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571FC" w14:textId="15D49147" w:rsidR="00CD56C9" w:rsidRPr="003212CD" w:rsidRDefault="00353952" w:rsidP="008F21E4">
      <w:pPr>
        <w:spacing w:after="0" w:line="240" w:lineRule="auto"/>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РЕПУБЛИКА СРПСКА</w:t>
      </w:r>
    </w:p>
    <w:p w14:paraId="4FDDFBFF" w14:textId="71987566" w:rsidR="0064583B" w:rsidRPr="003212CD" w:rsidRDefault="002D3ACF" w:rsidP="008F21E4">
      <w:pPr>
        <w:spacing w:after="0" w:line="240" w:lineRule="auto"/>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ВЛАДА</w:t>
      </w:r>
    </w:p>
    <w:p w14:paraId="73989758" w14:textId="77777777" w:rsidR="00C94EDB" w:rsidRPr="003212CD" w:rsidRDefault="00C94EDB" w:rsidP="008F21E4">
      <w:pPr>
        <w:spacing w:after="0" w:line="240" w:lineRule="auto"/>
        <w:rPr>
          <w:rFonts w:ascii="Times New Roman" w:hAnsi="Times New Roman" w:cs="Times New Roman"/>
          <w:b/>
          <w:sz w:val="28"/>
          <w:szCs w:val="28"/>
          <w:lang w:val="sr-Cyrl-BA"/>
        </w:rPr>
      </w:pPr>
    </w:p>
    <w:p w14:paraId="56F79DA3" w14:textId="77777777" w:rsidR="00353952" w:rsidRPr="003212CD" w:rsidRDefault="00353952" w:rsidP="008F21E4">
      <w:pPr>
        <w:tabs>
          <w:tab w:val="center" w:pos="7371"/>
        </w:tabs>
        <w:spacing w:after="0" w:line="240" w:lineRule="auto"/>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ab/>
        <w:t>Е</w:t>
      </w:r>
    </w:p>
    <w:p w14:paraId="3970EE3B" w14:textId="74675A8A" w:rsidR="00CD56C9" w:rsidRPr="003212CD" w:rsidRDefault="00353952" w:rsidP="008F21E4">
      <w:pPr>
        <w:tabs>
          <w:tab w:val="center" w:pos="7371"/>
        </w:tabs>
        <w:spacing w:after="0" w:line="240" w:lineRule="auto"/>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ab/>
      </w:r>
      <w:r w:rsidR="0064583B" w:rsidRPr="003212CD">
        <w:rPr>
          <w:rFonts w:ascii="Times New Roman" w:hAnsi="Times New Roman" w:cs="Times New Roman"/>
          <w:b/>
          <w:sz w:val="28"/>
          <w:szCs w:val="28"/>
          <w:lang w:val="sr-Cyrl-BA"/>
        </w:rPr>
        <w:t>НАЦРТ</w:t>
      </w:r>
    </w:p>
    <w:p w14:paraId="3833A998" w14:textId="77777777" w:rsidR="00CD56C9" w:rsidRPr="003212CD" w:rsidRDefault="00CD56C9" w:rsidP="008F21E4">
      <w:pPr>
        <w:spacing w:after="0" w:line="240" w:lineRule="auto"/>
        <w:jc w:val="center"/>
        <w:rPr>
          <w:rFonts w:ascii="Times New Roman" w:hAnsi="Times New Roman" w:cs="Times New Roman"/>
          <w:b/>
          <w:sz w:val="28"/>
          <w:szCs w:val="28"/>
          <w:lang w:val="sr-Cyrl-BA"/>
        </w:rPr>
      </w:pPr>
    </w:p>
    <w:p w14:paraId="56992074" w14:textId="77777777" w:rsidR="00CD56C9" w:rsidRPr="003212CD" w:rsidRDefault="00CD56C9" w:rsidP="008F21E4">
      <w:pPr>
        <w:spacing w:after="0" w:line="240" w:lineRule="auto"/>
        <w:jc w:val="center"/>
        <w:rPr>
          <w:rFonts w:ascii="Times New Roman" w:hAnsi="Times New Roman" w:cs="Times New Roman"/>
          <w:b/>
          <w:sz w:val="28"/>
          <w:szCs w:val="28"/>
          <w:lang w:val="sr-Cyrl-BA"/>
        </w:rPr>
      </w:pPr>
    </w:p>
    <w:p w14:paraId="0928461E" w14:textId="77777777" w:rsidR="00CD56C9" w:rsidRPr="003212CD" w:rsidRDefault="00CD56C9" w:rsidP="008F21E4">
      <w:pPr>
        <w:spacing w:after="0" w:line="240" w:lineRule="auto"/>
        <w:jc w:val="center"/>
        <w:rPr>
          <w:rFonts w:ascii="Times New Roman" w:hAnsi="Times New Roman" w:cs="Times New Roman"/>
          <w:b/>
          <w:sz w:val="28"/>
          <w:szCs w:val="28"/>
          <w:lang w:val="sr-Cyrl-BA"/>
        </w:rPr>
      </w:pPr>
    </w:p>
    <w:p w14:paraId="13BDA25D" w14:textId="77777777" w:rsidR="00CD56C9" w:rsidRPr="003212CD" w:rsidRDefault="00CD56C9" w:rsidP="008F21E4">
      <w:pPr>
        <w:spacing w:after="0" w:line="240" w:lineRule="auto"/>
        <w:jc w:val="center"/>
        <w:rPr>
          <w:rFonts w:ascii="Times New Roman" w:hAnsi="Times New Roman" w:cs="Times New Roman"/>
          <w:b/>
          <w:sz w:val="28"/>
          <w:szCs w:val="28"/>
          <w:lang w:val="sr-Cyrl-BA"/>
        </w:rPr>
      </w:pPr>
    </w:p>
    <w:p w14:paraId="5EDB1C0C" w14:textId="1229EA68" w:rsidR="00CD56C9" w:rsidRPr="003212CD" w:rsidRDefault="00CD56C9" w:rsidP="008F21E4">
      <w:pPr>
        <w:spacing w:after="0" w:line="240" w:lineRule="auto"/>
        <w:jc w:val="center"/>
        <w:rPr>
          <w:rFonts w:ascii="Times New Roman" w:hAnsi="Times New Roman" w:cs="Times New Roman"/>
          <w:b/>
          <w:sz w:val="28"/>
          <w:szCs w:val="28"/>
          <w:lang w:val="sr-Cyrl-BA"/>
        </w:rPr>
      </w:pPr>
    </w:p>
    <w:p w14:paraId="6D124410" w14:textId="4AD9B043" w:rsidR="0064583B" w:rsidRPr="003212CD" w:rsidRDefault="0064583B" w:rsidP="008F21E4">
      <w:pPr>
        <w:spacing w:after="0" w:line="240" w:lineRule="auto"/>
        <w:jc w:val="center"/>
        <w:rPr>
          <w:rFonts w:ascii="Times New Roman" w:hAnsi="Times New Roman" w:cs="Times New Roman"/>
          <w:b/>
          <w:sz w:val="28"/>
          <w:szCs w:val="28"/>
          <w:lang w:val="sr-Cyrl-BA"/>
        </w:rPr>
      </w:pPr>
    </w:p>
    <w:p w14:paraId="1C4BE6D7" w14:textId="1368E43B" w:rsidR="0064583B" w:rsidRPr="003212CD" w:rsidRDefault="0064583B" w:rsidP="008F21E4">
      <w:pPr>
        <w:spacing w:after="0" w:line="240" w:lineRule="auto"/>
        <w:jc w:val="center"/>
        <w:rPr>
          <w:rFonts w:ascii="Times New Roman" w:hAnsi="Times New Roman" w:cs="Times New Roman"/>
          <w:b/>
          <w:sz w:val="28"/>
          <w:szCs w:val="28"/>
          <w:lang w:val="sr-Cyrl-BA"/>
        </w:rPr>
      </w:pPr>
    </w:p>
    <w:p w14:paraId="3A086FC5" w14:textId="1AAA3BE0" w:rsidR="0064583B" w:rsidRPr="003212CD" w:rsidRDefault="0064583B" w:rsidP="008F21E4">
      <w:pPr>
        <w:spacing w:after="0" w:line="240" w:lineRule="auto"/>
        <w:jc w:val="center"/>
        <w:rPr>
          <w:rFonts w:ascii="Times New Roman" w:hAnsi="Times New Roman" w:cs="Times New Roman"/>
          <w:b/>
          <w:sz w:val="28"/>
          <w:szCs w:val="28"/>
          <w:lang w:val="sr-Cyrl-BA"/>
        </w:rPr>
      </w:pPr>
    </w:p>
    <w:p w14:paraId="0FC7B760" w14:textId="5D00B911" w:rsidR="0064583B" w:rsidRPr="003212CD" w:rsidRDefault="0064583B" w:rsidP="008F21E4">
      <w:pPr>
        <w:spacing w:after="0" w:line="240" w:lineRule="auto"/>
        <w:jc w:val="center"/>
        <w:rPr>
          <w:rFonts w:ascii="Times New Roman" w:hAnsi="Times New Roman" w:cs="Times New Roman"/>
          <w:b/>
          <w:sz w:val="28"/>
          <w:szCs w:val="28"/>
          <w:lang w:val="sr-Cyrl-BA"/>
        </w:rPr>
      </w:pPr>
    </w:p>
    <w:p w14:paraId="7FC89D7C" w14:textId="19C75B7F" w:rsidR="0064583B" w:rsidRPr="003212CD" w:rsidRDefault="0064583B" w:rsidP="008F21E4">
      <w:pPr>
        <w:spacing w:after="0" w:line="240" w:lineRule="auto"/>
        <w:jc w:val="center"/>
        <w:rPr>
          <w:rFonts w:ascii="Times New Roman" w:hAnsi="Times New Roman" w:cs="Times New Roman"/>
          <w:b/>
          <w:sz w:val="28"/>
          <w:szCs w:val="28"/>
          <w:lang w:val="sr-Cyrl-BA"/>
        </w:rPr>
      </w:pPr>
    </w:p>
    <w:p w14:paraId="100DE19E" w14:textId="77777777" w:rsidR="0064583B" w:rsidRPr="003212CD" w:rsidRDefault="0064583B" w:rsidP="008F21E4">
      <w:pPr>
        <w:spacing w:after="0" w:line="240" w:lineRule="auto"/>
        <w:jc w:val="center"/>
        <w:rPr>
          <w:rFonts w:ascii="Times New Roman" w:hAnsi="Times New Roman" w:cs="Times New Roman"/>
          <w:b/>
          <w:sz w:val="28"/>
          <w:szCs w:val="28"/>
          <w:lang w:val="sr-Cyrl-BA"/>
        </w:rPr>
      </w:pPr>
    </w:p>
    <w:p w14:paraId="6322D5EA" w14:textId="56F8A0BE" w:rsidR="00CD56C9" w:rsidRPr="003212CD" w:rsidRDefault="00CD56C9" w:rsidP="008F21E4">
      <w:pPr>
        <w:spacing w:after="0" w:line="240" w:lineRule="auto"/>
        <w:rPr>
          <w:rFonts w:ascii="Times New Roman" w:hAnsi="Times New Roman" w:cs="Times New Roman"/>
          <w:b/>
          <w:sz w:val="28"/>
          <w:szCs w:val="28"/>
          <w:lang w:val="sr-Cyrl-BA"/>
        </w:rPr>
      </w:pPr>
    </w:p>
    <w:p w14:paraId="70DDBA3D" w14:textId="77777777" w:rsidR="00CD56C9" w:rsidRPr="003212CD" w:rsidRDefault="00CD56C9" w:rsidP="008F21E4">
      <w:pPr>
        <w:spacing w:after="0" w:line="240" w:lineRule="auto"/>
        <w:jc w:val="center"/>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ЗАКОН</w:t>
      </w:r>
    </w:p>
    <w:p w14:paraId="053EA369" w14:textId="77777777" w:rsidR="00CD56C9" w:rsidRPr="003212CD" w:rsidRDefault="00CD56C9" w:rsidP="008F21E4">
      <w:pPr>
        <w:spacing w:after="0" w:line="240" w:lineRule="auto"/>
        <w:jc w:val="center"/>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О РАЧУНОВОДСТВУ И РЕВИЗИЈИ</w:t>
      </w:r>
    </w:p>
    <w:p w14:paraId="7B00A85F" w14:textId="4F0FA053" w:rsidR="00CD56C9" w:rsidRPr="003212CD" w:rsidRDefault="00CD56C9" w:rsidP="008F21E4">
      <w:pPr>
        <w:spacing w:after="0" w:line="240" w:lineRule="auto"/>
        <w:jc w:val="center"/>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РЕПУБЛИКЕ СРПСКЕ</w:t>
      </w:r>
    </w:p>
    <w:p w14:paraId="2FB8CFD2" w14:textId="77777777" w:rsidR="00CD56C9" w:rsidRPr="003212CD" w:rsidRDefault="00CD56C9" w:rsidP="008F21E4">
      <w:pPr>
        <w:spacing w:after="0" w:line="240" w:lineRule="auto"/>
        <w:jc w:val="center"/>
        <w:rPr>
          <w:rFonts w:ascii="Times New Roman" w:hAnsi="Times New Roman" w:cs="Times New Roman"/>
          <w:b/>
          <w:sz w:val="28"/>
          <w:szCs w:val="28"/>
          <w:lang w:val="sr-Cyrl-BA"/>
        </w:rPr>
      </w:pPr>
    </w:p>
    <w:p w14:paraId="0F23A06B"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3800A20E"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6A689254"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746350EF"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0D44F98F"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4B5E5673"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3AEB1C82"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1E553DC7"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0750787A"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53F03C1D"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1AC8FB8E"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5AD15058"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5C1DABCB"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6DAA44C5"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711FC1FE"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29CA61EC"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41C0E9C0"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621F84D2"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6B2779B4"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00BF7642"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1AC314FF" w14:textId="5D80B87D" w:rsidR="00CD56C9" w:rsidRPr="003212CD" w:rsidRDefault="0064583B" w:rsidP="008F21E4">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Бања Лука, </w:t>
      </w:r>
      <w:r w:rsidR="001548DF" w:rsidRPr="003212CD">
        <w:rPr>
          <w:rFonts w:ascii="Times New Roman" w:hAnsi="Times New Roman" w:cs="Times New Roman"/>
          <w:b/>
          <w:sz w:val="24"/>
          <w:szCs w:val="24"/>
          <w:lang w:val="sr-Cyrl-BA"/>
        </w:rPr>
        <w:t>октобар</w:t>
      </w:r>
      <w:r w:rsidRPr="003212CD">
        <w:rPr>
          <w:rFonts w:ascii="Times New Roman" w:hAnsi="Times New Roman" w:cs="Times New Roman"/>
          <w:b/>
          <w:sz w:val="24"/>
          <w:szCs w:val="24"/>
          <w:lang w:val="sr-Cyrl-BA"/>
        </w:rPr>
        <w:t xml:space="preserve"> 2025. године</w:t>
      </w:r>
    </w:p>
    <w:p w14:paraId="77FDA423" w14:textId="77777777" w:rsidR="00CD56C9" w:rsidRPr="003212CD" w:rsidRDefault="00CD56C9" w:rsidP="008F21E4">
      <w:pPr>
        <w:spacing w:after="0" w:line="240" w:lineRule="auto"/>
        <w:jc w:val="center"/>
        <w:rPr>
          <w:rFonts w:ascii="Times New Roman" w:hAnsi="Times New Roman" w:cs="Times New Roman"/>
          <w:b/>
          <w:sz w:val="24"/>
          <w:szCs w:val="24"/>
          <w:lang w:val="sr-Cyrl-BA"/>
        </w:rPr>
      </w:pPr>
    </w:p>
    <w:p w14:paraId="3668C10D" w14:textId="77777777" w:rsidR="00CD56C9" w:rsidRPr="003212CD" w:rsidRDefault="00CD56C9" w:rsidP="008F21E4">
      <w:pPr>
        <w:spacing w:after="0" w:line="240" w:lineRule="auto"/>
        <w:jc w:val="center"/>
        <w:rPr>
          <w:rFonts w:ascii="Times New Roman" w:hAnsi="Times New Roman" w:cs="Times New Roman"/>
          <w:b/>
          <w:sz w:val="26"/>
          <w:szCs w:val="26"/>
          <w:lang w:val="sr-Cyrl-BA"/>
        </w:rPr>
      </w:pPr>
    </w:p>
    <w:p w14:paraId="36C24BAB" w14:textId="77777777" w:rsidR="008F21E4" w:rsidRPr="003212CD" w:rsidRDefault="008F21E4" w:rsidP="008F21E4">
      <w:pPr>
        <w:spacing w:after="0" w:line="240" w:lineRule="auto"/>
        <w:jc w:val="right"/>
        <w:rPr>
          <w:rFonts w:ascii="Times New Roman" w:hAnsi="Times New Roman" w:cs="Times New Roman"/>
          <w:b/>
          <w:sz w:val="26"/>
          <w:szCs w:val="26"/>
          <w:lang w:val="sr-Cyrl-BA"/>
        </w:rPr>
        <w:sectPr w:rsidR="008F21E4" w:rsidRPr="003212CD" w:rsidSect="00205962">
          <w:footerReference w:type="default" r:id="rId8"/>
          <w:pgSz w:w="11906" w:h="16838" w:code="9"/>
          <w:pgMar w:top="1440" w:right="1440" w:bottom="1440" w:left="1440" w:header="708" w:footer="708" w:gutter="0"/>
          <w:cols w:space="708"/>
          <w:docGrid w:linePitch="360"/>
        </w:sectPr>
      </w:pPr>
    </w:p>
    <w:p w14:paraId="7529B09D" w14:textId="4B5D3D58" w:rsidR="00CD56C9" w:rsidRPr="003212CD" w:rsidRDefault="00545631" w:rsidP="008F21E4">
      <w:pPr>
        <w:spacing w:after="0" w:line="240" w:lineRule="auto"/>
        <w:jc w:val="right"/>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lastRenderedPageBreak/>
        <w:t>Н</w:t>
      </w:r>
      <w:r w:rsidR="0064583B" w:rsidRPr="003212CD">
        <w:rPr>
          <w:rFonts w:ascii="Times New Roman" w:hAnsi="Times New Roman" w:cs="Times New Roman"/>
          <w:b/>
          <w:sz w:val="28"/>
          <w:szCs w:val="28"/>
          <w:lang w:val="sr-Cyrl-BA"/>
        </w:rPr>
        <w:t>ацрт</w:t>
      </w:r>
    </w:p>
    <w:p w14:paraId="5307325B" w14:textId="77777777" w:rsidR="0095607B" w:rsidRPr="003212CD" w:rsidRDefault="0095607B" w:rsidP="008F21E4">
      <w:pPr>
        <w:spacing w:after="0" w:line="240" w:lineRule="auto"/>
        <w:jc w:val="right"/>
        <w:rPr>
          <w:rFonts w:ascii="Times New Roman" w:hAnsi="Times New Roman" w:cs="Times New Roman"/>
          <w:b/>
          <w:sz w:val="28"/>
          <w:szCs w:val="28"/>
          <w:lang w:val="sr-Cyrl-BA"/>
        </w:rPr>
      </w:pPr>
    </w:p>
    <w:p w14:paraId="04E62271" w14:textId="70FB5646" w:rsidR="0041571A" w:rsidRPr="003212CD" w:rsidRDefault="0041571A" w:rsidP="008F21E4">
      <w:pPr>
        <w:spacing w:after="0" w:line="240" w:lineRule="auto"/>
        <w:jc w:val="center"/>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ЗАКОН</w:t>
      </w:r>
    </w:p>
    <w:p w14:paraId="0BC3EA3F" w14:textId="77777777" w:rsidR="0041571A" w:rsidRPr="003212CD" w:rsidRDefault="0041571A" w:rsidP="00606B18">
      <w:pPr>
        <w:spacing w:after="0" w:line="240" w:lineRule="auto"/>
        <w:jc w:val="center"/>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О РАЧУНОВОДСТВУ И РЕВИЗИЈИ</w:t>
      </w:r>
    </w:p>
    <w:p w14:paraId="75FE3844" w14:textId="77777777" w:rsidR="0041571A" w:rsidRPr="003212CD" w:rsidRDefault="0041571A" w:rsidP="00606B18">
      <w:pPr>
        <w:spacing w:after="0" w:line="240" w:lineRule="auto"/>
        <w:jc w:val="center"/>
        <w:rPr>
          <w:rFonts w:ascii="Times New Roman" w:hAnsi="Times New Roman" w:cs="Times New Roman"/>
          <w:b/>
          <w:sz w:val="28"/>
          <w:szCs w:val="28"/>
          <w:lang w:val="sr-Cyrl-BA"/>
        </w:rPr>
      </w:pPr>
      <w:r w:rsidRPr="003212CD">
        <w:rPr>
          <w:rFonts w:ascii="Times New Roman" w:hAnsi="Times New Roman" w:cs="Times New Roman"/>
          <w:b/>
          <w:sz w:val="28"/>
          <w:szCs w:val="28"/>
          <w:lang w:val="sr-Cyrl-BA"/>
        </w:rPr>
        <w:t>РЕПУБЛИКЕ СРПСКЕ</w:t>
      </w:r>
    </w:p>
    <w:p w14:paraId="34C1908D" w14:textId="77777777" w:rsidR="000C09CA" w:rsidRPr="003212CD" w:rsidRDefault="000C09CA" w:rsidP="00606B18">
      <w:pPr>
        <w:spacing w:after="0" w:line="240" w:lineRule="auto"/>
        <w:rPr>
          <w:rFonts w:ascii="Times New Roman" w:hAnsi="Times New Roman" w:cs="Times New Roman"/>
          <w:b/>
          <w:sz w:val="26"/>
          <w:szCs w:val="26"/>
          <w:lang w:val="sr-Cyrl-BA"/>
        </w:rPr>
      </w:pPr>
    </w:p>
    <w:p w14:paraId="00D330D7" w14:textId="77777777" w:rsidR="000C09CA" w:rsidRPr="003212CD" w:rsidRDefault="000C09CA" w:rsidP="00606B18">
      <w:pPr>
        <w:spacing w:after="0" w:line="240" w:lineRule="auto"/>
        <w:rPr>
          <w:rFonts w:ascii="Times New Roman" w:hAnsi="Times New Roman" w:cs="Times New Roman"/>
          <w:b/>
          <w:sz w:val="26"/>
          <w:szCs w:val="26"/>
          <w:lang w:val="sr-Cyrl-BA"/>
        </w:rPr>
      </w:pPr>
    </w:p>
    <w:p w14:paraId="410563C0" w14:textId="77777777" w:rsidR="0041571A" w:rsidRPr="003212CD" w:rsidRDefault="0041571A" w:rsidP="00606B18">
      <w:pPr>
        <w:spacing w:after="0" w:line="240" w:lineRule="auto"/>
        <w:rPr>
          <w:rFonts w:ascii="Times New Roman" w:hAnsi="Times New Roman" w:cs="Times New Roman"/>
          <w:b/>
          <w:sz w:val="26"/>
          <w:szCs w:val="26"/>
          <w:lang w:val="sr-Cyrl-BA"/>
        </w:rPr>
      </w:pPr>
      <w:r w:rsidRPr="003212CD">
        <w:rPr>
          <w:rFonts w:ascii="Times New Roman" w:hAnsi="Times New Roman" w:cs="Times New Roman"/>
          <w:b/>
          <w:sz w:val="26"/>
          <w:szCs w:val="26"/>
          <w:lang w:val="sr-Cyrl-BA"/>
        </w:rPr>
        <w:t>ГЛАВА I</w:t>
      </w:r>
    </w:p>
    <w:p w14:paraId="06D086B6" w14:textId="77777777" w:rsidR="0041571A" w:rsidRPr="003212CD" w:rsidRDefault="0041571A" w:rsidP="00606B18">
      <w:pPr>
        <w:spacing w:after="0" w:line="240" w:lineRule="auto"/>
        <w:rPr>
          <w:rFonts w:ascii="Times New Roman" w:hAnsi="Times New Roman" w:cs="Times New Roman"/>
          <w:b/>
          <w:sz w:val="26"/>
          <w:szCs w:val="26"/>
          <w:lang w:val="sr-Cyrl-BA"/>
        </w:rPr>
      </w:pPr>
      <w:r w:rsidRPr="003212CD">
        <w:rPr>
          <w:rFonts w:ascii="Times New Roman" w:hAnsi="Times New Roman" w:cs="Times New Roman"/>
          <w:b/>
          <w:sz w:val="26"/>
          <w:szCs w:val="26"/>
          <w:lang w:val="sr-Cyrl-BA"/>
        </w:rPr>
        <w:t>ОСНОВНЕ ОДРЕДБЕ</w:t>
      </w:r>
    </w:p>
    <w:p w14:paraId="08CC976A" w14:textId="77777777" w:rsidR="0041571A" w:rsidRPr="003212CD" w:rsidRDefault="0041571A" w:rsidP="00606B18">
      <w:pPr>
        <w:spacing w:after="0" w:line="240" w:lineRule="auto"/>
        <w:rPr>
          <w:rFonts w:ascii="Times New Roman" w:hAnsi="Times New Roman" w:cs="Times New Roman"/>
          <w:sz w:val="24"/>
          <w:szCs w:val="24"/>
          <w:lang w:val="sr-Cyrl-BA"/>
        </w:rPr>
      </w:pPr>
    </w:p>
    <w:p w14:paraId="2BD95FD4" w14:textId="7D646884"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w:t>
      </w:r>
    </w:p>
    <w:p w14:paraId="100A8DC3" w14:textId="77777777" w:rsidR="00C94EDB" w:rsidRPr="003212CD" w:rsidRDefault="00C94EDB" w:rsidP="00606B18">
      <w:pPr>
        <w:spacing w:after="0" w:line="240" w:lineRule="auto"/>
        <w:jc w:val="center"/>
        <w:rPr>
          <w:rFonts w:ascii="Times New Roman" w:hAnsi="Times New Roman" w:cs="Times New Roman"/>
          <w:sz w:val="24"/>
          <w:szCs w:val="24"/>
          <w:lang w:val="sr-Cyrl-BA"/>
        </w:rPr>
      </w:pPr>
    </w:p>
    <w:p w14:paraId="4D3E02D5" w14:textId="1F56C1A8" w:rsidR="0041571A" w:rsidRPr="003212CD" w:rsidRDefault="0041571A" w:rsidP="00606B1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Овим законом уређује се област рачуноводства и ревизије</w:t>
      </w:r>
      <w:r w:rsidR="00306612" w:rsidRPr="003212CD">
        <w:rPr>
          <w:rFonts w:ascii="Times New Roman" w:hAnsi="Times New Roman" w:cs="Times New Roman"/>
          <w:sz w:val="24"/>
          <w:szCs w:val="24"/>
          <w:lang w:val="sr-Cyrl-BA"/>
        </w:rPr>
        <w:t>, а</w:t>
      </w:r>
      <w:r w:rsidRPr="003212CD">
        <w:rPr>
          <w:rFonts w:ascii="Times New Roman" w:hAnsi="Times New Roman" w:cs="Times New Roman"/>
          <w:sz w:val="24"/>
          <w:szCs w:val="24"/>
          <w:lang w:val="sr-Cyrl-BA"/>
        </w:rPr>
        <w:t xml:space="preserve"> која обухвата питања од значаја за организацију и функционисање система рачуноводства, припрему и презентацију финансијских извјештаја, организацију и рад Савјета за рачуноводство и ревизију Републике Српске, ревизију финансијских извјештаја, стицање звања, сертификацију</w:t>
      </w:r>
      <w:bookmarkStart w:id="0" w:name="_GoBack"/>
      <w:bookmarkEnd w:id="0"/>
      <w:r w:rsidRPr="003212CD">
        <w:rPr>
          <w:rFonts w:ascii="Times New Roman" w:hAnsi="Times New Roman" w:cs="Times New Roman"/>
          <w:sz w:val="24"/>
          <w:szCs w:val="24"/>
          <w:lang w:val="sr-Cyrl-BA"/>
        </w:rPr>
        <w:t xml:space="preserve"> и лиценцирање, надзор и контролу квалитета</w:t>
      </w:r>
      <w:r w:rsidR="003066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као и друга питања од значаја за рачуноводство и ревизију.</w:t>
      </w:r>
    </w:p>
    <w:p w14:paraId="5EFF95C5" w14:textId="77777777" w:rsidR="0041571A" w:rsidRPr="003212CD" w:rsidRDefault="0041571A" w:rsidP="00606B18">
      <w:pPr>
        <w:spacing w:after="0" w:line="240" w:lineRule="auto"/>
        <w:rPr>
          <w:rFonts w:ascii="Times New Roman" w:hAnsi="Times New Roman" w:cs="Times New Roman"/>
          <w:sz w:val="24"/>
          <w:szCs w:val="24"/>
          <w:lang w:val="sr-Cyrl-BA"/>
        </w:rPr>
      </w:pPr>
    </w:p>
    <w:p w14:paraId="0E219218" w14:textId="7FED246A"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2.</w:t>
      </w:r>
    </w:p>
    <w:p w14:paraId="1FE34317" w14:textId="77777777" w:rsidR="008F21E4" w:rsidRPr="003212CD" w:rsidRDefault="008F21E4" w:rsidP="008F21E4">
      <w:pPr>
        <w:spacing w:after="0" w:line="240" w:lineRule="auto"/>
        <w:jc w:val="both"/>
        <w:rPr>
          <w:rFonts w:ascii="Times New Roman" w:hAnsi="Times New Roman" w:cs="Times New Roman"/>
          <w:sz w:val="24"/>
          <w:szCs w:val="24"/>
          <w:lang w:val="sr-Cyrl-BA"/>
        </w:rPr>
      </w:pPr>
    </w:p>
    <w:p w14:paraId="7AAE05E5"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Појмови коришћени у овом закону имају сљедеће значење:</w:t>
      </w:r>
    </w:p>
    <w:p w14:paraId="513A11BE"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рачуноводство је систем чије функционисање обезбјеђује информације о приносном, имовинском и финансијском положају, токовима готовине, промјенама на властитом капиталу и другим финансијским и нефинансијским информацијама значајним за екстерне и интерне ко</w:t>
      </w:r>
      <w:r w:rsidR="009B5708" w:rsidRPr="003212CD">
        <w:rPr>
          <w:rFonts w:ascii="Times New Roman" w:hAnsi="Times New Roman" w:cs="Times New Roman"/>
          <w:sz w:val="24"/>
          <w:szCs w:val="24"/>
          <w:lang w:val="sr-Cyrl-BA"/>
        </w:rPr>
        <w:t>риснике финансијских извјештаја</w:t>
      </w:r>
      <w:r w:rsidR="00732FB0" w:rsidRPr="003212CD">
        <w:rPr>
          <w:rFonts w:ascii="Times New Roman" w:hAnsi="Times New Roman" w:cs="Times New Roman"/>
          <w:sz w:val="24"/>
          <w:szCs w:val="24"/>
          <w:lang w:val="sr-Cyrl-BA"/>
        </w:rPr>
        <w:t>,</w:t>
      </w:r>
    </w:p>
    <w:p w14:paraId="32B164D1" w14:textId="5E500838"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 xml:space="preserve">књиговодство је дио рачуноводственог </w:t>
      </w:r>
      <w:r w:rsidR="00F33B38" w:rsidRPr="003212CD">
        <w:rPr>
          <w:rFonts w:ascii="Times New Roman" w:hAnsi="Times New Roman" w:cs="Times New Roman"/>
          <w:sz w:val="24"/>
          <w:szCs w:val="24"/>
          <w:lang w:val="sr-Cyrl-BA"/>
        </w:rPr>
        <w:t>система</w:t>
      </w:r>
      <w:r w:rsidR="00306612"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који обухвата прикупљање, класификовање, евидентирање и сумирање пословних трансакција, те чување оригиналне пословне документације која п</w:t>
      </w:r>
      <w:r w:rsidR="00732FB0" w:rsidRPr="003212CD">
        <w:rPr>
          <w:rFonts w:ascii="Times New Roman" w:hAnsi="Times New Roman" w:cs="Times New Roman"/>
          <w:sz w:val="24"/>
          <w:szCs w:val="24"/>
          <w:lang w:val="sr-Cyrl-BA"/>
        </w:rPr>
        <w:t>ружа доказе о тим трансакцијама,</w:t>
      </w:r>
    </w:p>
    <w:p w14:paraId="2B53BEF2"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B70E18" w:rsidRPr="003212CD">
        <w:rPr>
          <w:rFonts w:ascii="Times New Roman" w:hAnsi="Times New Roman" w:cs="Times New Roman"/>
          <w:sz w:val="24"/>
          <w:szCs w:val="24"/>
          <w:lang w:val="sr-Cyrl-BA"/>
        </w:rPr>
        <w:t xml:space="preserve">пословна година представља обрачунски период за који се сачињава и презентује финансијски извјештај и једнака је календарској години, </w:t>
      </w:r>
      <w:r w:rsidR="0099787D" w:rsidRPr="003212CD">
        <w:rPr>
          <w:rFonts w:ascii="Times New Roman" w:hAnsi="Times New Roman" w:cs="Times New Roman"/>
          <w:sz w:val="24"/>
          <w:szCs w:val="24"/>
          <w:lang w:val="sr-Cyrl-BA"/>
        </w:rPr>
        <w:t>изузев</w:t>
      </w:r>
      <w:r w:rsidR="00B70E18" w:rsidRPr="003212CD">
        <w:rPr>
          <w:rFonts w:ascii="Times New Roman" w:hAnsi="Times New Roman" w:cs="Times New Roman"/>
          <w:sz w:val="24"/>
          <w:szCs w:val="24"/>
          <w:lang w:val="sr-Cyrl-BA"/>
        </w:rPr>
        <w:t xml:space="preserve"> у случајевима дефинисаним овим законом</w:t>
      </w:r>
      <w:r w:rsidR="00732FB0" w:rsidRPr="003212CD">
        <w:rPr>
          <w:rFonts w:ascii="Times New Roman" w:hAnsi="Times New Roman" w:cs="Times New Roman"/>
          <w:sz w:val="24"/>
          <w:szCs w:val="24"/>
          <w:lang w:val="sr-Cyrl-BA"/>
        </w:rPr>
        <w:t>,</w:t>
      </w:r>
    </w:p>
    <w:p w14:paraId="3550CEAE"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правно лице је профитно или непрофитно правно лице са сједиштем у Републици Српској (у даљем тексту</w:t>
      </w:r>
      <w:r w:rsidR="00732FB0" w:rsidRPr="003212CD">
        <w:rPr>
          <w:rFonts w:ascii="Times New Roman" w:hAnsi="Times New Roman" w:cs="Times New Roman"/>
          <w:sz w:val="24"/>
          <w:szCs w:val="24"/>
          <w:lang w:val="sr-Cyrl-BA"/>
        </w:rPr>
        <w:t>: Република) или у иностранству,</w:t>
      </w:r>
    </w:p>
    <w:p w14:paraId="32031C7C"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41571A" w:rsidRPr="003212CD">
        <w:rPr>
          <w:rFonts w:ascii="Times New Roman" w:hAnsi="Times New Roman" w:cs="Times New Roman"/>
          <w:sz w:val="24"/>
          <w:szCs w:val="24"/>
          <w:lang w:val="sr-Cyrl-BA"/>
        </w:rPr>
        <w:t>матично правно лице је правно лице које контролише једно или више зависних п</w:t>
      </w:r>
      <w:r w:rsidR="00732FB0" w:rsidRPr="003212CD">
        <w:rPr>
          <w:rFonts w:ascii="Times New Roman" w:hAnsi="Times New Roman" w:cs="Times New Roman"/>
          <w:sz w:val="24"/>
          <w:szCs w:val="24"/>
          <w:lang w:val="sr-Cyrl-BA"/>
        </w:rPr>
        <w:t>равних лица,</w:t>
      </w:r>
    </w:p>
    <w:p w14:paraId="183FDF29"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41571A" w:rsidRPr="003212CD">
        <w:rPr>
          <w:rFonts w:ascii="Times New Roman" w:hAnsi="Times New Roman" w:cs="Times New Roman"/>
          <w:sz w:val="24"/>
          <w:szCs w:val="24"/>
          <w:lang w:val="sr-Cyrl-BA"/>
        </w:rPr>
        <w:t>зависно правно лице је правно лице које је под контролом матичног правног лица, укључујући сва зависна правна лиц</w:t>
      </w:r>
      <w:r w:rsidR="00732FB0" w:rsidRPr="003212CD">
        <w:rPr>
          <w:rFonts w:ascii="Times New Roman" w:hAnsi="Times New Roman" w:cs="Times New Roman"/>
          <w:sz w:val="24"/>
          <w:szCs w:val="24"/>
          <w:lang w:val="sr-Cyrl-BA"/>
        </w:rPr>
        <w:t>а крајњег матичног правног лица,</w:t>
      </w:r>
    </w:p>
    <w:p w14:paraId="51D76EB8" w14:textId="2DF052BB"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w:t>
      </w:r>
      <w:r w:rsidR="0041571A" w:rsidRPr="003212CD">
        <w:rPr>
          <w:rFonts w:ascii="Times New Roman" w:hAnsi="Times New Roman" w:cs="Times New Roman"/>
          <w:sz w:val="24"/>
          <w:szCs w:val="24"/>
          <w:lang w:val="sr-Cyrl-BA"/>
        </w:rPr>
        <w:t xml:space="preserve">група представља једну економску </w:t>
      </w:r>
      <w:r w:rsidR="00F33B38" w:rsidRPr="003212CD">
        <w:rPr>
          <w:rFonts w:ascii="Times New Roman" w:hAnsi="Times New Roman" w:cs="Times New Roman"/>
          <w:sz w:val="24"/>
          <w:szCs w:val="24"/>
          <w:lang w:val="sr-Cyrl-BA"/>
        </w:rPr>
        <w:t>цјелину</w:t>
      </w:r>
      <w:r w:rsidR="0041571A" w:rsidRPr="003212CD">
        <w:rPr>
          <w:rFonts w:ascii="Times New Roman" w:hAnsi="Times New Roman" w:cs="Times New Roman"/>
          <w:sz w:val="24"/>
          <w:szCs w:val="24"/>
          <w:lang w:val="sr-Cyrl-BA"/>
        </w:rPr>
        <w:t xml:space="preserve"> коју чине матично правно лице и</w:t>
      </w:r>
      <w:r w:rsidR="00732FB0" w:rsidRPr="003212CD">
        <w:rPr>
          <w:rFonts w:ascii="Times New Roman" w:hAnsi="Times New Roman" w:cs="Times New Roman"/>
          <w:sz w:val="24"/>
          <w:szCs w:val="24"/>
          <w:lang w:val="sr-Cyrl-BA"/>
        </w:rPr>
        <w:t xml:space="preserve"> сва његова зависна правна лица,</w:t>
      </w:r>
    </w:p>
    <w:p w14:paraId="2D241791"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8) </w:t>
      </w:r>
      <w:r w:rsidR="0041571A" w:rsidRPr="003212CD">
        <w:rPr>
          <w:rFonts w:ascii="Times New Roman" w:hAnsi="Times New Roman" w:cs="Times New Roman"/>
          <w:sz w:val="24"/>
          <w:szCs w:val="24"/>
          <w:lang w:val="sr-Cyrl-BA"/>
        </w:rPr>
        <w:t>повезана правна лица су било која два или в</w:t>
      </w:r>
      <w:r w:rsidR="00732FB0" w:rsidRPr="003212CD">
        <w:rPr>
          <w:rFonts w:ascii="Times New Roman" w:hAnsi="Times New Roman" w:cs="Times New Roman"/>
          <w:sz w:val="24"/>
          <w:szCs w:val="24"/>
          <w:lang w:val="sr-Cyrl-BA"/>
        </w:rPr>
        <w:t>ише правних лица у оквиру групе,</w:t>
      </w:r>
    </w:p>
    <w:p w14:paraId="445C6D10"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9) </w:t>
      </w:r>
      <w:r w:rsidR="0041571A" w:rsidRPr="003212CD">
        <w:rPr>
          <w:rFonts w:ascii="Times New Roman" w:hAnsi="Times New Roman" w:cs="Times New Roman"/>
          <w:sz w:val="24"/>
          <w:szCs w:val="24"/>
          <w:lang w:val="sr-Cyrl-BA"/>
        </w:rPr>
        <w:t>предузетник је физичко лице регистровано за оба</w:t>
      </w:r>
      <w:r w:rsidR="00732FB0" w:rsidRPr="003212CD">
        <w:rPr>
          <w:rFonts w:ascii="Times New Roman" w:hAnsi="Times New Roman" w:cs="Times New Roman"/>
          <w:sz w:val="24"/>
          <w:szCs w:val="24"/>
          <w:lang w:val="sr-Cyrl-BA"/>
        </w:rPr>
        <w:t>вљање предузетничке дјелатности,</w:t>
      </w:r>
    </w:p>
    <w:p w14:paraId="674239BA"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10) </w:t>
      </w:r>
      <w:r w:rsidR="00D01436" w:rsidRPr="003212CD">
        <w:rPr>
          <w:rFonts w:ascii="Times New Roman" w:hAnsi="Times New Roman" w:cs="Times New Roman"/>
          <w:sz w:val="24"/>
          <w:szCs w:val="24"/>
          <w:lang w:val="sr-Cyrl-BA"/>
        </w:rPr>
        <w:t>с</w:t>
      </w:r>
      <w:r w:rsidR="0041571A" w:rsidRPr="003212CD">
        <w:rPr>
          <w:rFonts w:ascii="Times New Roman" w:hAnsi="Times New Roman" w:cs="Times New Roman"/>
          <w:sz w:val="24"/>
          <w:szCs w:val="24"/>
          <w:lang w:val="sr-Cyrl-BA"/>
        </w:rPr>
        <w:t>тандарди су рачуноводствени стандарди и стандарди ревизије, пратећа упутства, објашњења и смјернице и начела професионалне етике</w:t>
      </w:r>
      <w:r w:rsidR="004336FE" w:rsidRPr="003212CD">
        <w:rPr>
          <w:rFonts w:ascii="Times New Roman" w:hAnsi="Times New Roman" w:cs="Times New Roman"/>
          <w:sz w:val="24"/>
          <w:szCs w:val="24"/>
          <w:lang w:val="sr-Cyrl-BA"/>
        </w:rPr>
        <w:t xml:space="preserve"> </w:t>
      </w:r>
      <w:r w:rsidR="00C94EDB" w:rsidRPr="003212CD">
        <w:rPr>
          <w:rFonts w:ascii="Times New Roman" w:hAnsi="Times New Roman" w:cs="Times New Roman"/>
          <w:sz w:val="24"/>
          <w:szCs w:val="24"/>
          <w:lang w:val="sr-Cyrl-BA"/>
        </w:rPr>
        <w:t>прописана овим</w:t>
      </w:r>
      <w:r w:rsidR="0041571A" w:rsidRPr="003212CD">
        <w:rPr>
          <w:rFonts w:ascii="Times New Roman" w:hAnsi="Times New Roman" w:cs="Times New Roman"/>
          <w:sz w:val="24"/>
          <w:szCs w:val="24"/>
          <w:lang w:val="sr-Cyrl-BA"/>
        </w:rPr>
        <w:t xml:space="preserve"> закон</w:t>
      </w:r>
      <w:r w:rsidR="00C94EDB" w:rsidRPr="003212CD">
        <w:rPr>
          <w:rFonts w:ascii="Times New Roman" w:hAnsi="Times New Roman" w:cs="Times New Roman"/>
          <w:sz w:val="24"/>
          <w:szCs w:val="24"/>
          <w:lang w:val="sr-Cyrl-BA"/>
        </w:rPr>
        <w:t>ом</w:t>
      </w:r>
      <w:r w:rsidR="0041571A" w:rsidRPr="003212CD">
        <w:rPr>
          <w:rFonts w:ascii="Times New Roman" w:hAnsi="Times New Roman" w:cs="Times New Roman"/>
          <w:sz w:val="24"/>
          <w:szCs w:val="24"/>
          <w:lang w:val="sr-Cyrl-BA"/>
        </w:rPr>
        <w:t>,</w:t>
      </w:r>
      <w:r w:rsidR="004336FE" w:rsidRPr="003212CD">
        <w:rPr>
          <w:rFonts w:ascii="Times New Roman" w:hAnsi="Times New Roman" w:cs="Times New Roman"/>
          <w:sz w:val="24"/>
          <w:szCs w:val="24"/>
          <w:lang w:val="sr-Cyrl-BA"/>
        </w:rPr>
        <w:t xml:space="preserve"> </w:t>
      </w:r>
    </w:p>
    <w:p w14:paraId="63E84D60" w14:textId="20A5850C"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11) </w:t>
      </w:r>
      <w:r w:rsidR="0041571A" w:rsidRPr="003212CD">
        <w:rPr>
          <w:rFonts w:ascii="Times New Roman" w:hAnsi="Times New Roman" w:cs="Times New Roman"/>
          <w:sz w:val="24"/>
          <w:szCs w:val="24"/>
          <w:lang w:val="sr-Cyrl-BA"/>
        </w:rPr>
        <w:t>пословни приход представља износ прихода од продаје производа, роб</w:t>
      </w:r>
      <w:r w:rsidR="003F3205" w:rsidRPr="003212CD">
        <w:rPr>
          <w:rFonts w:ascii="Times New Roman" w:hAnsi="Times New Roman" w:cs="Times New Roman"/>
          <w:sz w:val="24"/>
          <w:szCs w:val="24"/>
          <w:lang w:val="sr-Cyrl-BA"/>
        </w:rPr>
        <w:t>е</w:t>
      </w:r>
      <w:r w:rsidR="0041571A" w:rsidRPr="003212CD">
        <w:rPr>
          <w:rFonts w:ascii="Times New Roman" w:hAnsi="Times New Roman" w:cs="Times New Roman"/>
          <w:sz w:val="24"/>
          <w:szCs w:val="24"/>
          <w:lang w:val="sr-Cyrl-BA"/>
        </w:rPr>
        <w:t xml:space="preserve"> и пружања услуга након што </w:t>
      </w:r>
      <w:r w:rsidR="00BA083C" w:rsidRPr="003212CD">
        <w:rPr>
          <w:rFonts w:ascii="Times New Roman" w:hAnsi="Times New Roman" w:cs="Times New Roman"/>
          <w:sz w:val="24"/>
          <w:szCs w:val="24"/>
          <w:lang w:val="sr-Cyrl-BA"/>
        </w:rPr>
        <w:t xml:space="preserve">се </w:t>
      </w:r>
      <w:r w:rsidR="0041571A" w:rsidRPr="003212CD">
        <w:rPr>
          <w:rFonts w:ascii="Times New Roman" w:hAnsi="Times New Roman" w:cs="Times New Roman"/>
          <w:sz w:val="24"/>
          <w:szCs w:val="24"/>
          <w:lang w:val="sr-Cyrl-BA"/>
        </w:rPr>
        <w:t xml:space="preserve">одбију попусти, порез на додату вриједност и остали </w:t>
      </w:r>
      <w:r w:rsidR="0041571A" w:rsidRPr="003212CD">
        <w:rPr>
          <w:rFonts w:ascii="Times New Roman" w:hAnsi="Times New Roman" w:cs="Times New Roman"/>
          <w:sz w:val="24"/>
          <w:szCs w:val="24"/>
          <w:lang w:val="sr-Cyrl-BA"/>
        </w:rPr>
        <w:lastRenderedPageBreak/>
        <w:t>порези директно повезани с приходом</w:t>
      </w:r>
      <w:r w:rsidR="009F0BDA"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укључујући и друге пословне приходе, у складу са прим</w:t>
      </w:r>
      <w:r w:rsidR="009F0BDA"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јењеним оквиром финансијског извјештавања</w:t>
      </w:r>
      <w:r w:rsidR="00732FB0" w:rsidRPr="003212CD">
        <w:rPr>
          <w:rFonts w:ascii="Times New Roman" w:hAnsi="Times New Roman" w:cs="Times New Roman"/>
          <w:sz w:val="24"/>
          <w:szCs w:val="24"/>
          <w:lang w:val="sr-Cyrl-BA"/>
        </w:rPr>
        <w:t>,</w:t>
      </w:r>
    </w:p>
    <w:p w14:paraId="65BE9C29" w14:textId="29FB9D9C"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12) </w:t>
      </w:r>
      <w:r w:rsidR="00BA083C" w:rsidRPr="003212CD">
        <w:rPr>
          <w:rFonts w:ascii="Times New Roman" w:hAnsi="Times New Roman" w:cs="Times New Roman"/>
          <w:sz w:val="24"/>
          <w:szCs w:val="24"/>
          <w:lang w:val="sr-Cyrl-BA"/>
        </w:rPr>
        <w:t xml:space="preserve">привредно </w:t>
      </w:r>
      <w:r w:rsidR="0041571A" w:rsidRPr="003212CD">
        <w:rPr>
          <w:rFonts w:ascii="Times New Roman" w:hAnsi="Times New Roman" w:cs="Times New Roman"/>
          <w:sz w:val="24"/>
          <w:szCs w:val="24"/>
          <w:lang w:val="sr-Cyrl-BA"/>
        </w:rPr>
        <w:t>друштво за пружање рачуноводствених услуга је</w:t>
      </w:r>
      <w:r w:rsidR="009F0BDA" w:rsidRPr="003212CD">
        <w:rPr>
          <w:rFonts w:ascii="Times New Roman" w:hAnsi="Times New Roman" w:cs="Times New Roman"/>
          <w:sz w:val="24"/>
          <w:szCs w:val="24"/>
          <w:lang w:val="sr-Cyrl-BA"/>
        </w:rPr>
        <w:t xml:space="preserve"> правно лице</w:t>
      </w:r>
      <w:r w:rsidR="0041571A" w:rsidRPr="003212CD">
        <w:rPr>
          <w:rFonts w:ascii="Times New Roman" w:hAnsi="Times New Roman" w:cs="Times New Roman"/>
          <w:sz w:val="24"/>
          <w:szCs w:val="24"/>
          <w:lang w:val="sr-Cyrl-BA"/>
        </w:rPr>
        <w:t xml:space="preserve"> са сједиштем у Републици, које посједује рјешење о упису у одговарајући регистар кој</w:t>
      </w:r>
      <w:r w:rsidR="003F3205"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води Министарство финансија (у даљем тексту: Министарство</w:t>
      </w:r>
      <w:r w:rsidR="0073733D" w:rsidRPr="003212CD">
        <w:rPr>
          <w:rFonts w:ascii="Times New Roman" w:hAnsi="Times New Roman" w:cs="Times New Roman"/>
          <w:sz w:val="24"/>
          <w:szCs w:val="24"/>
          <w:lang w:val="sr-Cyrl-BA"/>
        </w:rPr>
        <w:t>)</w:t>
      </w:r>
      <w:r w:rsidR="00732FB0" w:rsidRPr="003212CD">
        <w:rPr>
          <w:rFonts w:ascii="Times New Roman" w:hAnsi="Times New Roman" w:cs="Times New Roman"/>
          <w:sz w:val="24"/>
          <w:szCs w:val="24"/>
          <w:lang w:val="sr-Cyrl-BA"/>
        </w:rPr>
        <w:t xml:space="preserve"> у складу са овим законом,</w:t>
      </w:r>
    </w:p>
    <w:p w14:paraId="545F1ECB" w14:textId="33151902"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13) </w:t>
      </w:r>
      <w:r w:rsidR="009F0BDA" w:rsidRPr="003212CD">
        <w:rPr>
          <w:rFonts w:ascii="Times New Roman" w:hAnsi="Times New Roman" w:cs="Times New Roman"/>
          <w:sz w:val="24"/>
          <w:szCs w:val="24"/>
          <w:lang w:val="sr-Cyrl-BA"/>
        </w:rPr>
        <w:t>п</w:t>
      </w:r>
      <w:r w:rsidR="0041571A" w:rsidRPr="003212CD">
        <w:rPr>
          <w:rFonts w:ascii="Times New Roman" w:hAnsi="Times New Roman" w:cs="Times New Roman"/>
          <w:sz w:val="24"/>
          <w:szCs w:val="24"/>
          <w:lang w:val="sr-Cyrl-BA"/>
        </w:rPr>
        <w:t>ословна јединица за пружање рачуноводствених услуга је пословна јединица регистрована у Републици за пружање рачуноводствених услуга правног лица са сједиштем изван Републике, које посједује рјешење о упису у одговарајући регистар кој</w:t>
      </w:r>
      <w:r w:rsidR="003F3205"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води Минист</w:t>
      </w:r>
      <w:r w:rsidR="00732FB0" w:rsidRPr="003212CD">
        <w:rPr>
          <w:rFonts w:ascii="Times New Roman" w:hAnsi="Times New Roman" w:cs="Times New Roman"/>
          <w:sz w:val="24"/>
          <w:szCs w:val="24"/>
          <w:lang w:val="sr-Cyrl-BA"/>
        </w:rPr>
        <w:t>арство у складу са овим законом,</w:t>
      </w:r>
    </w:p>
    <w:p w14:paraId="6A25C0C8" w14:textId="342C2E0B"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14) </w:t>
      </w:r>
      <w:r w:rsidR="0041571A" w:rsidRPr="003212CD">
        <w:rPr>
          <w:rFonts w:ascii="Times New Roman" w:hAnsi="Times New Roman" w:cs="Times New Roman"/>
          <w:sz w:val="24"/>
          <w:szCs w:val="24"/>
          <w:lang w:val="sr-Cyrl-BA"/>
        </w:rPr>
        <w:t>предузетник за пружање рачуноводствених услуга је физичко лице регистровано за обављање предузетничке дјелатности у Републици, које посједује рјешење о упису у одговарајући регистар кој</w:t>
      </w:r>
      <w:r w:rsidR="003F3205"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води Минист</w:t>
      </w:r>
      <w:r w:rsidR="00732FB0" w:rsidRPr="003212CD">
        <w:rPr>
          <w:rFonts w:ascii="Times New Roman" w:hAnsi="Times New Roman" w:cs="Times New Roman"/>
          <w:sz w:val="24"/>
          <w:szCs w:val="24"/>
          <w:lang w:val="sr-Cyrl-BA"/>
        </w:rPr>
        <w:t>арство у складу са овим законом,</w:t>
      </w:r>
    </w:p>
    <w:p w14:paraId="6C5D3A2E" w14:textId="4BE49A76"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15) </w:t>
      </w:r>
      <w:r w:rsidR="00681540" w:rsidRPr="003212CD">
        <w:rPr>
          <w:rFonts w:ascii="Times New Roman" w:hAnsi="Times New Roman" w:cs="Times New Roman"/>
          <w:sz w:val="24"/>
          <w:szCs w:val="24"/>
          <w:lang w:val="sr-Cyrl-BA"/>
        </w:rPr>
        <w:t>извјештавање о одрживости је процес креирања и објављив</w:t>
      </w:r>
      <w:r w:rsidR="00306612" w:rsidRPr="003212CD">
        <w:rPr>
          <w:rFonts w:ascii="Times New Roman" w:hAnsi="Times New Roman" w:cs="Times New Roman"/>
          <w:sz w:val="24"/>
          <w:szCs w:val="24"/>
          <w:lang w:val="sr-Cyrl-BA"/>
        </w:rPr>
        <w:t xml:space="preserve">ања информација о одрживости од стране </w:t>
      </w:r>
      <w:r w:rsidR="00681540" w:rsidRPr="003212CD">
        <w:rPr>
          <w:rFonts w:ascii="Times New Roman" w:hAnsi="Times New Roman" w:cs="Times New Roman"/>
          <w:sz w:val="24"/>
          <w:szCs w:val="24"/>
          <w:lang w:val="sr-Cyrl-BA"/>
        </w:rPr>
        <w:t>правног лица о утицају који има на животну средину, друштвено окружење и начин управљања</w:t>
      </w:r>
      <w:r w:rsidR="00306612" w:rsidRPr="003212CD">
        <w:rPr>
          <w:rFonts w:ascii="Times New Roman" w:hAnsi="Times New Roman" w:cs="Times New Roman"/>
          <w:sz w:val="24"/>
          <w:szCs w:val="24"/>
          <w:lang w:val="sr-Cyrl-BA"/>
        </w:rPr>
        <w:t>, а</w:t>
      </w:r>
      <w:r w:rsidR="00681540" w:rsidRPr="003212CD">
        <w:rPr>
          <w:rFonts w:ascii="Times New Roman" w:hAnsi="Times New Roman" w:cs="Times New Roman"/>
          <w:sz w:val="24"/>
          <w:szCs w:val="24"/>
          <w:lang w:val="sr-Cyrl-BA"/>
        </w:rPr>
        <w:t xml:space="preserve"> </w:t>
      </w:r>
      <w:r w:rsidR="00492F79" w:rsidRPr="003212CD">
        <w:rPr>
          <w:rFonts w:ascii="Times New Roman" w:hAnsi="Times New Roman" w:cs="Times New Roman"/>
          <w:sz w:val="24"/>
          <w:szCs w:val="24"/>
          <w:lang w:val="sr-Cyrl-BA"/>
        </w:rPr>
        <w:t>с циљем</w:t>
      </w:r>
      <w:r w:rsidR="00681540" w:rsidRPr="003212CD">
        <w:rPr>
          <w:rFonts w:ascii="Times New Roman" w:hAnsi="Times New Roman" w:cs="Times New Roman"/>
          <w:sz w:val="24"/>
          <w:szCs w:val="24"/>
          <w:lang w:val="sr-Cyrl-BA"/>
        </w:rPr>
        <w:t xml:space="preserve"> унапређења пословања</w:t>
      </w:r>
      <w:r w:rsidR="00306612" w:rsidRPr="003212CD">
        <w:rPr>
          <w:rFonts w:ascii="Times New Roman" w:hAnsi="Times New Roman" w:cs="Times New Roman"/>
          <w:sz w:val="24"/>
          <w:szCs w:val="24"/>
          <w:lang w:val="sr-Cyrl-BA"/>
        </w:rPr>
        <w:t xml:space="preserve"> и</w:t>
      </w:r>
      <w:r w:rsidR="00681540" w:rsidRPr="003212CD">
        <w:rPr>
          <w:rFonts w:ascii="Times New Roman" w:hAnsi="Times New Roman" w:cs="Times New Roman"/>
          <w:sz w:val="24"/>
          <w:szCs w:val="24"/>
          <w:lang w:val="sr-Cyrl-BA"/>
        </w:rPr>
        <w:t xml:space="preserve"> успостављања одрживости правног лица и друштвеног система,</w:t>
      </w:r>
    </w:p>
    <w:p w14:paraId="50129D6E"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16) </w:t>
      </w:r>
      <w:r w:rsidR="00681540" w:rsidRPr="003212CD">
        <w:rPr>
          <w:rFonts w:ascii="Times New Roman" w:hAnsi="Times New Roman" w:cs="Times New Roman"/>
          <w:sz w:val="24"/>
          <w:szCs w:val="24"/>
          <w:lang w:val="sr-Cyrl-BA"/>
        </w:rPr>
        <w:t>фактори одрживости обухватају факторе животне средине, социјалне факторе, факторе у подручју људских ресурса, управљачке факторе, као и питања која се односе на поштовање људских права, борбу</w:t>
      </w:r>
      <w:r w:rsidR="00860F49" w:rsidRPr="003212CD">
        <w:rPr>
          <w:rFonts w:ascii="Times New Roman" w:hAnsi="Times New Roman" w:cs="Times New Roman"/>
          <w:sz w:val="24"/>
          <w:szCs w:val="24"/>
          <w:lang w:val="sr-Cyrl-BA"/>
        </w:rPr>
        <w:t xml:space="preserve"> против корупције и подмићивања,</w:t>
      </w:r>
    </w:p>
    <w:p w14:paraId="10EAAE30" w14:textId="4DB51DE4"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17) </w:t>
      </w:r>
      <w:r w:rsidR="0041571A" w:rsidRPr="003212CD">
        <w:rPr>
          <w:rFonts w:ascii="Times New Roman" w:hAnsi="Times New Roman" w:cs="Times New Roman"/>
          <w:sz w:val="24"/>
          <w:szCs w:val="24"/>
          <w:lang w:val="sr-Cyrl-BA"/>
        </w:rPr>
        <w:t>Јединствени регистар финансијских извјештаја Републике Српске (у даљем тексту: Регистар</w:t>
      </w:r>
      <w:r w:rsidR="00C94EDB" w:rsidRPr="003212CD">
        <w:rPr>
          <w:rFonts w:ascii="Times New Roman" w:hAnsi="Times New Roman" w:cs="Times New Roman"/>
          <w:sz w:val="24"/>
          <w:szCs w:val="24"/>
          <w:lang w:val="sr-Cyrl-BA"/>
        </w:rPr>
        <w:t xml:space="preserve"> финансијских извјештаја</w:t>
      </w:r>
      <w:r w:rsidR="0041571A" w:rsidRPr="003212CD">
        <w:rPr>
          <w:rFonts w:ascii="Times New Roman" w:hAnsi="Times New Roman" w:cs="Times New Roman"/>
          <w:sz w:val="24"/>
          <w:szCs w:val="24"/>
          <w:lang w:val="sr-Cyrl-BA"/>
        </w:rPr>
        <w:t>) представља централни извор информација о пословању и бонитету правних лица и предузетника који пословне књиге воде по систему двој</w:t>
      </w:r>
      <w:r w:rsidR="0073733D" w:rsidRPr="003212CD">
        <w:rPr>
          <w:rFonts w:ascii="Times New Roman" w:hAnsi="Times New Roman" w:cs="Times New Roman"/>
          <w:sz w:val="24"/>
          <w:szCs w:val="24"/>
          <w:lang w:val="sr-Cyrl-BA"/>
        </w:rPr>
        <w:t xml:space="preserve">ног </w:t>
      </w:r>
      <w:r w:rsidR="00F33B38" w:rsidRPr="003212CD">
        <w:rPr>
          <w:rFonts w:ascii="Times New Roman" w:hAnsi="Times New Roman" w:cs="Times New Roman"/>
          <w:sz w:val="24"/>
          <w:szCs w:val="24"/>
          <w:lang w:val="sr-Cyrl-BA"/>
        </w:rPr>
        <w:t>књиговодства</w:t>
      </w:r>
      <w:r w:rsidR="0041571A" w:rsidRPr="003212CD">
        <w:rPr>
          <w:rFonts w:ascii="Times New Roman" w:hAnsi="Times New Roman" w:cs="Times New Roman"/>
          <w:sz w:val="24"/>
          <w:szCs w:val="24"/>
          <w:lang w:val="sr-Cyrl-BA"/>
        </w:rPr>
        <w:t xml:space="preserve"> на обрачунској основи у Републици, успостављен у складу са прописима којима се уређује рег</w:t>
      </w:r>
      <w:r w:rsidR="00732FB0" w:rsidRPr="003212CD">
        <w:rPr>
          <w:rFonts w:ascii="Times New Roman" w:hAnsi="Times New Roman" w:cs="Times New Roman"/>
          <w:sz w:val="24"/>
          <w:szCs w:val="24"/>
          <w:lang w:val="sr-Cyrl-BA"/>
        </w:rPr>
        <w:t>истар финансијских извјештаја,</w:t>
      </w:r>
    </w:p>
    <w:p w14:paraId="6CBF48ED"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18) </w:t>
      </w:r>
      <w:r w:rsidR="0041571A" w:rsidRPr="003212CD">
        <w:rPr>
          <w:rFonts w:ascii="Times New Roman" w:hAnsi="Times New Roman" w:cs="Times New Roman"/>
          <w:sz w:val="24"/>
          <w:szCs w:val="24"/>
          <w:lang w:val="sr-Cyrl-BA"/>
        </w:rPr>
        <w:t xml:space="preserve">Савјет за рачуноводство и ревизију Републике Српске је тијело </w:t>
      </w:r>
      <w:r w:rsidR="00CB1DBA" w:rsidRPr="003212CD">
        <w:rPr>
          <w:rFonts w:ascii="Times New Roman" w:hAnsi="Times New Roman" w:cs="Times New Roman"/>
          <w:sz w:val="24"/>
          <w:szCs w:val="24"/>
          <w:lang w:val="sr-Cyrl-BA"/>
        </w:rPr>
        <w:t xml:space="preserve">Министарства </w:t>
      </w:r>
      <w:r w:rsidR="0041571A" w:rsidRPr="003212CD">
        <w:rPr>
          <w:rFonts w:ascii="Times New Roman" w:hAnsi="Times New Roman" w:cs="Times New Roman"/>
          <w:sz w:val="24"/>
          <w:szCs w:val="24"/>
          <w:lang w:val="sr-Cyrl-BA"/>
        </w:rPr>
        <w:t>форм</w:t>
      </w:r>
      <w:r w:rsidR="00732FB0" w:rsidRPr="003212CD">
        <w:rPr>
          <w:rFonts w:ascii="Times New Roman" w:hAnsi="Times New Roman" w:cs="Times New Roman"/>
          <w:sz w:val="24"/>
          <w:szCs w:val="24"/>
          <w:lang w:val="sr-Cyrl-BA"/>
        </w:rPr>
        <w:t>ирано у складу са овим законом,</w:t>
      </w:r>
    </w:p>
    <w:p w14:paraId="7BC25BDE" w14:textId="08FB0E0C"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19) </w:t>
      </w:r>
      <w:r w:rsidR="0041571A" w:rsidRPr="003212CD">
        <w:rPr>
          <w:rFonts w:ascii="Times New Roman" w:hAnsi="Times New Roman" w:cs="Times New Roman"/>
          <w:sz w:val="24"/>
          <w:szCs w:val="24"/>
          <w:lang w:val="sr-Cyrl-BA"/>
        </w:rPr>
        <w:t>професионално</w:t>
      </w:r>
      <w:r w:rsidR="0073733D"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удружење је невладина, добровољна</w:t>
      </w:r>
      <w:r w:rsidR="00EA1D45"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професионална асоцијација рач</w:t>
      </w:r>
      <w:r w:rsidR="00732FB0" w:rsidRPr="003212CD">
        <w:rPr>
          <w:rFonts w:ascii="Times New Roman" w:hAnsi="Times New Roman" w:cs="Times New Roman"/>
          <w:sz w:val="24"/>
          <w:szCs w:val="24"/>
          <w:lang w:val="sr-Cyrl-BA"/>
        </w:rPr>
        <w:t>уновођа и ревизора у Републици,</w:t>
      </w:r>
    </w:p>
    <w:p w14:paraId="3B892107"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20) </w:t>
      </w:r>
      <w:r w:rsidR="0041571A" w:rsidRPr="003212CD">
        <w:rPr>
          <w:rFonts w:ascii="Times New Roman" w:hAnsi="Times New Roman" w:cs="Times New Roman"/>
          <w:sz w:val="24"/>
          <w:szCs w:val="24"/>
          <w:lang w:val="sr-Cyrl-BA"/>
        </w:rPr>
        <w:t>сертификат је јавна исправа коју издаје професионално удружење дефинисано овим законом, а којим се доказује да је лице ст</w:t>
      </w:r>
      <w:r w:rsidR="00732FB0" w:rsidRPr="003212CD">
        <w:rPr>
          <w:rFonts w:ascii="Times New Roman" w:hAnsi="Times New Roman" w:cs="Times New Roman"/>
          <w:sz w:val="24"/>
          <w:szCs w:val="24"/>
          <w:lang w:val="sr-Cyrl-BA"/>
        </w:rPr>
        <w:t>екло одговарајуће стручно звање,</w:t>
      </w:r>
    </w:p>
    <w:p w14:paraId="6D3E133B" w14:textId="44477E5A"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21) </w:t>
      </w:r>
      <w:r w:rsidR="0041571A" w:rsidRPr="003212CD">
        <w:rPr>
          <w:rFonts w:ascii="Times New Roman" w:hAnsi="Times New Roman" w:cs="Times New Roman"/>
          <w:sz w:val="24"/>
          <w:szCs w:val="24"/>
          <w:lang w:val="sr-Cyrl-BA"/>
        </w:rPr>
        <w:t>лиценца је јавна исправа која представља дозволу за рад физичком лицу кој</w:t>
      </w:r>
      <w:r w:rsidR="00AB7B32" w:rsidRPr="003212CD">
        <w:rPr>
          <w:rFonts w:ascii="Times New Roman" w:hAnsi="Times New Roman" w:cs="Times New Roman"/>
          <w:sz w:val="24"/>
          <w:szCs w:val="24"/>
          <w:lang w:val="sr-Cyrl-BA"/>
        </w:rPr>
        <w:t>у</w:t>
      </w:r>
      <w:r w:rsidR="00306612"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у складу са </w:t>
      </w:r>
      <w:r w:rsidR="007C7220" w:rsidRPr="003212CD">
        <w:rPr>
          <w:rFonts w:ascii="Times New Roman" w:hAnsi="Times New Roman" w:cs="Times New Roman"/>
          <w:sz w:val="24"/>
          <w:szCs w:val="24"/>
          <w:lang w:val="sr-Cyrl-BA"/>
        </w:rPr>
        <w:t>овим законом</w:t>
      </w:r>
      <w:r w:rsidR="0041571A" w:rsidRPr="003212CD">
        <w:rPr>
          <w:rFonts w:ascii="Times New Roman" w:hAnsi="Times New Roman" w:cs="Times New Roman"/>
          <w:sz w:val="24"/>
          <w:szCs w:val="24"/>
          <w:lang w:val="sr-Cyrl-BA"/>
        </w:rPr>
        <w:t xml:space="preserve"> и Међународни</w:t>
      </w:r>
      <w:r w:rsidR="00AB7B32" w:rsidRPr="003212CD">
        <w:rPr>
          <w:rFonts w:ascii="Times New Roman" w:hAnsi="Times New Roman" w:cs="Times New Roman"/>
          <w:sz w:val="24"/>
          <w:szCs w:val="24"/>
          <w:lang w:val="sr-Cyrl-BA"/>
        </w:rPr>
        <w:t>м</w:t>
      </w:r>
      <w:r w:rsidR="0041571A" w:rsidRPr="003212CD">
        <w:rPr>
          <w:rFonts w:ascii="Times New Roman" w:hAnsi="Times New Roman" w:cs="Times New Roman"/>
          <w:sz w:val="24"/>
          <w:szCs w:val="24"/>
          <w:lang w:val="sr-Cyrl-BA"/>
        </w:rPr>
        <w:t xml:space="preserve"> стандард</w:t>
      </w:r>
      <w:r w:rsidR="00AB7B32" w:rsidRPr="003212CD">
        <w:rPr>
          <w:rFonts w:ascii="Times New Roman" w:hAnsi="Times New Roman" w:cs="Times New Roman"/>
          <w:sz w:val="24"/>
          <w:szCs w:val="24"/>
          <w:lang w:val="sr-Cyrl-BA"/>
        </w:rPr>
        <w:t>има</w:t>
      </w:r>
      <w:r w:rsidR="0041571A" w:rsidRPr="003212CD">
        <w:rPr>
          <w:rFonts w:ascii="Times New Roman" w:hAnsi="Times New Roman" w:cs="Times New Roman"/>
          <w:sz w:val="24"/>
          <w:szCs w:val="24"/>
          <w:lang w:val="sr-Cyrl-BA"/>
        </w:rPr>
        <w:t xml:space="preserve"> едукације за професионалне рачуновође</w:t>
      </w:r>
      <w:r w:rsidR="0073733D" w:rsidRPr="003212CD">
        <w:rPr>
          <w:rFonts w:ascii="Times New Roman" w:hAnsi="Times New Roman" w:cs="Times New Roman"/>
          <w:sz w:val="24"/>
          <w:szCs w:val="24"/>
          <w:lang w:val="sr-Cyrl-BA"/>
        </w:rPr>
        <w:t xml:space="preserve"> и ревизоре</w:t>
      </w:r>
      <w:r w:rsidR="0041571A" w:rsidRPr="003212CD">
        <w:rPr>
          <w:rFonts w:ascii="Times New Roman" w:hAnsi="Times New Roman" w:cs="Times New Roman"/>
          <w:sz w:val="24"/>
          <w:szCs w:val="24"/>
          <w:lang w:val="sr-Cyrl-BA"/>
        </w:rPr>
        <w:t>, издаје Министарство, односно професионално удружење</w:t>
      </w:r>
      <w:r w:rsidR="00732FB0" w:rsidRPr="003212CD">
        <w:rPr>
          <w:rFonts w:ascii="Times New Roman" w:hAnsi="Times New Roman" w:cs="Times New Roman"/>
          <w:sz w:val="24"/>
          <w:szCs w:val="24"/>
          <w:lang w:val="sr-Cyrl-BA"/>
        </w:rPr>
        <w:t>,</w:t>
      </w:r>
    </w:p>
    <w:p w14:paraId="7D8771EE"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22) </w:t>
      </w:r>
      <w:r w:rsidR="0041571A" w:rsidRPr="003212CD">
        <w:rPr>
          <w:rFonts w:ascii="Times New Roman" w:hAnsi="Times New Roman" w:cs="Times New Roman"/>
          <w:sz w:val="24"/>
          <w:szCs w:val="24"/>
          <w:lang w:val="sr-Cyrl-BA"/>
        </w:rPr>
        <w:t>сертификовани рачуновођа је физичко лице које посједује сертификат издат од професионалног уд</w:t>
      </w:r>
      <w:r w:rsidR="009F0BDA" w:rsidRPr="003212CD">
        <w:rPr>
          <w:rFonts w:ascii="Times New Roman" w:hAnsi="Times New Roman" w:cs="Times New Roman"/>
          <w:sz w:val="24"/>
          <w:szCs w:val="24"/>
          <w:lang w:val="sr-Cyrl-BA"/>
        </w:rPr>
        <w:t>ружења у складу са овим зак</w:t>
      </w:r>
      <w:r w:rsidR="00732FB0" w:rsidRPr="003212CD">
        <w:rPr>
          <w:rFonts w:ascii="Times New Roman" w:hAnsi="Times New Roman" w:cs="Times New Roman"/>
          <w:sz w:val="24"/>
          <w:szCs w:val="24"/>
          <w:lang w:val="sr-Cyrl-BA"/>
        </w:rPr>
        <w:t>оном,</w:t>
      </w:r>
    </w:p>
    <w:p w14:paraId="3D945B46"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23) </w:t>
      </w:r>
      <w:r w:rsidR="0041571A" w:rsidRPr="003212CD">
        <w:rPr>
          <w:rFonts w:ascii="Times New Roman" w:hAnsi="Times New Roman" w:cs="Times New Roman"/>
          <w:sz w:val="24"/>
          <w:szCs w:val="24"/>
          <w:lang w:val="sr-Cyrl-BA"/>
        </w:rPr>
        <w:t>сертификовани рачуноводствени техничар је физичко лице које посједује сертификат издат од професионалног уд</w:t>
      </w:r>
      <w:r w:rsidR="00732FB0" w:rsidRPr="003212CD">
        <w:rPr>
          <w:rFonts w:ascii="Times New Roman" w:hAnsi="Times New Roman" w:cs="Times New Roman"/>
          <w:sz w:val="24"/>
          <w:szCs w:val="24"/>
          <w:lang w:val="sr-Cyrl-BA"/>
        </w:rPr>
        <w:t>ружења у складу са овим законом,</w:t>
      </w:r>
    </w:p>
    <w:p w14:paraId="70559545"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24) </w:t>
      </w:r>
      <w:r w:rsidR="0041571A" w:rsidRPr="003212CD">
        <w:rPr>
          <w:rFonts w:ascii="Times New Roman" w:hAnsi="Times New Roman" w:cs="Times New Roman"/>
          <w:sz w:val="24"/>
          <w:szCs w:val="24"/>
          <w:lang w:val="sr-Cyrl-BA"/>
        </w:rPr>
        <w:t>овлашћени ревизор је физичко лице које посједује сертификат издат од професионалног удр</w:t>
      </w:r>
      <w:r w:rsidR="009F0BDA" w:rsidRPr="003212CD">
        <w:rPr>
          <w:rFonts w:ascii="Times New Roman" w:hAnsi="Times New Roman" w:cs="Times New Roman"/>
          <w:sz w:val="24"/>
          <w:szCs w:val="24"/>
          <w:lang w:val="sr-Cyrl-BA"/>
        </w:rPr>
        <w:t>ужења, у складу са овим</w:t>
      </w:r>
      <w:r w:rsidR="00732FB0" w:rsidRPr="003212CD">
        <w:rPr>
          <w:rFonts w:ascii="Times New Roman" w:hAnsi="Times New Roman" w:cs="Times New Roman"/>
          <w:sz w:val="24"/>
          <w:szCs w:val="24"/>
          <w:lang w:val="sr-Cyrl-BA"/>
        </w:rPr>
        <w:t xml:space="preserve"> законом,</w:t>
      </w:r>
    </w:p>
    <w:p w14:paraId="07401D20"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25) </w:t>
      </w:r>
      <w:r w:rsidR="0041571A" w:rsidRPr="003212CD">
        <w:rPr>
          <w:rFonts w:ascii="Times New Roman" w:hAnsi="Times New Roman" w:cs="Times New Roman"/>
          <w:sz w:val="24"/>
          <w:szCs w:val="24"/>
          <w:lang w:val="sr-Cyrl-BA"/>
        </w:rPr>
        <w:t xml:space="preserve">лиценцирани овлашћени ревизор је физичко лице које посједује важећу </w:t>
      </w:r>
      <w:r w:rsidR="0059644F" w:rsidRPr="003212CD">
        <w:rPr>
          <w:rFonts w:ascii="Times New Roman" w:hAnsi="Times New Roman" w:cs="Times New Roman"/>
          <w:sz w:val="24"/>
          <w:szCs w:val="24"/>
          <w:lang w:val="sr-Cyrl-BA"/>
        </w:rPr>
        <w:t xml:space="preserve">лиценцу </w:t>
      </w:r>
      <w:r w:rsidR="0041571A" w:rsidRPr="003212CD">
        <w:rPr>
          <w:rFonts w:ascii="Times New Roman" w:hAnsi="Times New Roman" w:cs="Times New Roman"/>
          <w:sz w:val="24"/>
          <w:szCs w:val="24"/>
          <w:lang w:val="sr-Cyrl-BA"/>
        </w:rPr>
        <w:t>за обављање послова ревизије финансијских извјештаја</w:t>
      </w:r>
      <w:r w:rsidR="0059644F" w:rsidRPr="003212CD">
        <w:rPr>
          <w:rFonts w:ascii="Times New Roman" w:hAnsi="Times New Roman" w:cs="Times New Roman"/>
          <w:sz w:val="24"/>
          <w:szCs w:val="24"/>
          <w:lang w:val="sr-Cyrl-BA"/>
        </w:rPr>
        <w:t xml:space="preserve">, издату </w:t>
      </w:r>
      <w:r w:rsidR="00AB7B32" w:rsidRPr="003212CD">
        <w:rPr>
          <w:rFonts w:ascii="Times New Roman" w:hAnsi="Times New Roman" w:cs="Times New Roman"/>
          <w:sz w:val="24"/>
          <w:szCs w:val="24"/>
          <w:lang w:val="sr-Cyrl-BA"/>
        </w:rPr>
        <w:t xml:space="preserve">од Министарства </w:t>
      </w:r>
      <w:r w:rsidR="0059644F" w:rsidRPr="003212CD">
        <w:rPr>
          <w:rFonts w:ascii="Times New Roman" w:hAnsi="Times New Roman" w:cs="Times New Roman"/>
          <w:sz w:val="24"/>
          <w:szCs w:val="24"/>
          <w:lang w:val="sr-Cyrl-BA"/>
        </w:rPr>
        <w:t>у складу са овим законом</w:t>
      </w:r>
      <w:r w:rsidR="00732FB0" w:rsidRPr="003212CD">
        <w:rPr>
          <w:rFonts w:ascii="Times New Roman" w:hAnsi="Times New Roman" w:cs="Times New Roman"/>
          <w:sz w:val="24"/>
          <w:szCs w:val="24"/>
          <w:lang w:val="sr-Cyrl-BA"/>
        </w:rPr>
        <w:t>,</w:t>
      </w:r>
    </w:p>
    <w:p w14:paraId="14D3DBBC" w14:textId="529A5B8B"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26) </w:t>
      </w:r>
      <w:r w:rsidR="0041571A" w:rsidRPr="003212CD">
        <w:rPr>
          <w:rFonts w:ascii="Times New Roman" w:hAnsi="Times New Roman" w:cs="Times New Roman"/>
          <w:sz w:val="24"/>
          <w:szCs w:val="24"/>
          <w:lang w:val="sr-Cyrl-BA"/>
        </w:rPr>
        <w:t>ревизија финансијских извјештаја је испитивање и изражавање мишљења о томе да ли су они припремљени и презентовани на истинит и фер начин, у складу са Међународним рачуноводственим стандардима – МРС (</w:t>
      </w:r>
      <w:r w:rsidR="003F3205" w:rsidRPr="003212CD">
        <w:rPr>
          <w:rFonts w:ascii="Times New Roman" w:hAnsi="Times New Roman" w:cs="Times New Roman"/>
          <w:sz w:val="24"/>
          <w:szCs w:val="24"/>
          <w:lang w:val="sr-Cyrl-BA"/>
        </w:rPr>
        <w:t xml:space="preserve">енгл. </w:t>
      </w:r>
      <w:r w:rsidR="0041571A" w:rsidRPr="003212CD">
        <w:rPr>
          <w:rFonts w:ascii="Times New Roman" w:hAnsi="Times New Roman" w:cs="Times New Roman"/>
          <w:sz w:val="24"/>
          <w:szCs w:val="24"/>
          <w:lang w:val="sr-Cyrl-BA"/>
        </w:rPr>
        <w:t>International Accounting Standards</w:t>
      </w:r>
      <w:r w:rsidR="00F33B38" w:rsidRPr="003212CD">
        <w:rPr>
          <w:rFonts w:ascii="Times New Roman" w:hAnsi="Times New Roman" w:cs="Times New Roman"/>
          <w:sz w:val="24"/>
          <w:szCs w:val="24"/>
          <w:lang w:val="sr-Cyrl-BA"/>
        </w:rPr>
        <w:t xml:space="preserve"> – </w:t>
      </w:r>
      <w:r w:rsidR="0041571A" w:rsidRPr="003212CD">
        <w:rPr>
          <w:rFonts w:ascii="Times New Roman" w:hAnsi="Times New Roman" w:cs="Times New Roman"/>
          <w:sz w:val="24"/>
          <w:szCs w:val="24"/>
          <w:lang w:val="sr-Cyrl-BA"/>
        </w:rPr>
        <w:t>IAS), Међународним стандардима финансијског извјештавања – МСФИ (</w:t>
      </w:r>
      <w:r w:rsidR="003F3205" w:rsidRPr="003212CD">
        <w:rPr>
          <w:rFonts w:ascii="Times New Roman" w:hAnsi="Times New Roman" w:cs="Times New Roman"/>
          <w:sz w:val="24"/>
          <w:szCs w:val="24"/>
          <w:lang w:val="sr-Cyrl-BA"/>
        </w:rPr>
        <w:t xml:space="preserve">енгл. </w:t>
      </w:r>
      <w:r w:rsidR="0041571A" w:rsidRPr="003212CD">
        <w:rPr>
          <w:rFonts w:ascii="Times New Roman" w:hAnsi="Times New Roman" w:cs="Times New Roman"/>
          <w:sz w:val="24"/>
          <w:szCs w:val="24"/>
          <w:lang w:val="sr-Cyrl-BA"/>
        </w:rPr>
        <w:t>International Financial Reporting Standards</w:t>
      </w:r>
      <w:r w:rsidR="00813BF3">
        <w:rPr>
          <w:rFonts w:ascii="Times New Roman" w:hAnsi="Times New Roman" w:cs="Times New Roman"/>
          <w:sz w:val="24"/>
          <w:szCs w:val="24"/>
          <w:lang w:val="sr-Cyrl-BA"/>
        </w:rPr>
        <w:t xml:space="preserve"> </w:t>
      </w:r>
      <w:r w:rsidR="00813BF3" w:rsidRPr="00813BF3">
        <w:rPr>
          <w:rFonts w:ascii="Times New Roman" w:hAnsi="Times New Roman" w:cs="Times New Roman"/>
          <w:sz w:val="24"/>
          <w:szCs w:val="24"/>
          <w:lang w:val="sr-Cyrl-BA"/>
        </w:rPr>
        <w:t>–</w:t>
      </w:r>
      <w:r w:rsidR="00813BF3">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IFRS), Међународним стандардом финансијског извјештавања за мале и средње енти</w:t>
      </w:r>
      <w:r w:rsidR="00F33B38" w:rsidRPr="003212CD">
        <w:rPr>
          <w:rFonts w:ascii="Times New Roman" w:hAnsi="Times New Roman" w:cs="Times New Roman"/>
          <w:sz w:val="24"/>
          <w:szCs w:val="24"/>
          <w:lang w:val="sr-Cyrl-BA"/>
        </w:rPr>
        <w:t>т</w:t>
      </w:r>
      <w:r w:rsidR="0041571A" w:rsidRPr="003212CD">
        <w:rPr>
          <w:rFonts w:ascii="Times New Roman" w:hAnsi="Times New Roman" w:cs="Times New Roman"/>
          <w:sz w:val="24"/>
          <w:szCs w:val="24"/>
          <w:lang w:val="sr-Cyrl-BA"/>
        </w:rPr>
        <w:t xml:space="preserve">ете </w:t>
      </w:r>
      <w:r w:rsidR="00F33B38"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МСФИ за МСЕ (</w:t>
      </w:r>
      <w:r w:rsidR="003F3205" w:rsidRPr="003212CD">
        <w:rPr>
          <w:rFonts w:ascii="Times New Roman" w:hAnsi="Times New Roman" w:cs="Times New Roman"/>
          <w:sz w:val="24"/>
          <w:szCs w:val="24"/>
          <w:lang w:val="sr-Cyrl-BA"/>
        </w:rPr>
        <w:t xml:space="preserve">енгл. </w:t>
      </w:r>
      <w:r w:rsidR="00037E62" w:rsidRPr="003212CD">
        <w:rPr>
          <w:rFonts w:ascii="Times New Roman" w:hAnsi="Times New Roman" w:cs="Times New Roman"/>
          <w:sz w:val="24"/>
          <w:szCs w:val="24"/>
          <w:lang w:val="sr-Cyrl-BA"/>
        </w:rPr>
        <w:lastRenderedPageBreak/>
        <w:t>I</w:t>
      </w:r>
      <w:r w:rsidR="0041571A" w:rsidRPr="003212CD">
        <w:rPr>
          <w:rFonts w:ascii="Times New Roman" w:hAnsi="Times New Roman" w:cs="Times New Roman"/>
          <w:sz w:val="24"/>
          <w:szCs w:val="24"/>
          <w:lang w:val="sr-Cyrl-BA"/>
        </w:rPr>
        <w:t xml:space="preserve">nternational Financial Reporting Standard for Small and Medium-sized entities </w:t>
      </w:r>
      <w:r w:rsidR="00F33B38"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IFRS for SMEs) и</w:t>
      </w:r>
      <w:r w:rsidR="009F0BDA" w:rsidRPr="003212CD">
        <w:rPr>
          <w:rFonts w:ascii="Times New Roman" w:hAnsi="Times New Roman" w:cs="Times New Roman"/>
          <w:sz w:val="24"/>
          <w:szCs w:val="24"/>
          <w:lang w:val="sr-Cyrl-BA"/>
        </w:rPr>
        <w:t xml:space="preserve"> другим одговарајућим пр</w:t>
      </w:r>
      <w:r w:rsidR="00732FB0" w:rsidRPr="003212CD">
        <w:rPr>
          <w:rFonts w:ascii="Times New Roman" w:hAnsi="Times New Roman" w:cs="Times New Roman"/>
          <w:sz w:val="24"/>
          <w:szCs w:val="24"/>
          <w:lang w:val="sr-Cyrl-BA"/>
        </w:rPr>
        <w:t>описима,</w:t>
      </w:r>
    </w:p>
    <w:p w14:paraId="579ABD88" w14:textId="5F71558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27) </w:t>
      </w:r>
      <w:r w:rsidR="0041571A" w:rsidRPr="003212CD">
        <w:rPr>
          <w:rFonts w:ascii="Times New Roman" w:hAnsi="Times New Roman" w:cs="Times New Roman"/>
          <w:sz w:val="24"/>
          <w:szCs w:val="24"/>
          <w:lang w:val="sr-Cyrl-BA"/>
        </w:rPr>
        <w:t>законска рев</w:t>
      </w:r>
      <w:r w:rsidR="002B69D3" w:rsidRPr="003212CD">
        <w:rPr>
          <w:rFonts w:ascii="Times New Roman" w:hAnsi="Times New Roman" w:cs="Times New Roman"/>
          <w:sz w:val="24"/>
          <w:szCs w:val="24"/>
          <w:lang w:val="sr-Cyrl-BA"/>
        </w:rPr>
        <w:t>изија</w:t>
      </w:r>
      <w:r w:rsidR="0059644F" w:rsidRPr="003212CD">
        <w:rPr>
          <w:rFonts w:ascii="Times New Roman" w:hAnsi="Times New Roman" w:cs="Times New Roman"/>
          <w:sz w:val="24"/>
          <w:szCs w:val="24"/>
          <w:lang w:val="sr-Cyrl-BA"/>
        </w:rPr>
        <w:t xml:space="preserve"> је</w:t>
      </w:r>
      <w:r w:rsidR="002B69D3" w:rsidRPr="003212CD">
        <w:rPr>
          <w:rFonts w:ascii="Times New Roman" w:hAnsi="Times New Roman" w:cs="Times New Roman"/>
          <w:sz w:val="24"/>
          <w:szCs w:val="24"/>
          <w:lang w:val="sr-Cyrl-BA"/>
        </w:rPr>
        <w:t xml:space="preserve"> ревизиј</w:t>
      </w:r>
      <w:r w:rsidR="0059644F" w:rsidRPr="003212CD">
        <w:rPr>
          <w:rFonts w:ascii="Times New Roman" w:hAnsi="Times New Roman" w:cs="Times New Roman"/>
          <w:sz w:val="24"/>
          <w:szCs w:val="24"/>
          <w:lang w:val="sr-Cyrl-BA"/>
        </w:rPr>
        <w:t>а</w:t>
      </w:r>
      <w:r w:rsidR="002B69D3"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годишњих и консолидованих финансијских извјешт</w:t>
      </w:r>
      <w:r w:rsidR="009C7698" w:rsidRPr="003212CD">
        <w:rPr>
          <w:rFonts w:ascii="Times New Roman" w:hAnsi="Times New Roman" w:cs="Times New Roman"/>
          <w:sz w:val="24"/>
          <w:szCs w:val="24"/>
          <w:lang w:val="sr-Cyrl-BA"/>
        </w:rPr>
        <w:t xml:space="preserve">аја, обвезника ревизије, као и </w:t>
      </w:r>
      <w:r w:rsidR="0041571A" w:rsidRPr="003212CD">
        <w:rPr>
          <w:rFonts w:ascii="Times New Roman" w:hAnsi="Times New Roman" w:cs="Times New Roman"/>
          <w:sz w:val="24"/>
          <w:szCs w:val="24"/>
          <w:lang w:val="sr-Cyrl-BA"/>
        </w:rPr>
        <w:t>ревизиј</w:t>
      </w:r>
      <w:r w:rsidR="0059644F" w:rsidRPr="003212CD">
        <w:rPr>
          <w:rFonts w:ascii="Times New Roman" w:hAnsi="Times New Roman" w:cs="Times New Roman"/>
          <w:sz w:val="24"/>
          <w:szCs w:val="24"/>
          <w:lang w:val="sr-Cyrl-BA"/>
        </w:rPr>
        <w:t>а</w:t>
      </w:r>
      <w:r w:rsidR="0041571A" w:rsidRPr="003212CD">
        <w:rPr>
          <w:rFonts w:ascii="Times New Roman" w:hAnsi="Times New Roman" w:cs="Times New Roman"/>
          <w:sz w:val="24"/>
          <w:szCs w:val="24"/>
          <w:lang w:val="sr-Cyrl-BA"/>
        </w:rPr>
        <w:t xml:space="preserve"> финансијских извјештаја субјеката који нису обвезници ревизије,</w:t>
      </w:r>
      <w:r w:rsidR="003C1125"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3C1125" w:rsidRPr="003212CD">
        <w:rPr>
          <w:rFonts w:ascii="Times New Roman" w:hAnsi="Times New Roman" w:cs="Times New Roman"/>
          <w:sz w:val="24"/>
          <w:szCs w:val="24"/>
          <w:lang w:val="sr-Cyrl-BA"/>
        </w:rPr>
        <w:t xml:space="preserve"> се обавља</w:t>
      </w:r>
      <w:r w:rsidR="00554CFB"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 xml:space="preserve">у </w:t>
      </w:r>
      <w:r w:rsidR="00732FB0" w:rsidRPr="003212CD">
        <w:rPr>
          <w:rFonts w:ascii="Times New Roman" w:hAnsi="Times New Roman" w:cs="Times New Roman"/>
          <w:sz w:val="24"/>
          <w:szCs w:val="24"/>
          <w:lang w:val="sr-Cyrl-BA"/>
        </w:rPr>
        <w:t xml:space="preserve">складу са </w:t>
      </w:r>
      <w:r w:rsidR="007C7220" w:rsidRPr="003212CD">
        <w:rPr>
          <w:rFonts w:ascii="Times New Roman" w:hAnsi="Times New Roman" w:cs="Times New Roman"/>
          <w:sz w:val="24"/>
          <w:szCs w:val="24"/>
          <w:lang w:val="sr-Cyrl-BA"/>
        </w:rPr>
        <w:t>овим</w:t>
      </w:r>
      <w:r w:rsidR="00732FB0" w:rsidRPr="003212CD">
        <w:rPr>
          <w:rFonts w:ascii="Times New Roman" w:hAnsi="Times New Roman" w:cs="Times New Roman"/>
          <w:sz w:val="24"/>
          <w:szCs w:val="24"/>
          <w:lang w:val="sr-Cyrl-BA"/>
        </w:rPr>
        <w:t xml:space="preserve"> закон</w:t>
      </w:r>
      <w:r w:rsidR="007C7220" w:rsidRPr="003212CD">
        <w:rPr>
          <w:rFonts w:ascii="Times New Roman" w:hAnsi="Times New Roman" w:cs="Times New Roman"/>
          <w:sz w:val="24"/>
          <w:szCs w:val="24"/>
          <w:lang w:val="sr-Cyrl-BA"/>
        </w:rPr>
        <w:t>ом</w:t>
      </w:r>
      <w:r w:rsidR="00732FB0" w:rsidRPr="003212CD">
        <w:rPr>
          <w:rFonts w:ascii="Times New Roman" w:hAnsi="Times New Roman" w:cs="Times New Roman"/>
          <w:sz w:val="24"/>
          <w:szCs w:val="24"/>
          <w:lang w:val="sr-Cyrl-BA"/>
        </w:rPr>
        <w:t>,</w:t>
      </w:r>
    </w:p>
    <w:p w14:paraId="16763C2C" w14:textId="70207AC3"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28) </w:t>
      </w:r>
      <w:r w:rsidR="00115CA7" w:rsidRPr="003212CD">
        <w:rPr>
          <w:rFonts w:ascii="Times New Roman" w:hAnsi="Times New Roman" w:cs="Times New Roman"/>
          <w:sz w:val="24"/>
          <w:szCs w:val="24"/>
          <w:lang w:val="sr-Cyrl-BA"/>
        </w:rPr>
        <w:t>обвезник ревизије је правно лице или предузетник чији финансиј</w:t>
      </w:r>
      <w:r w:rsidR="00751214" w:rsidRPr="003212CD">
        <w:rPr>
          <w:rFonts w:ascii="Times New Roman" w:hAnsi="Times New Roman" w:cs="Times New Roman"/>
          <w:sz w:val="24"/>
          <w:szCs w:val="24"/>
          <w:lang w:val="sr-Cyrl-BA"/>
        </w:rPr>
        <w:t>с</w:t>
      </w:r>
      <w:r w:rsidR="00115CA7" w:rsidRPr="003212CD">
        <w:rPr>
          <w:rFonts w:ascii="Times New Roman" w:hAnsi="Times New Roman" w:cs="Times New Roman"/>
          <w:sz w:val="24"/>
          <w:szCs w:val="24"/>
          <w:lang w:val="sr-Cyrl-BA"/>
        </w:rPr>
        <w:t xml:space="preserve">ки извјештаји </w:t>
      </w:r>
      <w:r w:rsidR="00751214" w:rsidRPr="003212CD">
        <w:rPr>
          <w:rFonts w:ascii="Times New Roman" w:hAnsi="Times New Roman" w:cs="Times New Roman"/>
          <w:sz w:val="24"/>
          <w:szCs w:val="24"/>
          <w:lang w:val="sr-Cyrl-BA"/>
        </w:rPr>
        <w:t>п</w:t>
      </w:r>
      <w:r w:rsidR="00115CA7" w:rsidRPr="003212CD">
        <w:rPr>
          <w:rFonts w:ascii="Times New Roman" w:hAnsi="Times New Roman" w:cs="Times New Roman"/>
          <w:sz w:val="24"/>
          <w:szCs w:val="24"/>
          <w:lang w:val="sr-Cyrl-BA"/>
        </w:rPr>
        <w:t xml:space="preserve">одлијежу ревизији у складу са </w:t>
      </w:r>
      <w:r w:rsidR="007C7220" w:rsidRPr="003212CD">
        <w:rPr>
          <w:rFonts w:ascii="Times New Roman" w:hAnsi="Times New Roman" w:cs="Times New Roman"/>
          <w:sz w:val="24"/>
          <w:szCs w:val="24"/>
          <w:lang w:val="sr-Cyrl-BA"/>
        </w:rPr>
        <w:t>овим</w:t>
      </w:r>
      <w:r w:rsidR="00115CA7" w:rsidRPr="003212CD">
        <w:rPr>
          <w:rFonts w:ascii="Times New Roman" w:hAnsi="Times New Roman" w:cs="Times New Roman"/>
          <w:sz w:val="24"/>
          <w:szCs w:val="24"/>
          <w:lang w:val="sr-Cyrl-BA"/>
        </w:rPr>
        <w:t xml:space="preserve"> закон</w:t>
      </w:r>
      <w:r w:rsidR="007C7220" w:rsidRPr="003212CD">
        <w:rPr>
          <w:rFonts w:ascii="Times New Roman" w:hAnsi="Times New Roman" w:cs="Times New Roman"/>
          <w:sz w:val="24"/>
          <w:szCs w:val="24"/>
          <w:lang w:val="sr-Cyrl-BA"/>
        </w:rPr>
        <w:t>ом</w:t>
      </w:r>
      <w:r w:rsidR="00732FB0" w:rsidRPr="003212CD">
        <w:rPr>
          <w:rFonts w:ascii="Times New Roman" w:hAnsi="Times New Roman" w:cs="Times New Roman"/>
          <w:sz w:val="24"/>
          <w:szCs w:val="24"/>
          <w:lang w:val="sr-Cyrl-BA"/>
        </w:rPr>
        <w:t>,</w:t>
      </w:r>
    </w:p>
    <w:p w14:paraId="014465C8"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29) </w:t>
      </w:r>
      <w:r w:rsidR="00115CA7" w:rsidRPr="003212CD">
        <w:rPr>
          <w:rFonts w:ascii="Times New Roman" w:hAnsi="Times New Roman" w:cs="Times New Roman"/>
          <w:sz w:val="24"/>
          <w:szCs w:val="24"/>
          <w:lang w:val="sr-Cyrl-BA"/>
        </w:rPr>
        <w:t xml:space="preserve">привредно </w:t>
      </w:r>
      <w:r w:rsidR="0041571A" w:rsidRPr="003212CD">
        <w:rPr>
          <w:rFonts w:ascii="Times New Roman" w:hAnsi="Times New Roman" w:cs="Times New Roman"/>
          <w:sz w:val="24"/>
          <w:szCs w:val="24"/>
          <w:lang w:val="sr-Cyrl-BA"/>
        </w:rPr>
        <w:t>друштво за ревизију је</w:t>
      </w:r>
      <w:r w:rsidR="00B70E18" w:rsidRPr="003212CD">
        <w:rPr>
          <w:rFonts w:ascii="Times New Roman" w:hAnsi="Times New Roman" w:cs="Times New Roman"/>
          <w:sz w:val="24"/>
          <w:szCs w:val="24"/>
          <w:lang w:val="sr-Cyrl-BA"/>
        </w:rPr>
        <w:t xml:space="preserve"> правно лице</w:t>
      </w:r>
      <w:r w:rsidR="0041571A" w:rsidRPr="003212CD">
        <w:rPr>
          <w:rFonts w:ascii="Times New Roman" w:hAnsi="Times New Roman" w:cs="Times New Roman"/>
          <w:sz w:val="24"/>
          <w:szCs w:val="24"/>
          <w:lang w:val="sr-Cyrl-BA"/>
        </w:rPr>
        <w:t xml:space="preserve"> које посједује дозволу за пружање услуга ревизије, коју издаје Министарство у складу са овим законом</w:t>
      </w:r>
      <w:r w:rsidR="00732FB0" w:rsidRPr="003212CD">
        <w:rPr>
          <w:rFonts w:ascii="Times New Roman" w:hAnsi="Times New Roman" w:cs="Times New Roman"/>
          <w:sz w:val="24"/>
          <w:szCs w:val="24"/>
          <w:lang w:val="sr-Cyrl-BA"/>
        </w:rPr>
        <w:t>,</w:t>
      </w:r>
    </w:p>
    <w:p w14:paraId="36C119B3"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30) </w:t>
      </w:r>
      <w:r w:rsidR="00115CA7" w:rsidRPr="003212CD">
        <w:rPr>
          <w:rFonts w:ascii="Times New Roman" w:hAnsi="Times New Roman" w:cs="Times New Roman"/>
          <w:sz w:val="24"/>
          <w:szCs w:val="24"/>
          <w:lang w:val="sr-Cyrl-BA"/>
        </w:rPr>
        <w:t>р</w:t>
      </w:r>
      <w:r w:rsidR="0041571A" w:rsidRPr="003212CD">
        <w:rPr>
          <w:rFonts w:ascii="Times New Roman" w:hAnsi="Times New Roman" w:cs="Times New Roman"/>
          <w:sz w:val="24"/>
          <w:szCs w:val="24"/>
          <w:lang w:val="sr-Cyrl-BA"/>
        </w:rPr>
        <w:t xml:space="preserve">евизор групе је </w:t>
      </w:r>
      <w:r w:rsidR="00B70E18" w:rsidRPr="003212CD">
        <w:rPr>
          <w:rFonts w:ascii="Times New Roman" w:hAnsi="Times New Roman" w:cs="Times New Roman"/>
          <w:sz w:val="24"/>
          <w:szCs w:val="24"/>
          <w:lang w:val="sr-Cyrl-BA"/>
        </w:rPr>
        <w:t xml:space="preserve">привредно </w:t>
      </w:r>
      <w:r w:rsidR="0041571A" w:rsidRPr="003212CD">
        <w:rPr>
          <w:rFonts w:ascii="Times New Roman" w:hAnsi="Times New Roman" w:cs="Times New Roman"/>
          <w:sz w:val="24"/>
          <w:szCs w:val="24"/>
          <w:lang w:val="sr-Cyrl-BA"/>
        </w:rPr>
        <w:t>друштво за ревизију које обавља законску ревизију консолидованих финансијских извјештаја</w:t>
      </w:r>
      <w:r w:rsidR="00732FB0" w:rsidRPr="003212CD">
        <w:rPr>
          <w:rFonts w:ascii="Times New Roman" w:hAnsi="Times New Roman" w:cs="Times New Roman"/>
          <w:sz w:val="24"/>
          <w:szCs w:val="24"/>
          <w:lang w:val="sr-Cyrl-BA"/>
        </w:rPr>
        <w:t>,</w:t>
      </w:r>
    </w:p>
    <w:p w14:paraId="1064D42D"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31) </w:t>
      </w:r>
      <w:r w:rsidR="00115CA7" w:rsidRPr="003212CD">
        <w:rPr>
          <w:rFonts w:ascii="Times New Roman" w:hAnsi="Times New Roman" w:cs="Times New Roman"/>
          <w:sz w:val="24"/>
          <w:szCs w:val="24"/>
          <w:lang w:val="sr-Cyrl-BA"/>
        </w:rPr>
        <w:t>м</w:t>
      </w:r>
      <w:r w:rsidR="0041571A" w:rsidRPr="003212CD">
        <w:rPr>
          <w:rFonts w:ascii="Times New Roman" w:hAnsi="Times New Roman" w:cs="Times New Roman"/>
          <w:sz w:val="24"/>
          <w:szCs w:val="24"/>
          <w:lang w:val="sr-Cyrl-BA"/>
        </w:rPr>
        <w:t xml:space="preserve">режа означава организацију </w:t>
      </w:r>
      <w:r w:rsidR="009055D8" w:rsidRPr="003212CD">
        <w:rPr>
          <w:rFonts w:ascii="Times New Roman" w:hAnsi="Times New Roman" w:cs="Times New Roman"/>
          <w:sz w:val="24"/>
          <w:szCs w:val="24"/>
          <w:lang w:val="sr-Cyrl-BA"/>
        </w:rPr>
        <w:t>којој припадају привредна друштва за ревизију,</w:t>
      </w:r>
      <w:r w:rsidR="005073EF" w:rsidRPr="003212CD">
        <w:rPr>
          <w:rFonts w:ascii="Times New Roman" w:hAnsi="Times New Roman" w:cs="Times New Roman"/>
          <w:sz w:val="24"/>
          <w:szCs w:val="24"/>
          <w:lang w:val="sr-Cyrl-BA"/>
        </w:rPr>
        <w:t xml:space="preserve"> </w:t>
      </w:r>
      <w:r w:rsidR="009055D8" w:rsidRPr="003212CD">
        <w:rPr>
          <w:rFonts w:ascii="Times New Roman" w:hAnsi="Times New Roman" w:cs="Times New Roman"/>
          <w:sz w:val="24"/>
          <w:szCs w:val="24"/>
          <w:lang w:val="sr-Cyrl-BA"/>
        </w:rPr>
        <w:t>а која за циљ има</w:t>
      </w:r>
      <w:r w:rsidR="0041571A" w:rsidRPr="003212CD">
        <w:rPr>
          <w:rFonts w:ascii="Times New Roman" w:hAnsi="Times New Roman" w:cs="Times New Roman"/>
          <w:sz w:val="24"/>
          <w:szCs w:val="24"/>
          <w:lang w:val="sr-Cyrl-BA"/>
        </w:rPr>
        <w:t>:</w:t>
      </w:r>
    </w:p>
    <w:p w14:paraId="3419CC25" w14:textId="01DB0915" w:rsidR="008F21E4" w:rsidRPr="003212CD" w:rsidRDefault="008F21E4" w:rsidP="008F21E4">
      <w:pPr>
        <w:spacing w:after="0" w:line="240" w:lineRule="auto"/>
        <w:ind w:firstLine="851"/>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306612" w:rsidRPr="003212CD">
        <w:rPr>
          <w:rFonts w:ascii="Times New Roman" w:hAnsi="Times New Roman" w:cs="Times New Roman"/>
          <w:sz w:val="24"/>
          <w:szCs w:val="24"/>
          <w:lang w:val="sr-Cyrl-BA"/>
        </w:rPr>
        <w:t>међусобну сарадњу,</w:t>
      </w:r>
    </w:p>
    <w:p w14:paraId="7684647F" w14:textId="2BBBE294" w:rsidR="009055D8" w:rsidRPr="003212CD" w:rsidRDefault="008F21E4" w:rsidP="008F21E4">
      <w:pPr>
        <w:spacing w:after="0" w:line="240" w:lineRule="auto"/>
        <w:ind w:firstLine="851"/>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F33B38" w:rsidRPr="003212CD">
        <w:rPr>
          <w:rFonts w:ascii="Times New Roman" w:hAnsi="Times New Roman" w:cs="Times New Roman"/>
          <w:sz w:val="24"/>
          <w:szCs w:val="24"/>
          <w:lang w:val="sr-Cyrl-BA"/>
        </w:rPr>
        <w:t>расподјелу</w:t>
      </w:r>
      <w:r w:rsidR="0041571A" w:rsidRPr="003212CD">
        <w:rPr>
          <w:rFonts w:ascii="Times New Roman" w:hAnsi="Times New Roman" w:cs="Times New Roman"/>
          <w:sz w:val="24"/>
          <w:szCs w:val="24"/>
          <w:lang w:val="sr-Cyrl-BA"/>
        </w:rPr>
        <w:t xml:space="preserve"> добити или трошкова, или заједничко власништво, контролу или управу, или има заједничке политике и процедуре контроле квалитета обављања ревизије, заједничку пословну стратегију, коришћење заједничког имена или зн</w:t>
      </w:r>
      <w:r w:rsidR="00732FB0" w:rsidRPr="003212CD">
        <w:rPr>
          <w:rFonts w:ascii="Times New Roman" w:hAnsi="Times New Roman" w:cs="Times New Roman"/>
          <w:sz w:val="24"/>
          <w:szCs w:val="24"/>
          <w:lang w:val="sr-Cyrl-BA"/>
        </w:rPr>
        <w:t>ачајног дијела стручних ресурса,</w:t>
      </w:r>
    </w:p>
    <w:p w14:paraId="085FC4A2" w14:textId="77777777"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32) </w:t>
      </w:r>
      <w:r w:rsidR="00115CA7" w:rsidRPr="003212CD">
        <w:rPr>
          <w:rFonts w:ascii="Times New Roman" w:hAnsi="Times New Roman" w:cs="Times New Roman"/>
          <w:sz w:val="24"/>
          <w:szCs w:val="24"/>
          <w:lang w:val="sr-Cyrl-BA"/>
        </w:rPr>
        <w:t>п</w:t>
      </w:r>
      <w:r w:rsidR="0041571A" w:rsidRPr="003212CD">
        <w:rPr>
          <w:rFonts w:ascii="Times New Roman" w:hAnsi="Times New Roman" w:cs="Times New Roman"/>
          <w:sz w:val="24"/>
          <w:szCs w:val="24"/>
          <w:lang w:val="sr-Cyrl-BA"/>
        </w:rPr>
        <w:t>овезано друштво</w:t>
      </w:r>
      <w:r w:rsidR="00115CA7" w:rsidRPr="003212CD">
        <w:rPr>
          <w:rFonts w:ascii="Times New Roman" w:hAnsi="Times New Roman" w:cs="Times New Roman"/>
          <w:sz w:val="24"/>
          <w:szCs w:val="24"/>
          <w:lang w:val="sr-Cyrl-BA"/>
        </w:rPr>
        <w:t xml:space="preserve"> привредног</w:t>
      </w:r>
      <w:r w:rsidR="0041571A" w:rsidRPr="003212CD">
        <w:rPr>
          <w:rFonts w:ascii="Times New Roman" w:hAnsi="Times New Roman" w:cs="Times New Roman"/>
          <w:sz w:val="24"/>
          <w:szCs w:val="24"/>
          <w:lang w:val="sr-Cyrl-BA"/>
        </w:rPr>
        <w:t xml:space="preserve"> друштва за ревизију је привредно друштво без обзира на његов правни облик које је повезано с</w:t>
      </w:r>
      <w:r w:rsidR="00115CA7" w:rsidRPr="003212CD">
        <w:rPr>
          <w:rFonts w:ascii="Times New Roman" w:hAnsi="Times New Roman" w:cs="Times New Roman"/>
          <w:sz w:val="24"/>
          <w:szCs w:val="24"/>
          <w:lang w:val="sr-Cyrl-BA"/>
        </w:rPr>
        <w:t xml:space="preserve"> привредн</w:t>
      </w:r>
      <w:r w:rsidR="000255A8" w:rsidRPr="003212CD">
        <w:rPr>
          <w:rFonts w:ascii="Times New Roman" w:hAnsi="Times New Roman" w:cs="Times New Roman"/>
          <w:sz w:val="24"/>
          <w:szCs w:val="24"/>
          <w:lang w:val="sr-Cyrl-BA"/>
        </w:rPr>
        <w:t>им</w:t>
      </w:r>
      <w:r w:rsidR="0041571A" w:rsidRPr="003212CD">
        <w:rPr>
          <w:rFonts w:ascii="Times New Roman" w:hAnsi="Times New Roman" w:cs="Times New Roman"/>
          <w:sz w:val="24"/>
          <w:szCs w:val="24"/>
          <w:lang w:val="sr-Cyrl-BA"/>
        </w:rPr>
        <w:t xml:space="preserve"> друштвом за ревизију путем заједничког</w:t>
      </w:r>
      <w:r w:rsidR="00732FB0" w:rsidRPr="003212CD">
        <w:rPr>
          <w:rFonts w:ascii="Times New Roman" w:hAnsi="Times New Roman" w:cs="Times New Roman"/>
          <w:sz w:val="24"/>
          <w:szCs w:val="24"/>
          <w:lang w:val="sr-Cyrl-BA"/>
        </w:rPr>
        <w:t xml:space="preserve"> власништва, надзора или управе,</w:t>
      </w:r>
    </w:p>
    <w:p w14:paraId="15C7EBC4" w14:textId="3BD5AA98"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33) </w:t>
      </w:r>
      <w:r w:rsidR="00115CA7"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звјештај о ревизији је извјештај о</w:t>
      </w:r>
      <w:r w:rsidR="00306612" w:rsidRPr="003212CD">
        <w:rPr>
          <w:rFonts w:ascii="Times New Roman" w:hAnsi="Times New Roman" w:cs="Times New Roman"/>
          <w:sz w:val="24"/>
          <w:szCs w:val="24"/>
          <w:lang w:val="sr-Cyrl-BA"/>
        </w:rPr>
        <w:t xml:space="preserve"> обављеној ревизији, </w:t>
      </w:r>
      <w:r w:rsidR="0041571A" w:rsidRPr="003212CD">
        <w:rPr>
          <w:rFonts w:ascii="Times New Roman" w:hAnsi="Times New Roman" w:cs="Times New Roman"/>
          <w:sz w:val="24"/>
          <w:szCs w:val="24"/>
          <w:lang w:val="sr-Cyrl-BA"/>
        </w:rPr>
        <w:t>који издаје</w:t>
      </w:r>
      <w:r w:rsidR="00115CA7" w:rsidRPr="003212CD">
        <w:rPr>
          <w:rFonts w:ascii="Times New Roman" w:hAnsi="Times New Roman" w:cs="Times New Roman"/>
          <w:sz w:val="24"/>
          <w:szCs w:val="24"/>
          <w:lang w:val="sr-Cyrl-BA"/>
        </w:rPr>
        <w:t xml:space="preserve"> привредно</w:t>
      </w:r>
      <w:r w:rsidR="0041571A" w:rsidRPr="003212CD">
        <w:rPr>
          <w:rFonts w:ascii="Times New Roman" w:hAnsi="Times New Roman" w:cs="Times New Roman"/>
          <w:sz w:val="24"/>
          <w:szCs w:val="24"/>
          <w:lang w:val="sr-Cyrl-BA"/>
        </w:rPr>
        <w:t xml:space="preserve"> друштво за ревизију, у складу са овим законом и Међународним стандардима ревизије</w:t>
      </w:r>
      <w:r w:rsidR="00732FB0" w:rsidRPr="003212CD">
        <w:rPr>
          <w:rFonts w:ascii="Times New Roman" w:hAnsi="Times New Roman" w:cs="Times New Roman"/>
          <w:sz w:val="24"/>
          <w:szCs w:val="24"/>
          <w:lang w:val="sr-Cyrl-BA"/>
        </w:rPr>
        <w:t>,</w:t>
      </w:r>
    </w:p>
    <w:p w14:paraId="6C7201D0" w14:textId="3B04EF34"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34) </w:t>
      </w:r>
      <w:r w:rsidR="00115CA7" w:rsidRPr="003212CD">
        <w:rPr>
          <w:rFonts w:ascii="Times New Roman" w:hAnsi="Times New Roman" w:cs="Times New Roman"/>
          <w:sz w:val="24"/>
          <w:szCs w:val="24"/>
          <w:lang w:val="sr-Cyrl-BA"/>
        </w:rPr>
        <w:t>н</w:t>
      </w:r>
      <w:r w:rsidR="0041571A" w:rsidRPr="003212CD">
        <w:rPr>
          <w:rFonts w:ascii="Times New Roman" w:hAnsi="Times New Roman" w:cs="Times New Roman"/>
          <w:sz w:val="24"/>
          <w:szCs w:val="24"/>
          <w:lang w:val="sr-Cyrl-BA"/>
        </w:rPr>
        <w:t>адлежно тијело</w:t>
      </w:r>
      <w:r w:rsidR="00306612"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w:t>
      </w:r>
      <w:r w:rsidR="009055D8" w:rsidRPr="003212CD">
        <w:rPr>
          <w:rFonts w:ascii="Times New Roman" w:hAnsi="Times New Roman" w:cs="Times New Roman"/>
          <w:sz w:val="24"/>
          <w:szCs w:val="24"/>
          <w:lang w:val="sr-Cyrl-BA"/>
        </w:rPr>
        <w:t>у смислу овог закона</w:t>
      </w:r>
      <w:r w:rsidR="00306612" w:rsidRPr="003212CD">
        <w:rPr>
          <w:rFonts w:ascii="Times New Roman" w:hAnsi="Times New Roman" w:cs="Times New Roman"/>
          <w:sz w:val="24"/>
          <w:szCs w:val="24"/>
          <w:lang w:val="sr-Cyrl-BA"/>
        </w:rPr>
        <w:t>,</w:t>
      </w:r>
      <w:r w:rsidR="009055D8" w:rsidRPr="003212CD">
        <w:rPr>
          <w:rFonts w:ascii="Times New Roman" w:hAnsi="Times New Roman" w:cs="Times New Roman"/>
          <w:sz w:val="24"/>
          <w:szCs w:val="24"/>
          <w:lang w:val="sr-Cyrl-BA"/>
        </w:rPr>
        <w:t xml:space="preserve"> је</w:t>
      </w:r>
      <w:r w:rsidR="00CD70F3" w:rsidRPr="003212CD">
        <w:rPr>
          <w:rFonts w:ascii="Times New Roman" w:hAnsi="Times New Roman" w:cs="Times New Roman"/>
          <w:sz w:val="24"/>
          <w:szCs w:val="24"/>
          <w:lang w:val="sr-Cyrl-BA"/>
        </w:rPr>
        <w:t>сте</w:t>
      </w:r>
      <w:r w:rsidR="009055D8" w:rsidRPr="003212CD">
        <w:rPr>
          <w:rFonts w:ascii="Times New Roman" w:hAnsi="Times New Roman" w:cs="Times New Roman"/>
          <w:sz w:val="24"/>
          <w:szCs w:val="24"/>
          <w:lang w:val="sr-Cyrl-BA"/>
        </w:rPr>
        <w:t xml:space="preserve"> </w:t>
      </w:r>
      <w:r w:rsidR="003F3205" w:rsidRPr="003212CD">
        <w:rPr>
          <w:rFonts w:ascii="Times New Roman" w:hAnsi="Times New Roman" w:cs="Times New Roman"/>
          <w:sz w:val="24"/>
          <w:szCs w:val="24"/>
          <w:lang w:val="sr-Cyrl-BA"/>
        </w:rPr>
        <w:t>м</w:t>
      </w:r>
      <w:r w:rsidR="009055D8" w:rsidRPr="003212CD">
        <w:rPr>
          <w:rFonts w:ascii="Times New Roman" w:hAnsi="Times New Roman" w:cs="Times New Roman"/>
          <w:sz w:val="24"/>
          <w:szCs w:val="24"/>
          <w:lang w:val="sr-Cyrl-BA"/>
        </w:rPr>
        <w:t>инистарство надлежн</w:t>
      </w:r>
      <w:r w:rsidR="00FC2BE1" w:rsidRPr="003212CD">
        <w:rPr>
          <w:rFonts w:ascii="Times New Roman" w:hAnsi="Times New Roman" w:cs="Times New Roman"/>
          <w:sz w:val="24"/>
          <w:szCs w:val="24"/>
          <w:lang w:val="sr-Cyrl-BA"/>
        </w:rPr>
        <w:t>о</w:t>
      </w:r>
      <w:r w:rsidR="009055D8" w:rsidRPr="003212CD">
        <w:rPr>
          <w:rFonts w:ascii="Times New Roman" w:hAnsi="Times New Roman" w:cs="Times New Roman"/>
          <w:sz w:val="24"/>
          <w:szCs w:val="24"/>
          <w:lang w:val="sr-Cyrl-BA"/>
        </w:rPr>
        <w:t xml:space="preserve"> за </w:t>
      </w:r>
      <w:r w:rsidR="00FC2BE1" w:rsidRPr="003212CD">
        <w:rPr>
          <w:rFonts w:ascii="Times New Roman" w:hAnsi="Times New Roman" w:cs="Times New Roman"/>
          <w:sz w:val="24"/>
          <w:szCs w:val="24"/>
          <w:lang w:val="sr-Cyrl-BA"/>
        </w:rPr>
        <w:t xml:space="preserve">регулисање и </w:t>
      </w:r>
      <w:r w:rsidR="009055D8" w:rsidRPr="003212CD">
        <w:rPr>
          <w:rFonts w:ascii="Times New Roman" w:hAnsi="Times New Roman" w:cs="Times New Roman"/>
          <w:sz w:val="24"/>
          <w:szCs w:val="24"/>
          <w:lang w:val="sr-Cyrl-BA"/>
        </w:rPr>
        <w:t xml:space="preserve">спровођење надзора </w:t>
      </w:r>
      <w:r w:rsidR="000A3AF9" w:rsidRPr="003212CD">
        <w:rPr>
          <w:rFonts w:ascii="Times New Roman" w:hAnsi="Times New Roman" w:cs="Times New Roman"/>
          <w:sz w:val="24"/>
          <w:szCs w:val="24"/>
          <w:lang w:val="sr-Cyrl-BA"/>
        </w:rPr>
        <w:t>над радом</w:t>
      </w:r>
      <w:r w:rsidR="009055D8" w:rsidRPr="003212CD">
        <w:rPr>
          <w:rFonts w:ascii="Times New Roman" w:hAnsi="Times New Roman" w:cs="Times New Roman"/>
          <w:sz w:val="24"/>
          <w:szCs w:val="24"/>
          <w:lang w:val="sr-Cyrl-BA"/>
        </w:rPr>
        <w:t xml:space="preserve"> привредних </w:t>
      </w:r>
      <w:r w:rsidR="0041571A" w:rsidRPr="003212CD">
        <w:rPr>
          <w:rFonts w:ascii="Times New Roman" w:hAnsi="Times New Roman" w:cs="Times New Roman"/>
          <w:sz w:val="24"/>
          <w:szCs w:val="24"/>
          <w:lang w:val="sr-Cyrl-BA"/>
        </w:rPr>
        <w:t>друштава за ревизију и лиценцираних овлашћених ревизора</w:t>
      </w:r>
      <w:r w:rsidR="00732FB0" w:rsidRPr="003212CD">
        <w:rPr>
          <w:rFonts w:ascii="Times New Roman" w:hAnsi="Times New Roman" w:cs="Times New Roman"/>
          <w:sz w:val="24"/>
          <w:szCs w:val="24"/>
          <w:lang w:val="sr-Cyrl-BA"/>
        </w:rPr>
        <w:t>,</w:t>
      </w:r>
      <w:r w:rsidR="002B69D3" w:rsidRPr="003212CD">
        <w:rPr>
          <w:rFonts w:ascii="Times New Roman" w:hAnsi="Times New Roman" w:cs="Times New Roman"/>
          <w:sz w:val="24"/>
          <w:szCs w:val="24"/>
          <w:lang w:val="sr-Cyrl-BA"/>
        </w:rPr>
        <w:t xml:space="preserve"> </w:t>
      </w:r>
    </w:p>
    <w:p w14:paraId="454886BC" w14:textId="791CAD7F"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35) </w:t>
      </w:r>
      <w:r w:rsidR="009055D8" w:rsidRPr="003212CD">
        <w:rPr>
          <w:rFonts w:ascii="Times New Roman" w:hAnsi="Times New Roman" w:cs="Times New Roman"/>
          <w:sz w:val="24"/>
          <w:szCs w:val="24"/>
          <w:lang w:val="sr-Cyrl-BA"/>
        </w:rPr>
        <w:t>г</w:t>
      </w:r>
      <w:r w:rsidR="0041571A" w:rsidRPr="003212CD">
        <w:rPr>
          <w:rFonts w:ascii="Times New Roman" w:hAnsi="Times New Roman" w:cs="Times New Roman"/>
          <w:sz w:val="24"/>
          <w:szCs w:val="24"/>
          <w:lang w:val="sr-Cyrl-BA"/>
        </w:rPr>
        <w:t>лавни ревизорски партнер</w:t>
      </w:r>
      <w:r w:rsidR="004464CF" w:rsidRPr="003212CD">
        <w:rPr>
          <w:rFonts w:ascii="Times New Roman" w:hAnsi="Times New Roman" w:cs="Times New Roman"/>
          <w:sz w:val="24"/>
          <w:szCs w:val="24"/>
          <w:lang w:val="sr-Cyrl-BA"/>
        </w:rPr>
        <w:t xml:space="preserve"> на ревизорском ангажману</w:t>
      </w:r>
      <w:r w:rsidR="0041571A" w:rsidRPr="003212CD">
        <w:rPr>
          <w:rFonts w:ascii="Times New Roman" w:hAnsi="Times New Roman" w:cs="Times New Roman"/>
          <w:sz w:val="24"/>
          <w:szCs w:val="24"/>
          <w:lang w:val="sr-Cyrl-BA"/>
        </w:rPr>
        <w:t xml:space="preserve"> је</w:t>
      </w:r>
      <w:r w:rsidR="00FC2BE1" w:rsidRPr="003212CD">
        <w:rPr>
          <w:rFonts w:ascii="Times New Roman" w:hAnsi="Times New Roman" w:cs="Times New Roman"/>
          <w:sz w:val="24"/>
          <w:szCs w:val="24"/>
          <w:lang w:val="sr-Cyrl-BA"/>
        </w:rPr>
        <w:t xml:space="preserve"> лиценцирани овлашћени ревизор</w:t>
      </w:r>
      <w:r w:rsidR="00306612" w:rsidRPr="003212CD">
        <w:rPr>
          <w:rFonts w:ascii="Times New Roman" w:hAnsi="Times New Roman" w:cs="Times New Roman"/>
          <w:sz w:val="24"/>
          <w:szCs w:val="24"/>
          <w:lang w:val="sr-Cyrl-BA"/>
        </w:rPr>
        <w:t xml:space="preserve"> ког</w:t>
      </w:r>
      <w:r w:rsidR="0041571A" w:rsidRPr="003212CD">
        <w:rPr>
          <w:rFonts w:ascii="Times New Roman" w:hAnsi="Times New Roman" w:cs="Times New Roman"/>
          <w:sz w:val="24"/>
          <w:szCs w:val="24"/>
          <w:lang w:val="sr-Cyrl-BA"/>
        </w:rPr>
        <w:t>:</w:t>
      </w:r>
    </w:p>
    <w:p w14:paraId="28FD3227" w14:textId="47353D62" w:rsidR="008F21E4" w:rsidRPr="003212CD" w:rsidRDefault="008F21E4" w:rsidP="008F21E4">
      <w:pPr>
        <w:spacing w:after="0" w:line="240" w:lineRule="auto"/>
        <w:ind w:firstLine="851"/>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FC2BE1" w:rsidRPr="003212CD">
        <w:rPr>
          <w:rFonts w:ascii="Times New Roman" w:hAnsi="Times New Roman" w:cs="Times New Roman"/>
          <w:sz w:val="24"/>
          <w:szCs w:val="24"/>
          <w:lang w:val="sr-Cyrl-BA"/>
        </w:rPr>
        <w:t>привредно</w:t>
      </w:r>
      <w:r w:rsidR="00306612" w:rsidRPr="003212CD">
        <w:rPr>
          <w:rFonts w:ascii="Times New Roman" w:hAnsi="Times New Roman" w:cs="Times New Roman"/>
          <w:sz w:val="24"/>
          <w:szCs w:val="24"/>
          <w:lang w:val="sr-Cyrl-BA"/>
        </w:rPr>
        <w:t xml:space="preserve"> друштво за ревизију</w:t>
      </w:r>
      <w:r w:rsidR="0041571A" w:rsidRPr="003212CD">
        <w:rPr>
          <w:rFonts w:ascii="Times New Roman" w:hAnsi="Times New Roman" w:cs="Times New Roman"/>
          <w:sz w:val="24"/>
          <w:szCs w:val="24"/>
          <w:lang w:val="sr-Cyrl-BA"/>
        </w:rPr>
        <w:t xml:space="preserve"> именује за одређени ревизорски посао као главно и одговорно лице за вршење законске ревизије у име </w:t>
      </w:r>
      <w:r w:rsidR="00FC2BE1" w:rsidRPr="003212CD">
        <w:rPr>
          <w:rFonts w:ascii="Times New Roman" w:hAnsi="Times New Roman" w:cs="Times New Roman"/>
          <w:sz w:val="24"/>
          <w:szCs w:val="24"/>
          <w:lang w:val="sr-Cyrl-BA"/>
        </w:rPr>
        <w:t xml:space="preserve">привредног </w:t>
      </w:r>
      <w:r w:rsidR="0041571A" w:rsidRPr="003212CD">
        <w:rPr>
          <w:rFonts w:ascii="Times New Roman" w:hAnsi="Times New Roman" w:cs="Times New Roman"/>
          <w:sz w:val="24"/>
          <w:szCs w:val="24"/>
          <w:lang w:val="sr-Cyrl-BA"/>
        </w:rPr>
        <w:t>друштва за ревизију</w:t>
      </w:r>
      <w:r w:rsidR="004464CF" w:rsidRPr="003212CD">
        <w:rPr>
          <w:rFonts w:ascii="Times New Roman" w:hAnsi="Times New Roman" w:cs="Times New Roman"/>
          <w:sz w:val="24"/>
          <w:szCs w:val="24"/>
          <w:lang w:val="sr-Cyrl-BA"/>
        </w:rPr>
        <w:t xml:space="preserve"> и </w:t>
      </w:r>
      <w:r w:rsidR="0041571A" w:rsidRPr="003212CD">
        <w:rPr>
          <w:rFonts w:ascii="Times New Roman" w:hAnsi="Times New Roman" w:cs="Times New Roman"/>
          <w:sz w:val="24"/>
          <w:szCs w:val="24"/>
          <w:lang w:val="sr-Cyrl-BA"/>
        </w:rPr>
        <w:t>који потписује ревизорски извјештај</w:t>
      </w:r>
      <w:r w:rsidR="00306612" w:rsidRPr="003212CD">
        <w:rPr>
          <w:rFonts w:ascii="Times New Roman" w:hAnsi="Times New Roman" w:cs="Times New Roman"/>
          <w:sz w:val="24"/>
          <w:szCs w:val="24"/>
          <w:lang w:val="sr-Cyrl-BA"/>
        </w:rPr>
        <w:t>,</w:t>
      </w:r>
      <w:r w:rsidR="00DE0075" w:rsidRPr="003212CD">
        <w:rPr>
          <w:rFonts w:ascii="Times New Roman" w:hAnsi="Times New Roman" w:cs="Times New Roman"/>
          <w:sz w:val="24"/>
          <w:szCs w:val="24"/>
          <w:lang w:val="sr-Cyrl-BA"/>
        </w:rPr>
        <w:t xml:space="preserve"> или</w:t>
      </w:r>
    </w:p>
    <w:p w14:paraId="3E846669" w14:textId="7954D9D2" w:rsidR="008F21E4" w:rsidRPr="003212CD" w:rsidRDefault="008F21E4" w:rsidP="008F21E4">
      <w:pPr>
        <w:spacing w:after="0" w:line="240" w:lineRule="auto"/>
        <w:ind w:firstLine="851"/>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FC2BE1" w:rsidRPr="003212CD">
        <w:rPr>
          <w:rFonts w:ascii="Times New Roman" w:hAnsi="Times New Roman" w:cs="Times New Roman"/>
          <w:sz w:val="24"/>
          <w:szCs w:val="24"/>
          <w:lang w:val="sr-Cyrl-BA"/>
        </w:rPr>
        <w:t xml:space="preserve">привредно </w:t>
      </w:r>
      <w:r w:rsidR="0041571A" w:rsidRPr="003212CD">
        <w:rPr>
          <w:rFonts w:ascii="Times New Roman" w:hAnsi="Times New Roman" w:cs="Times New Roman"/>
          <w:sz w:val="24"/>
          <w:szCs w:val="24"/>
          <w:lang w:val="sr-Cyrl-BA"/>
        </w:rPr>
        <w:t>друштво за ревизију именује као главно и одговорно лице за вршење законске ревизије на нивоу групе и који потписује изв</w:t>
      </w:r>
      <w:r w:rsidR="0073733D" w:rsidRPr="003212CD">
        <w:rPr>
          <w:rFonts w:ascii="Times New Roman" w:hAnsi="Times New Roman" w:cs="Times New Roman"/>
          <w:sz w:val="24"/>
          <w:szCs w:val="24"/>
          <w:lang w:val="sr-Cyrl-BA"/>
        </w:rPr>
        <w:t>ј</w:t>
      </w:r>
      <w:r w:rsidR="0041571A" w:rsidRPr="003212CD">
        <w:rPr>
          <w:rFonts w:ascii="Times New Roman" w:hAnsi="Times New Roman" w:cs="Times New Roman"/>
          <w:sz w:val="24"/>
          <w:szCs w:val="24"/>
          <w:lang w:val="sr-Cyrl-BA"/>
        </w:rPr>
        <w:t xml:space="preserve">ештај о ревизији групе, </w:t>
      </w:r>
    </w:p>
    <w:p w14:paraId="16BFAE6A" w14:textId="4E18E824" w:rsidR="008F21E4" w:rsidRPr="003212CD" w:rsidRDefault="008F21E4" w:rsidP="008F21E4">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36) </w:t>
      </w:r>
      <w:r w:rsidR="00732FB0" w:rsidRPr="003212CD">
        <w:rPr>
          <w:rFonts w:ascii="Times New Roman" w:hAnsi="Times New Roman" w:cs="Times New Roman"/>
          <w:sz w:val="24"/>
          <w:szCs w:val="24"/>
          <w:lang w:val="sr-Cyrl-BA"/>
        </w:rPr>
        <w:t>с</w:t>
      </w:r>
      <w:r w:rsidR="0041571A" w:rsidRPr="003212CD">
        <w:rPr>
          <w:rFonts w:ascii="Times New Roman" w:hAnsi="Times New Roman" w:cs="Times New Roman"/>
          <w:sz w:val="24"/>
          <w:szCs w:val="24"/>
          <w:lang w:val="sr-Cyrl-BA"/>
        </w:rPr>
        <w:t>убјект надзора, у смислу овог закона, је</w:t>
      </w:r>
      <w:r w:rsidR="00CD70F3" w:rsidRPr="003212CD">
        <w:rPr>
          <w:rFonts w:ascii="Times New Roman" w:hAnsi="Times New Roman" w:cs="Times New Roman"/>
          <w:sz w:val="24"/>
          <w:szCs w:val="24"/>
          <w:lang w:val="sr-Cyrl-BA"/>
        </w:rPr>
        <w:t>сте</w:t>
      </w:r>
      <w:r w:rsidR="0041571A" w:rsidRPr="003212CD">
        <w:rPr>
          <w:rFonts w:ascii="Times New Roman" w:hAnsi="Times New Roman" w:cs="Times New Roman"/>
          <w:sz w:val="24"/>
          <w:szCs w:val="24"/>
          <w:lang w:val="sr-Cyrl-BA"/>
        </w:rPr>
        <w:t xml:space="preserve"> привредно друштво за ревизију</w:t>
      </w:r>
      <w:r w:rsidR="00D7053F" w:rsidRPr="003212CD">
        <w:rPr>
          <w:rFonts w:ascii="Times New Roman" w:hAnsi="Times New Roman" w:cs="Times New Roman"/>
          <w:sz w:val="24"/>
          <w:szCs w:val="24"/>
          <w:lang w:val="sr-Cyrl-BA"/>
        </w:rPr>
        <w:t xml:space="preserve"> и лиценцирани овлашћени ревизор</w:t>
      </w:r>
      <w:r w:rsidR="0041571A" w:rsidRPr="003212CD">
        <w:rPr>
          <w:rFonts w:ascii="Times New Roman" w:hAnsi="Times New Roman" w:cs="Times New Roman"/>
          <w:sz w:val="24"/>
          <w:szCs w:val="24"/>
          <w:lang w:val="sr-Cyrl-BA"/>
        </w:rPr>
        <w:t xml:space="preserve">, привредно друштво </w:t>
      </w:r>
      <w:r w:rsidR="00920193" w:rsidRPr="003212CD">
        <w:rPr>
          <w:rFonts w:ascii="Times New Roman" w:hAnsi="Times New Roman" w:cs="Times New Roman"/>
          <w:sz w:val="24"/>
          <w:szCs w:val="24"/>
          <w:lang w:val="sr-Cyrl-BA"/>
        </w:rPr>
        <w:t xml:space="preserve">и предузетник </w:t>
      </w:r>
      <w:r w:rsidR="0041571A" w:rsidRPr="003212CD">
        <w:rPr>
          <w:rFonts w:ascii="Times New Roman" w:hAnsi="Times New Roman" w:cs="Times New Roman"/>
          <w:sz w:val="24"/>
          <w:szCs w:val="24"/>
          <w:lang w:val="sr-Cyrl-BA"/>
        </w:rPr>
        <w:t>за пружање рачуноводствених услуга</w:t>
      </w:r>
      <w:r w:rsidR="00D7053F" w:rsidRPr="003212CD">
        <w:rPr>
          <w:rFonts w:ascii="Times New Roman" w:hAnsi="Times New Roman" w:cs="Times New Roman"/>
          <w:sz w:val="24"/>
          <w:szCs w:val="24"/>
          <w:lang w:val="sr-Cyrl-BA"/>
        </w:rPr>
        <w:t xml:space="preserve"> и</w:t>
      </w:r>
      <w:r w:rsidR="00920193" w:rsidRPr="003212CD">
        <w:rPr>
          <w:rFonts w:ascii="Times New Roman" w:hAnsi="Times New Roman" w:cs="Times New Roman"/>
          <w:sz w:val="24"/>
          <w:szCs w:val="24"/>
          <w:lang w:val="sr-Cyrl-BA"/>
        </w:rPr>
        <w:t xml:space="preserve"> пословна јед</w:t>
      </w:r>
      <w:r w:rsidR="00F33B38" w:rsidRPr="003212CD">
        <w:rPr>
          <w:rFonts w:ascii="Times New Roman" w:hAnsi="Times New Roman" w:cs="Times New Roman"/>
          <w:sz w:val="24"/>
          <w:szCs w:val="24"/>
          <w:lang w:val="sr-Cyrl-BA"/>
        </w:rPr>
        <w:t>и</w:t>
      </w:r>
      <w:r w:rsidR="00920193" w:rsidRPr="003212CD">
        <w:rPr>
          <w:rFonts w:ascii="Times New Roman" w:hAnsi="Times New Roman" w:cs="Times New Roman"/>
          <w:sz w:val="24"/>
          <w:szCs w:val="24"/>
          <w:lang w:val="sr-Cyrl-BA"/>
        </w:rPr>
        <w:t>ница правног лица са сједиштем изван Републике</w:t>
      </w:r>
      <w:r w:rsidR="0041571A" w:rsidRPr="003212CD">
        <w:rPr>
          <w:rFonts w:ascii="Times New Roman" w:hAnsi="Times New Roman" w:cs="Times New Roman"/>
          <w:sz w:val="24"/>
          <w:szCs w:val="24"/>
          <w:lang w:val="sr-Cyrl-BA"/>
        </w:rPr>
        <w:t xml:space="preserve"> за </w:t>
      </w:r>
      <w:r w:rsidR="00C94EDB" w:rsidRPr="003212CD">
        <w:rPr>
          <w:rFonts w:ascii="Times New Roman" w:hAnsi="Times New Roman" w:cs="Times New Roman"/>
          <w:sz w:val="24"/>
          <w:szCs w:val="24"/>
          <w:lang w:val="sr-Cyrl-BA"/>
        </w:rPr>
        <w:t>пружање рачуноводствених услуга,</w:t>
      </w:r>
      <w:r w:rsidR="0041571A" w:rsidRPr="003212CD">
        <w:rPr>
          <w:rFonts w:ascii="Times New Roman" w:hAnsi="Times New Roman" w:cs="Times New Roman"/>
          <w:sz w:val="24"/>
          <w:szCs w:val="24"/>
          <w:lang w:val="sr-Cyrl-BA"/>
        </w:rPr>
        <w:t xml:space="preserve"> </w:t>
      </w:r>
    </w:p>
    <w:p w14:paraId="391239E4" w14:textId="335EFF6E" w:rsidR="008F21E4" w:rsidRPr="003212CD" w:rsidRDefault="008F21E4" w:rsidP="008F21E4">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37) </w:t>
      </w:r>
      <w:r w:rsidR="00732FB0" w:rsidRPr="003212CD">
        <w:rPr>
          <w:rFonts w:ascii="Times New Roman" w:hAnsi="Times New Roman" w:cs="Times New Roman"/>
          <w:sz w:val="24"/>
          <w:szCs w:val="24"/>
          <w:lang w:val="sr-Cyrl-BA"/>
        </w:rPr>
        <w:t>д</w:t>
      </w:r>
      <w:r w:rsidR="0041571A" w:rsidRPr="003212CD">
        <w:rPr>
          <w:rFonts w:ascii="Times New Roman" w:hAnsi="Times New Roman" w:cs="Times New Roman"/>
          <w:sz w:val="24"/>
          <w:szCs w:val="24"/>
          <w:lang w:val="sr-Cyrl-BA"/>
        </w:rPr>
        <w:t xml:space="preserve">ржава чланица </w:t>
      </w:r>
      <w:r w:rsidR="006334D2" w:rsidRPr="003212CD">
        <w:rPr>
          <w:rFonts w:ascii="Times New Roman" w:hAnsi="Times New Roman" w:cs="Times New Roman"/>
          <w:sz w:val="24"/>
          <w:szCs w:val="24"/>
          <w:lang w:val="sr-Cyrl-BA"/>
        </w:rPr>
        <w:t>је</w:t>
      </w:r>
      <w:r w:rsidR="0041571A" w:rsidRPr="003212CD">
        <w:rPr>
          <w:rFonts w:ascii="Times New Roman" w:hAnsi="Times New Roman" w:cs="Times New Roman"/>
          <w:sz w:val="24"/>
          <w:szCs w:val="24"/>
          <w:lang w:val="sr-Cyrl-BA"/>
        </w:rPr>
        <w:t xml:space="preserve"> држава чланица Европске уније.</w:t>
      </w:r>
    </w:p>
    <w:p w14:paraId="62007D6F" w14:textId="4AEB38E7" w:rsidR="00D859D2" w:rsidRPr="003212CD" w:rsidRDefault="008F21E4" w:rsidP="008F21E4">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Поједини изрази употријебљени у овом закону за означавање мушког или женског</w:t>
      </w:r>
      <w:r w:rsidR="003029DD" w:rsidRPr="003212CD">
        <w:rPr>
          <w:rFonts w:ascii="Times New Roman" w:hAnsi="Times New Roman" w:cs="Times New Roman"/>
          <w:sz w:val="24"/>
          <w:szCs w:val="24"/>
          <w:lang w:val="sr-Cyrl-BA"/>
        </w:rPr>
        <w:t xml:space="preserve"> рода подразумијевају оба пола.</w:t>
      </w:r>
    </w:p>
    <w:p w14:paraId="10398048" w14:textId="34C8C90F" w:rsidR="00EA1D45" w:rsidRPr="003212CD" w:rsidRDefault="00EA1D45" w:rsidP="00606B18">
      <w:pPr>
        <w:pStyle w:val="NoSpacing"/>
        <w:rPr>
          <w:rFonts w:ascii="Times New Roman" w:hAnsi="Times New Roman" w:cs="Times New Roman"/>
          <w:sz w:val="24"/>
          <w:szCs w:val="24"/>
          <w:lang w:val="sr-Cyrl-BA"/>
        </w:rPr>
      </w:pPr>
    </w:p>
    <w:p w14:paraId="680D0038" w14:textId="6E5EBED2"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3.</w:t>
      </w:r>
    </w:p>
    <w:p w14:paraId="43CB60E5" w14:textId="77777777" w:rsidR="00C94EDB" w:rsidRPr="003212CD" w:rsidRDefault="00C94EDB" w:rsidP="00606B18">
      <w:pPr>
        <w:spacing w:after="0" w:line="240" w:lineRule="auto"/>
        <w:jc w:val="center"/>
        <w:rPr>
          <w:rFonts w:ascii="Times New Roman" w:hAnsi="Times New Roman" w:cs="Times New Roman"/>
          <w:sz w:val="24"/>
          <w:szCs w:val="24"/>
          <w:lang w:val="sr-Cyrl-BA"/>
        </w:rPr>
      </w:pPr>
    </w:p>
    <w:p w14:paraId="25EB3468" w14:textId="2ADDFF9D" w:rsidR="00DD39A5" w:rsidRPr="003212CD" w:rsidRDefault="0041571A"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Прописи из области рачуноводства и ревизије који се у смислу овог закона примјењују у Републици </w:t>
      </w:r>
      <w:r w:rsidR="00F33B38" w:rsidRPr="003212CD">
        <w:rPr>
          <w:rFonts w:ascii="Times New Roman" w:hAnsi="Times New Roman" w:cs="Times New Roman"/>
          <w:sz w:val="24"/>
          <w:szCs w:val="24"/>
          <w:lang w:val="sr-Cyrl-BA"/>
        </w:rPr>
        <w:t>подразумијевају</w:t>
      </w:r>
      <w:r w:rsidRPr="003212CD">
        <w:rPr>
          <w:rFonts w:ascii="Times New Roman" w:hAnsi="Times New Roman" w:cs="Times New Roman"/>
          <w:sz w:val="24"/>
          <w:szCs w:val="24"/>
          <w:lang w:val="sr-Cyrl-BA"/>
        </w:rPr>
        <w:t>:</w:t>
      </w:r>
      <w:r w:rsidR="0073733D" w:rsidRPr="003212CD">
        <w:rPr>
          <w:rFonts w:ascii="Times New Roman" w:hAnsi="Times New Roman" w:cs="Times New Roman"/>
          <w:sz w:val="24"/>
          <w:szCs w:val="24"/>
          <w:lang w:val="sr-Cyrl-BA"/>
        </w:rPr>
        <w:t xml:space="preserve"> Међународн</w:t>
      </w:r>
      <w:r w:rsidR="004336FE" w:rsidRPr="003212CD">
        <w:rPr>
          <w:rFonts w:ascii="Times New Roman" w:hAnsi="Times New Roman" w:cs="Times New Roman"/>
          <w:sz w:val="24"/>
          <w:szCs w:val="24"/>
          <w:lang w:val="sr-Cyrl-BA"/>
        </w:rPr>
        <w:t>е</w:t>
      </w:r>
      <w:r w:rsidR="0073733D" w:rsidRPr="003212CD">
        <w:rPr>
          <w:rFonts w:ascii="Times New Roman" w:hAnsi="Times New Roman" w:cs="Times New Roman"/>
          <w:sz w:val="24"/>
          <w:szCs w:val="24"/>
          <w:lang w:val="sr-Cyrl-BA"/>
        </w:rPr>
        <w:t xml:space="preserve"> рачуноводствен</w:t>
      </w:r>
      <w:r w:rsidR="004336FE" w:rsidRPr="003212CD">
        <w:rPr>
          <w:rFonts w:ascii="Times New Roman" w:hAnsi="Times New Roman" w:cs="Times New Roman"/>
          <w:sz w:val="24"/>
          <w:szCs w:val="24"/>
          <w:lang w:val="sr-Cyrl-BA"/>
        </w:rPr>
        <w:t>е</w:t>
      </w:r>
      <w:r w:rsidR="0073733D" w:rsidRPr="003212CD">
        <w:rPr>
          <w:rFonts w:ascii="Times New Roman" w:hAnsi="Times New Roman" w:cs="Times New Roman"/>
          <w:sz w:val="24"/>
          <w:szCs w:val="24"/>
          <w:lang w:val="sr-Cyrl-BA"/>
        </w:rPr>
        <w:t xml:space="preserve"> стандард</w:t>
      </w:r>
      <w:r w:rsidR="004336FE" w:rsidRPr="003212CD">
        <w:rPr>
          <w:rFonts w:ascii="Times New Roman" w:hAnsi="Times New Roman" w:cs="Times New Roman"/>
          <w:sz w:val="24"/>
          <w:szCs w:val="24"/>
          <w:lang w:val="sr-Cyrl-BA"/>
        </w:rPr>
        <w:t>е</w:t>
      </w:r>
      <w:r w:rsidRPr="003212CD">
        <w:rPr>
          <w:rFonts w:ascii="Times New Roman" w:hAnsi="Times New Roman" w:cs="Times New Roman"/>
          <w:sz w:val="24"/>
          <w:szCs w:val="24"/>
          <w:lang w:val="sr-Cyrl-BA"/>
        </w:rPr>
        <w:t xml:space="preserve"> – МРС (</w:t>
      </w:r>
      <w:r w:rsidR="003F3205" w:rsidRPr="003212CD">
        <w:rPr>
          <w:rFonts w:ascii="Times New Roman" w:hAnsi="Times New Roman" w:cs="Times New Roman"/>
          <w:sz w:val="24"/>
          <w:szCs w:val="24"/>
          <w:lang w:val="sr-Cyrl-BA"/>
        </w:rPr>
        <w:t xml:space="preserve">енгл. </w:t>
      </w:r>
      <w:r w:rsidRPr="003212CD">
        <w:rPr>
          <w:rFonts w:ascii="Times New Roman" w:hAnsi="Times New Roman" w:cs="Times New Roman"/>
          <w:sz w:val="24"/>
          <w:szCs w:val="24"/>
          <w:lang w:val="sr-Cyrl-BA"/>
        </w:rPr>
        <w:t>Int</w:t>
      </w:r>
      <w:r w:rsidR="0073733D" w:rsidRPr="003212CD">
        <w:rPr>
          <w:rFonts w:ascii="Times New Roman" w:hAnsi="Times New Roman" w:cs="Times New Roman"/>
          <w:sz w:val="24"/>
          <w:szCs w:val="24"/>
          <w:lang w:val="sr-Cyrl-BA"/>
        </w:rPr>
        <w:t>ernational Accounting Standards – IAS), Међународн</w:t>
      </w:r>
      <w:r w:rsidR="004336FE" w:rsidRPr="003212CD">
        <w:rPr>
          <w:rFonts w:ascii="Times New Roman" w:hAnsi="Times New Roman" w:cs="Times New Roman"/>
          <w:sz w:val="24"/>
          <w:szCs w:val="24"/>
          <w:lang w:val="sr-Cyrl-BA"/>
        </w:rPr>
        <w:t>е</w:t>
      </w:r>
      <w:r w:rsidR="0073733D" w:rsidRPr="003212CD">
        <w:rPr>
          <w:rFonts w:ascii="Times New Roman" w:hAnsi="Times New Roman" w:cs="Times New Roman"/>
          <w:sz w:val="24"/>
          <w:szCs w:val="24"/>
          <w:lang w:val="sr-Cyrl-BA"/>
        </w:rPr>
        <w:t xml:space="preserve"> стандард</w:t>
      </w:r>
      <w:r w:rsidR="009F0BDA" w:rsidRPr="003212CD">
        <w:rPr>
          <w:rFonts w:ascii="Times New Roman" w:hAnsi="Times New Roman" w:cs="Times New Roman"/>
          <w:sz w:val="24"/>
          <w:szCs w:val="24"/>
          <w:lang w:val="sr-Cyrl-BA"/>
        </w:rPr>
        <w:t>е</w:t>
      </w:r>
      <w:r w:rsidRPr="003212CD">
        <w:rPr>
          <w:rFonts w:ascii="Times New Roman" w:hAnsi="Times New Roman" w:cs="Times New Roman"/>
          <w:sz w:val="24"/>
          <w:szCs w:val="24"/>
          <w:lang w:val="sr-Cyrl-BA"/>
        </w:rPr>
        <w:t xml:space="preserve"> ф</w:t>
      </w:r>
      <w:r w:rsidR="00E46E5E" w:rsidRPr="003212CD">
        <w:rPr>
          <w:rFonts w:ascii="Times New Roman" w:hAnsi="Times New Roman" w:cs="Times New Roman"/>
          <w:sz w:val="24"/>
          <w:szCs w:val="24"/>
          <w:lang w:val="sr-Cyrl-BA"/>
        </w:rPr>
        <w:t xml:space="preserve">инансијског извјештавања – МСФИ </w:t>
      </w:r>
      <w:r w:rsidRPr="003212CD">
        <w:rPr>
          <w:rFonts w:ascii="Times New Roman" w:hAnsi="Times New Roman" w:cs="Times New Roman"/>
          <w:sz w:val="24"/>
          <w:szCs w:val="24"/>
          <w:lang w:val="sr-Cyrl-BA"/>
        </w:rPr>
        <w:t>(</w:t>
      </w:r>
      <w:r w:rsidR="003F3205" w:rsidRPr="003212CD">
        <w:rPr>
          <w:rFonts w:ascii="Times New Roman" w:hAnsi="Times New Roman" w:cs="Times New Roman"/>
          <w:sz w:val="24"/>
          <w:szCs w:val="24"/>
          <w:lang w:val="sr-Cyrl-BA"/>
        </w:rPr>
        <w:t xml:space="preserve">енгл. </w:t>
      </w:r>
      <w:r w:rsidRPr="003212CD">
        <w:rPr>
          <w:rFonts w:ascii="Times New Roman" w:hAnsi="Times New Roman" w:cs="Times New Roman"/>
          <w:sz w:val="24"/>
          <w:szCs w:val="24"/>
          <w:lang w:val="sr-Cyrl-BA"/>
        </w:rPr>
        <w:t>International Financial Reporting Standards</w:t>
      </w:r>
      <w:r w:rsidR="00E46E5E" w:rsidRPr="003212CD">
        <w:rPr>
          <w:rFonts w:ascii="Times New Roman" w:hAnsi="Times New Roman" w:cs="Times New Roman"/>
          <w:sz w:val="24"/>
          <w:szCs w:val="24"/>
          <w:lang w:val="sr-Cyrl-BA"/>
        </w:rPr>
        <w:t xml:space="preserve"> </w:t>
      </w:r>
      <w:r w:rsidR="0073733D"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IFRS), Међународн</w:t>
      </w:r>
      <w:r w:rsidR="009F0BDA" w:rsidRPr="003212CD">
        <w:rPr>
          <w:rFonts w:ascii="Times New Roman" w:hAnsi="Times New Roman" w:cs="Times New Roman"/>
          <w:sz w:val="24"/>
          <w:szCs w:val="24"/>
          <w:lang w:val="sr-Cyrl-BA"/>
        </w:rPr>
        <w:t>и</w:t>
      </w:r>
      <w:r w:rsidRPr="003212CD">
        <w:rPr>
          <w:rFonts w:ascii="Times New Roman" w:hAnsi="Times New Roman" w:cs="Times New Roman"/>
          <w:sz w:val="24"/>
          <w:szCs w:val="24"/>
          <w:lang w:val="sr-Cyrl-BA"/>
        </w:rPr>
        <w:t xml:space="preserve"> стандард финансијског извјешта</w:t>
      </w:r>
      <w:r w:rsidR="0073733D" w:rsidRPr="003212CD">
        <w:rPr>
          <w:rFonts w:ascii="Times New Roman" w:hAnsi="Times New Roman" w:cs="Times New Roman"/>
          <w:sz w:val="24"/>
          <w:szCs w:val="24"/>
          <w:lang w:val="sr-Cyrl-BA"/>
        </w:rPr>
        <w:t>вања за мале и средње ентитете –</w:t>
      </w:r>
      <w:r w:rsidRPr="003212CD">
        <w:rPr>
          <w:rFonts w:ascii="Times New Roman" w:hAnsi="Times New Roman" w:cs="Times New Roman"/>
          <w:sz w:val="24"/>
          <w:szCs w:val="24"/>
          <w:lang w:val="sr-Cyrl-BA"/>
        </w:rPr>
        <w:t xml:space="preserve"> МСФИ за МСЕ (</w:t>
      </w:r>
      <w:r w:rsidR="003F3205" w:rsidRPr="003212CD">
        <w:rPr>
          <w:rFonts w:ascii="Times New Roman" w:hAnsi="Times New Roman" w:cs="Times New Roman"/>
          <w:sz w:val="24"/>
          <w:szCs w:val="24"/>
          <w:lang w:val="sr-Cyrl-BA"/>
        </w:rPr>
        <w:t xml:space="preserve">енгл. </w:t>
      </w:r>
      <w:r w:rsidRPr="003212CD">
        <w:rPr>
          <w:rFonts w:ascii="Times New Roman" w:hAnsi="Times New Roman" w:cs="Times New Roman"/>
          <w:sz w:val="24"/>
          <w:szCs w:val="24"/>
          <w:lang w:val="sr-Cyrl-BA"/>
        </w:rPr>
        <w:t>International Financial Reporting Standard for Sm</w:t>
      </w:r>
      <w:r w:rsidR="0073733D" w:rsidRPr="003212CD">
        <w:rPr>
          <w:rFonts w:ascii="Times New Roman" w:hAnsi="Times New Roman" w:cs="Times New Roman"/>
          <w:sz w:val="24"/>
          <w:szCs w:val="24"/>
          <w:lang w:val="sr-Cyrl-BA"/>
        </w:rPr>
        <w:t>all and Medium-sized entities – IFRS for SMEs), Међународн</w:t>
      </w:r>
      <w:r w:rsidR="009F0BDA" w:rsidRPr="003212CD">
        <w:rPr>
          <w:rFonts w:ascii="Times New Roman" w:hAnsi="Times New Roman" w:cs="Times New Roman"/>
          <w:sz w:val="24"/>
          <w:szCs w:val="24"/>
          <w:lang w:val="sr-Cyrl-BA"/>
        </w:rPr>
        <w:t>е</w:t>
      </w:r>
      <w:r w:rsidR="0073733D" w:rsidRPr="003212CD">
        <w:rPr>
          <w:rFonts w:ascii="Times New Roman" w:hAnsi="Times New Roman" w:cs="Times New Roman"/>
          <w:sz w:val="24"/>
          <w:szCs w:val="24"/>
          <w:lang w:val="sr-Cyrl-BA"/>
        </w:rPr>
        <w:t xml:space="preserve"> стандард</w:t>
      </w:r>
      <w:r w:rsidR="009F0BDA" w:rsidRPr="003212CD">
        <w:rPr>
          <w:rFonts w:ascii="Times New Roman" w:hAnsi="Times New Roman" w:cs="Times New Roman"/>
          <w:sz w:val="24"/>
          <w:szCs w:val="24"/>
          <w:lang w:val="sr-Cyrl-BA"/>
        </w:rPr>
        <w:t>е</w:t>
      </w:r>
      <w:r w:rsidRPr="003212CD">
        <w:rPr>
          <w:rFonts w:ascii="Times New Roman" w:hAnsi="Times New Roman" w:cs="Times New Roman"/>
          <w:sz w:val="24"/>
          <w:szCs w:val="24"/>
          <w:lang w:val="sr-Cyrl-BA"/>
        </w:rPr>
        <w:t xml:space="preserve"> ревизије – МСР (</w:t>
      </w:r>
      <w:r w:rsidR="003F3205" w:rsidRPr="003212CD">
        <w:rPr>
          <w:rFonts w:ascii="Times New Roman" w:hAnsi="Times New Roman" w:cs="Times New Roman"/>
          <w:sz w:val="24"/>
          <w:szCs w:val="24"/>
          <w:lang w:val="sr-Cyrl-BA"/>
        </w:rPr>
        <w:t xml:space="preserve">енгл. </w:t>
      </w:r>
      <w:r w:rsidRPr="003212CD">
        <w:rPr>
          <w:rFonts w:ascii="Times New Roman" w:hAnsi="Times New Roman" w:cs="Times New Roman"/>
          <w:sz w:val="24"/>
          <w:szCs w:val="24"/>
          <w:lang w:val="sr-Cyrl-BA"/>
        </w:rPr>
        <w:lastRenderedPageBreak/>
        <w:t>International Standards on Au</w:t>
      </w:r>
      <w:r w:rsidR="0073733D" w:rsidRPr="003212CD">
        <w:rPr>
          <w:rFonts w:ascii="Times New Roman" w:hAnsi="Times New Roman" w:cs="Times New Roman"/>
          <w:sz w:val="24"/>
          <w:szCs w:val="24"/>
          <w:lang w:val="sr-Cyrl-BA"/>
        </w:rPr>
        <w:t>diting – ISA), Међународн</w:t>
      </w:r>
      <w:r w:rsidR="009F0BDA" w:rsidRPr="003212CD">
        <w:rPr>
          <w:rFonts w:ascii="Times New Roman" w:hAnsi="Times New Roman" w:cs="Times New Roman"/>
          <w:sz w:val="24"/>
          <w:szCs w:val="24"/>
          <w:lang w:val="sr-Cyrl-BA"/>
        </w:rPr>
        <w:t>е</w:t>
      </w:r>
      <w:r w:rsidR="0073733D" w:rsidRPr="003212CD">
        <w:rPr>
          <w:rFonts w:ascii="Times New Roman" w:hAnsi="Times New Roman" w:cs="Times New Roman"/>
          <w:sz w:val="24"/>
          <w:szCs w:val="24"/>
          <w:lang w:val="sr-Cyrl-BA"/>
        </w:rPr>
        <w:t xml:space="preserve"> стандард</w:t>
      </w:r>
      <w:r w:rsidR="009F0BDA" w:rsidRPr="003212CD">
        <w:rPr>
          <w:rFonts w:ascii="Times New Roman" w:hAnsi="Times New Roman" w:cs="Times New Roman"/>
          <w:sz w:val="24"/>
          <w:szCs w:val="24"/>
          <w:lang w:val="sr-Cyrl-BA"/>
        </w:rPr>
        <w:t>е</w:t>
      </w:r>
      <w:r w:rsidRPr="003212CD">
        <w:rPr>
          <w:rFonts w:ascii="Times New Roman" w:hAnsi="Times New Roman" w:cs="Times New Roman"/>
          <w:sz w:val="24"/>
          <w:szCs w:val="24"/>
          <w:lang w:val="sr-Cyrl-BA"/>
        </w:rPr>
        <w:t xml:space="preserve"> контроле квалитета – МСКК (</w:t>
      </w:r>
      <w:r w:rsidR="003F3205" w:rsidRPr="003212CD">
        <w:rPr>
          <w:rFonts w:ascii="Times New Roman" w:hAnsi="Times New Roman" w:cs="Times New Roman"/>
          <w:sz w:val="24"/>
          <w:szCs w:val="24"/>
          <w:lang w:val="sr-Cyrl-BA"/>
        </w:rPr>
        <w:t xml:space="preserve">енгл. </w:t>
      </w:r>
      <w:r w:rsidRPr="003212CD">
        <w:rPr>
          <w:rFonts w:ascii="Times New Roman" w:hAnsi="Times New Roman" w:cs="Times New Roman"/>
          <w:sz w:val="24"/>
          <w:szCs w:val="24"/>
          <w:lang w:val="sr-Cyrl-BA"/>
        </w:rPr>
        <w:t xml:space="preserve">International Standard on Quality Controle </w:t>
      </w:r>
      <w:r w:rsidR="00F33B38"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ISQC) и са њима повезани ставови и стандарди које је објавио Одбор за међународне стандарде ревизије и услуга ув</w:t>
      </w:r>
      <w:r w:rsidR="0073733D" w:rsidRPr="003212CD">
        <w:rPr>
          <w:rFonts w:ascii="Times New Roman" w:hAnsi="Times New Roman" w:cs="Times New Roman"/>
          <w:sz w:val="24"/>
          <w:szCs w:val="24"/>
          <w:lang w:val="sr-Cyrl-BA"/>
        </w:rPr>
        <w:t>ј</w:t>
      </w:r>
      <w:r w:rsidRPr="003212CD">
        <w:rPr>
          <w:rFonts w:ascii="Times New Roman" w:hAnsi="Times New Roman" w:cs="Times New Roman"/>
          <w:sz w:val="24"/>
          <w:szCs w:val="24"/>
          <w:lang w:val="sr-Cyrl-BA"/>
        </w:rPr>
        <w:t>еравања (</w:t>
      </w:r>
      <w:r w:rsidR="003F3205" w:rsidRPr="003212CD">
        <w:rPr>
          <w:rFonts w:ascii="Times New Roman" w:hAnsi="Times New Roman" w:cs="Times New Roman"/>
          <w:sz w:val="24"/>
          <w:szCs w:val="24"/>
          <w:lang w:val="sr-Cyrl-BA"/>
        </w:rPr>
        <w:t xml:space="preserve">енгл. </w:t>
      </w:r>
      <w:r w:rsidRPr="003212CD">
        <w:rPr>
          <w:rFonts w:ascii="Times New Roman" w:hAnsi="Times New Roman" w:cs="Times New Roman"/>
          <w:sz w:val="24"/>
          <w:szCs w:val="24"/>
          <w:lang w:val="sr-Cyrl-BA"/>
        </w:rPr>
        <w:t xml:space="preserve">International Auditing and </w:t>
      </w:r>
      <w:r w:rsidR="0073733D" w:rsidRPr="003212CD">
        <w:rPr>
          <w:rFonts w:ascii="Times New Roman" w:hAnsi="Times New Roman" w:cs="Times New Roman"/>
          <w:sz w:val="24"/>
          <w:szCs w:val="24"/>
          <w:lang w:val="sr-Cyrl-BA"/>
        </w:rPr>
        <w:t xml:space="preserve">Assurance Standards Board – IAASB) Међународне федерације рачуновођа </w:t>
      </w:r>
      <w:r w:rsidRPr="003212CD">
        <w:rPr>
          <w:rFonts w:ascii="Times New Roman" w:hAnsi="Times New Roman" w:cs="Times New Roman"/>
          <w:sz w:val="24"/>
          <w:szCs w:val="24"/>
          <w:lang w:val="sr-Cyrl-BA"/>
        </w:rPr>
        <w:t>(</w:t>
      </w:r>
      <w:r w:rsidR="003F3205" w:rsidRPr="003212CD">
        <w:rPr>
          <w:rFonts w:ascii="Times New Roman" w:hAnsi="Times New Roman" w:cs="Times New Roman"/>
          <w:sz w:val="24"/>
          <w:szCs w:val="24"/>
          <w:lang w:val="sr-Cyrl-BA"/>
        </w:rPr>
        <w:t xml:space="preserve">енгл. </w:t>
      </w:r>
      <w:r w:rsidRPr="003212CD">
        <w:rPr>
          <w:rFonts w:ascii="Times New Roman" w:hAnsi="Times New Roman" w:cs="Times New Roman"/>
          <w:sz w:val="24"/>
          <w:szCs w:val="24"/>
          <w:lang w:val="sr-Cyrl-BA"/>
        </w:rPr>
        <w:t>Internatio</w:t>
      </w:r>
      <w:r w:rsidR="0073733D" w:rsidRPr="003212CD">
        <w:rPr>
          <w:rFonts w:ascii="Times New Roman" w:hAnsi="Times New Roman" w:cs="Times New Roman"/>
          <w:sz w:val="24"/>
          <w:szCs w:val="24"/>
          <w:lang w:val="sr-Cyrl-BA"/>
        </w:rPr>
        <w:t>nal Federation of Accountants – IFAC), Међународн</w:t>
      </w:r>
      <w:r w:rsidR="009F0BDA" w:rsidRPr="003212CD">
        <w:rPr>
          <w:rFonts w:ascii="Times New Roman" w:hAnsi="Times New Roman" w:cs="Times New Roman"/>
          <w:sz w:val="24"/>
          <w:szCs w:val="24"/>
          <w:lang w:val="sr-Cyrl-BA"/>
        </w:rPr>
        <w:t>е</w:t>
      </w:r>
      <w:r w:rsidR="0073733D" w:rsidRPr="003212CD">
        <w:rPr>
          <w:rFonts w:ascii="Times New Roman" w:hAnsi="Times New Roman" w:cs="Times New Roman"/>
          <w:sz w:val="24"/>
          <w:szCs w:val="24"/>
          <w:lang w:val="sr-Cyrl-BA"/>
        </w:rPr>
        <w:t xml:space="preserve"> рачуноводствен</w:t>
      </w:r>
      <w:r w:rsidR="009F0BDA" w:rsidRPr="003212CD">
        <w:rPr>
          <w:rFonts w:ascii="Times New Roman" w:hAnsi="Times New Roman" w:cs="Times New Roman"/>
          <w:sz w:val="24"/>
          <w:szCs w:val="24"/>
          <w:lang w:val="sr-Cyrl-BA"/>
        </w:rPr>
        <w:t>е</w:t>
      </w:r>
      <w:r w:rsidRPr="003212CD">
        <w:rPr>
          <w:rFonts w:ascii="Times New Roman" w:hAnsi="Times New Roman" w:cs="Times New Roman"/>
          <w:sz w:val="24"/>
          <w:szCs w:val="24"/>
          <w:lang w:val="sr-Cyrl-BA"/>
        </w:rPr>
        <w:t xml:space="preserve"> стандард</w:t>
      </w:r>
      <w:r w:rsidR="009F0BDA" w:rsidRPr="003212CD">
        <w:rPr>
          <w:rFonts w:ascii="Times New Roman" w:hAnsi="Times New Roman" w:cs="Times New Roman"/>
          <w:sz w:val="24"/>
          <w:szCs w:val="24"/>
          <w:lang w:val="sr-Cyrl-BA"/>
        </w:rPr>
        <w:t>е</w:t>
      </w:r>
      <w:r w:rsidRPr="003212CD">
        <w:rPr>
          <w:rFonts w:ascii="Times New Roman" w:hAnsi="Times New Roman" w:cs="Times New Roman"/>
          <w:sz w:val="24"/>
          <w:szCs w:val="24"/>
          <w:lang w:val="sr-Cyrl-BA"/>
        </w:rPr>
        <w:t xml:space="preserve"> за јавни сектор – МРС ЈС (</w:t>
      </w:r>
      <w:r w:rsidR="003F3205" w:rsidRPr="003212CD">
        <w:rPr>
          <w:rFonts w:ascii="Times New Roman" w:hAnsi="Times New Roman" w:cs="Times New Roman"/>
          <w:sz w:val="24"/>
          <w:szCs w:val="24"/>
          <w:lang w:val="sr-Cyrl-BA"/>
        </w:rPr>
        <w:t xml:space="preserve">енгл. </w:t>
      </w:r>
      <w:r w:rsidRPr="003212CD">
        <w:rPr>
          <w:rFonts w:ascii="Times New Roman" w:hAnsi="Times New Roman" w:cs="Times New Roman"/>
          <w:sz w:val="24"/>
          <w:szCs w:val="24"/>
          <w:lang w:val="sr-Cyrl-BA"/>
        </w:rPr>
        <w:t>International Public Sector Accounting Standards</w:t>
      </w:r>
      <w:r w:rsidR="0073733D" w:rsidRPr="003212CD">
        <w:rPr>
          <w:rFonts w:ascii="Times New Roman" w:hAnsi="Times New Roman" w:cs="Times New Roman"/>
          <w:sz w:val="24"/>
          <w:szCs w:val="24"/>
          <w:lang w:val="sr-Cyrl-BA"/>
        </w:rPr>
        <w:t xml:space="preserve"> – IPSAS), Концептуалн</w:t>
      </w:r>
      <w:r w:rsidR="009F0BDA" w:rsidRPr="003212CD">
        <w:rPr>
          <w:rFonts w:ascii="Times New Roman" w:hAnsi="Times New Roman" w:cs="Times New Roman"/>
          <w:sz w:val="24"/>
          <w:szCs w:val="24"/>
          <w:lang w:val="sr-Cyrl-BA"/>
        </w:rPr>
        <w:t>и</w:t>
      </w:r>
      <w:r w:rsidRPr="003212CD">
        <w:rPr>
          <w:rFonts w:ascii="Times New Roman" w:hAnsi="Times New Roman" w:cs="Times New Roman"/>
          <w:sz w:val="24"/>
          <w:szCs w:val="24"/>
          <w:lang w:val="sr-Cyrl-BA"/>
        </w:rPr>
        <w:t xml:space="preserve"> оквир за финансијско извјештавање, </w:t>
      </w:r>
      <w:r w:rsidR="00D3222F" w:rsidRPr="003212CD">
        <w:rPr>
          <w:rFonts w:ascii="Times New Roman" w:hAnsi="Times New Roman" w:cs="Times New Roman"/>
          <w:sz w:val="24"/>
          <w:szCs w:val="24"/>
          <w:lang w:val="sr-Cyrl-BA"/>
        </w:rPr>
        <w:t xml:space="preserve">Међународне стандарде едукације, </w:t>
      </w:r>
      <w:r w:rsidR="009B7AD4" w:rsidRPr="003212CD">
        <w:rPr>
          <w:rFonts w:ascii="Times New Roman" w:hAnsi="Times New Roman" w:cs="Times New Roman"/>
          <w:sz w:val="24"/>
          <w:szCs w:val="24"/>
          <w:lang w:val="sr-Cyrl-BA"/>
        </w:rPr>
        <w:t xml:space="preserve">Међународни </w:t>
      </w:r>
      <w:r w:rsidR="00AB7B32" w:rsidRPr="003212CD">
        <w:rPr>
          <w:rFonts w:ascii="Times New Roman" w:hAnsi="Times New Roman" w:cs="Times New Roman"/>
          <w:sz w:val="24"/>
          <w:szCs w:val="24"/>
          <w:lang w:val="sr-Cyrl-BA"/>
        </w:rPr>
        <w:t>е</w:t>
      </w:r>
      <w:r w:rsidR="009B7AD4" w:rsidRPr="003212CD">
        <w:rPr>
          <w:rFonts w:ascii="Times New Roman" w:hAnsi="Times New Roman" w:cs="Times New Roman"/>
          <w:sz w:val="24"/>
          <w:szCs w:val="24"/>
          <w:lang w:val="sr-Cyrl-BA"/>
        </w:rPr>
        <w:t xml:space="preserve">тички кодекс </w:t>
      </w:r>
      <w:r w:rsidRPr="003212CD">
        <w:rPr>
          <w:rFonts w:ascii="Times New Roman" w:hAnsi="Times New Roman" w:cs="Times New Roman"/>
          <w:sz w:val="24"/>
          <w:szCs w:val="24"/>
          <w:lang w:val="sr-Cyrl-BA"/>
        </w:rPr>
        <w:t xml:space="preserve">за професионалне рачуновође (у даљем тексту: Кодекс) и пратећа упутства, објашњења и смјернице које доноси Одбор за међународне рачуноводствене стандарде (IASB), </w:t>
      </w:r>
      <w:r w:rsidR="00322786" w:rsidRPr="003212CD">
        <w:rPr>
          <w:rFonts w:ascii="Times New Roman" w:hAnsi="Times New Roman" w:cs="Times New Roman"/>
          <w:sz w:val="24"/>
          <w:szCs w:val="24"/>
          <w:lang w:val="sr-Cyrl-BA"/>
        </w:rPr>
        <w:t xml:space="preserve">као </w:t>
      </w:r>
      <w:r w:rsidRPr="003212CD">
        <w:rPr>
          <w:rFonts w:ascii="Times New Roman" w:hAnsi="Times New Roman" w:cs="Times New Roman"/>
          <w:sz w:val="24"/>
          <w:szCs w:val="24"/>
          <w:lang w:val="sr-Cyrl-BA"/>
        </w:rPr>
        <w:t>и сва пратећа упутства, објашњења и смјернице које доноси Међународна федерација рачуновођа</w:t>
      </w:r>
      <w:r w:rsidR="00E46E5E" w:rsidRPr="003212CD">
        <w:rPr>
          <w:rFonts w:ascii="Times New Roman" w:hAnsi="Times New Roman" w:cs="Times New Roman"/>
          <w:sz w:val="24"/>
          <w:szCs w:val="24"/>
          <w:lang w:val="sr-Cyrl-BA"/>
        </w:rPr>
        <w:t xml:space="preserve"> (IFAC).</w:t>
      </w:r>
    </w:p>
    <w:p w14:paraId="4A843F2A" w14:textId="51250938" w:rsidR="00DD39A5" w:rsidRPr="003212CD" w:rsidRDefault="00DD39A5" w:rsidP="00606B18">
      <w:pPr>
        <w:spacing w:after="0" w:line="240" w:lineRule="auto"/>
        <w:jc w:val="both"/>
        <w:rPr>
          <w:rFonts w:ascii="Times New Roman" w:hAnsi="Times New Roman" w:cs="Times New Roman"/>
          <w:sz w:val="24"/>
          <w:szCs w:val="24"/>
          <w:lang w:val="sr-Cyrl-BA"/>
        </w:rPr>
      </w:pPr>
    </w:p>
    <w:p w14:paraId="75747919" w14:textId="6C510C87"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4.</w:t>
      </w:r>
    </w:p>
    <w:p w14:paraId="21BEBA26" w14:textId="77777777" w:rsidR="008F21E4" w:rsidRPr="003212CD" w:rsidRDefault="008F21E4" w:rsidP="008F21E4">
      <w:pPr>
        <w:spacing w:after="0" w:line="240" w:lineRule="auto"/>
        <w:jc w:val="both"/>
        <w:rPr>
          <w:rFonts w:ascii="Times New Roman" w:hAnsi="Times New Roman" w:cs="Times New Roman"/>
          <w:sz w:val="24"/>
          <w:szCs w:val="24"/>
          <w:lang w:val="sr-Cyrl-BA"/>
        </w:rPr>
      </w:pPr>
    </w:p>
    <w:p w14:paraId="08D51796" w14:textId="0744E282"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Правна лица и предузетници који воде двојно књиговодство сачињавају финансијске извјештаје у складу са прописима из члана 3.</w:t>
      </w:r>
      <w:r w:rsidR="00DD39A5"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овог закона</w:t>
      </w:r>
      <w:r w:rsidR="00322786" w:rsidRPr="003212CD">
        <w:rPr>
          <w:rFonts w:ascii="Times New Roman" w:hAnsi="Times New Roman" w:cs="Times New Roman"/>
          <w:sz w:val="24"/>
          <w:szCs w:val="24"/>
          <w:lang w:val="sr-Cyrl-BA"/>
        </w:rPr>
        <w:t>,</w:t>
      </w:r>
      <w:r w:rsidR="00C94EDB" w:rsidRPr="003212CD">
        <w:rPr>
          <w:rFonts w:ascii="Times New Roman" w:hAnsi="Times New Roman" w:cs="Times New Roman"/>
          <w:sz w:val="24"/>
          <w:szCs w:val="24"/>
          <w:lang w:val="sr-Cyrl-BA"/>
        </w:rPr>
        <w:t xml:space="preserve"> који су преведени на један од језика у службено</w:t>
      </w:r>
      <w:r w:rsidR="00E70B50" w:rsidRPr="003212CD">
        <w:rPr>
          <w:rFonts w:ascii="Times New Roman" w:hAnsi="Times New Roman" w:cs="Times New Roman"/>
          <w:sz w:val="24"/>
          <w:szCs w:val="24"/>
          <w:lang w:val="sr-Cyrl-BA"/>
        </w:rPr>
        <w:t>ј</w:t>
      </w:r>
      <w:r w:rsidR="00C94EDB" w:rsidRPr="003212CD">
        <w:rPr>
          <w:rFonts w:ascii="Times New Roman" w:hAnsi="Times New Roman" w:cs="Times New Roman"/>
          <w:sz w:val="24"/>
          <w:szCs w:val="24"/>
          <w:lang w:val="sr-Cyrl-BA"/>
        </w:rPr>
        <w:t xml:space="preserve"> употреби у Републици</w:t>
      </w:r>
      <w:r w:rsidR="0041571A" w:rsidRPr="003212CD">
        <w:rPr>
          <w:rFonts w:ascii="Times New Roman" w:hAnsi="Times New Roman" w:cs="Times New Roman"/>
          <w:sz w:val="24"/>
          <w:szCs w:val="24"/>
          <w:lang w:val="sr-Cyrl-BA"/>
        </w:rPr>
        <w:t xml:space="preserve">. </w:t>
      </w:r>
    </w:p>
    <w:p w14:paraId="67C85304" w14:textId="6D4D005E"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Превођење прописа из члана 3. овог закона врши надлежно професионално удружење, у складу са потпи</w:t>
      </w:r>
      <w:r w:rsidR="00FA71B0" w:rsidRPr="003212CD">
        <w:rPr>
          <w:rFonts w:ascii="Times New Roman" w:hAnsi="Times New Roman" w:cs="Times New Roman"/>
          <w:sz w:val="24"/>
          <w:szCs w:val="24"/>
          <w:lang w:val="sr-Cyrl-BA"/>
        </w:rPr>
        <w:t>саним споразумима и овлашћењима</w:t>
      </w:r>
      <w:r w:rsidR="00322786" w:rsidRPr="003212CD">
        <w:rPr>
          <w:rFonts w:ascii="Times New Roman" w:hAnsi="Times New Roman" w:cs="Times New Roman"/>
          <w:sz w:val="24"/>
          <w:szCs w:val="24"/>
          <w:lang w:val="sr-Cyrl-BA"/>
        </w:rPr>
        <w:t>,</w:t>
      </w:r>
      <w:r w:rsidR="00FA71B0" w:rsidRPr="003212CD">
        <w:rPr>
          <w:rFonts w:ascii="Times New Roman" w:hAnsi="Times New Roman" w:cs="Times New Roman"/>
          <w:sz w:val="24"/>
          <w:szCs w:val="24"/>
          <w:lang w:val="sr-Cyrl-BA"/>
        </w:rPr>
        <w:t xml:space="preserve"> </w:t>
      </w:r>
      <w:r w:rsidR="00322786" w:rsidRPr="003212CD">
        <w:rPr>
          <w:rFonts w:ascii="Times New Roman" w:hAnsi="Times New Roman" w:cs="Times New Roman"/>
          <w:sz w:val="24"/>
          <w:szCs w:val="24"/>
          <w:lang w:val="sr-Cyrl-BA"/>
        </w:rPr>
        <w:t>те</w:t>
      </w:r>
      <w:r w:rsidR="00FA71B0"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доноси одлуку којом се одређује и датум почетка њихове примјене, а која се</w:t>
      </w:r>
      <w:r w:rsidR="00FA71B0"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заједно са текстом стандарда</w:t>
      </w:r>
      <w:r w:rsidR="00FA71B0"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објављује на интернет страници Министарства и професионалног удружења.</w:t>
      </w:r>
    </w:p>
    <w:p w14:paraId="5122CFD6" w14:textId="54595691"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Изузетно од става 1. овог члана, финансијск</w:t>
      </w:r>
      <w:r w:rsidR="00AB3170"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извјештај</w:t>
      </w:r>
      <w:r w:rsidR="00AB3170"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w:t>
      </w:r>
      <w:r w:rsidR="00AB3170" w:rsidRPr="003212CD">
        <w:rPr>
          <w:rFonts w:ascii="Times New Roman" w:hAnsi="Times New Roman" w:cs="Times New Roman"/>
          <w:sz w:val="24"/>
          <w:szCs w:val="24"/>
          <w:lang w:val="sr-Cyrl-BA"/>
        </w:rPr>
        <w:t xml:space="preserve">могу </w:t>
      </w:r>
      <w:r w:rsidR="00322786" w:rsidRPr="003212CD">
        <w:rPr>
          <w:rFonts w:ascii="Times New Roman" w:hAnsi="Times New Roman" w:cs="Times New Roman"/>
          <w:sz w:val="24"/>
          <w:szCs w:val="24"/>
          <w:lang w:val="sr-Cyrl-BA"/>
        </w:rPr>
        <w:t xml:space="preserve">се </w:t>
      </w:r>
      <w:r w:rsidR="00AB3170" w:rsidRPr="003212CD">
        <w:rPr>
          <w:rFonts w:ascii="Times New Roman" w:hAnsi="Times New Roman" w:cs="Times New Roman"/>
          <w:sz w:val="24"/>
          <w:szCs w:val="24"/>
          <w:lang w:val="sr-Cyrl-BA"/>
        </w:rPr>
        <w:t xml:space="preserve">сачињавати </w:t>
      </w:r>
      <w:r w:rsidR="0041571A" w:rsidRPr="003212CD">
        <w:rPr>
          <w:rFonts w:ascii="Times New Roman" w:hAnsi="Times New Roman" w:cs="Times New Roman"/>
          <w:sz w:val="24"/>
          <w:szCs w:val="24"/>
          <w:lang w:val="sr-Cyrl-BA"/>
        </w:rPr>
        <w:t>у складу са прописима који нису преведени и објављени од на</w:t>
      </w:r>
      <w:r w:rsidR="00322786" w:rsidRPr="003212CD">
        <w:rPr>
          <w:rFonts w:ascii="Times New Roman" w:hAnsi="Times New Roman" w:cs="Times New Roman"/>
          <w:sz w:val="24"/>
          <w:szCs w:val="24"/>
          <w:lang w:val="sr-Cyrl-BA"/>
        </w:rPr>
        <w:t>длежног професионалног удружења</w:t>
      </w:r>
      <w:r w:rsidR="0041571A" w:rsidRPr="003212CD">
        <w:rPr>
          <w:rFonts w:ascii="Times New Roman" w:hAnsi="Times New Roman" w:cs="Times New Roman"/>
          <w:sz w:val="24"/>
          <w:szCs w:val="24"/>
          <w:lang w:val="sr-Cyrl-BA"/>
        </w:rPr>
        <w:t xml:space="preserve"> ако се ради о:</w:t>
      </w:r>
    </w:p>
    <w:p w14:paraId="43BAA77C" w14:textId="7A2236AA" w:rsidR="008F21E4"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 xml:space="preserve">правним лицима чије је пословање уређено посебним прописима на основу којих је орган </w:t>
      </w:r>
      <w:r w:rsidR="00F33B38" w:rsidRPr="003212CD">
        <w:rPr>
          <w:rFonts w:ascii="Times New Roman" w:hAnsi="Times New Roman" w:cs="Times New Roman"/>
          <w:sz w:val="24"/>
          <w:szCs w:val="24"/>
          <w:lang w:val="sr-Cyrl-BA"/>
        </w:rPr>
        <w:t>надлежан</w:t>
      </w:r>
      <w:r w:rsidR="0041571A" w:rsidRPr="003212CD">
        <w:rPr>
          <w:rFonts w:ascii="Times New Roman" w:hAnsi="Times New Roman" w:cs="Times New Roman"/>
          <w:sz w:val="24"/>
          <w:szCs w:val="24"/>
          <w:lang w:val="sr-Cyrl-BA"/>
        </w:rPr>
        <w:t xml:space="preserve"> за обављање надзора над њиховим пословањем </w:t>
      </w:r>
      <w:r w:rsidR="00F33B38" w:rsidRPr="003212CD">
        <w:rPr>
          <w:rFonts w:ascii="Times New Roman" w:hAnsi="Times New Roman" w:cs="Times New Roman"/>
          <w:sz w:val="24"/>
          <w:szCs w:val="24"/>
          <w:lang w:val="sr-Cyrl-BA"/>
        </w:rPr>
        <w:t>прописао</w:t>
      </w:r>
      <w:r w:rsidR="0041571A" w:rsidRPr="003212CD">
        <w:rPr>
          <w:rFonts w:ascii="Times New Roman" w:hAnsi="Times New Roman" w:cs="Times New Roman"/>
          <w:sz w:val="24"/>
          <w:szCs w:val="24"/>
          <w:lang w:val="sr-Cyrl-BA"/>
        </w:rPr>
        <w:t xml:space="preserve"> обавезу примјене прописа из члана 3. овог закона</w:t>
      </w:r>
      <w:r w:rsidR="00322786"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w:t>
      </w:r>
      <w:r w:rsidR="00322786" w:rsidRPr="003212CD">
        <w:rPr>
          <w:rFonts w:ascii="Times New Roman" w:hAnsi="Times New Roman" w:cs="Times New Roman"/>
          <w:sz w:val="24"/>
          <w:szCs w:val="24"/>
          <w:lang w:val="sr-Cyrl-BA"/>
        </w:rPr>
        <w:t xml:space="preserve">а </w:t>
      </w:r>
      <w:r w:rsidR="0041571A" w:rsidRPr="003212CD">
        <w:rPr>
          <w:rFonts w:ascii="Times New Roman" w:hAnsi="Times New Roman" w:cs="Times New Roman"/>
          <w:sz w:val="24"/>
          <w:szCs w:val="24"/>
          <w:lang w:val="sr-Cyrl-BA"/>
        </w:rPr>
        <w:t>који нису преведени и објављени, или</w:t>
      </w:r>
    </w:p>
    <w:p w14:paraId="7667D493" w14:textId="079DA827" w:rsidR="0041571A" w:rsidRPr="003212CD" w:rsidRDefault="008F21E4" w:rsidP="008F21E4">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правним лицима чије је матично правно лице или крајње матично правно лице са сједиштем у иностранству.</w:t>
      </w:r>
    </w:p>
    <w:p w14:paraId="085301B8" w14:textId="77777777" w:rsidR="00D859D2" w:rsidRPr="003212CD" w:rsidRDefault="00D859D2" w:rsidP="00606B18">
      <w:pPr>
        <w:pStyle w:val="NoSpacing"/>
        <w:rPr>
          <w:rFonts w:ascii="Times New Roman" w:hAnsi="Times New Roman" w:cs="Times New Roman"/>
          <w:sz w:val="24"/>
          <w:szCs w:val="24"/>
          <w:lang w:val="sr-Cyrl-BA"/>
        </w:rPr>
      </w:pPr>
    </w:p>
    <w:p w14:paraId="73759C20" w14:textId="076662B2"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5.</w:t>
      </w:r>
    </w:p>
    <w:p w14:paraId="7C8C1074" w14:textId="77777777" w:rsidR="006112E3" w:rsidRPr="003212CD" w:rsidRDefault="006112E3" w:rsidP="006112E3">
      <w:pPr>
        <w:spacing w:after="0" w:line="240" w:lineRule="auto"/>
        <w:jc w:val="both"/>
        <w:rPr>
          <w:rFonts w:ascii="Times New Roman" w:hAnsi="Times New Roman" w:cs="Times New Roman"/>
          <w:sz w:val="24"/>
          <w:szCs w:val="24"/>
          <w:lang w:val="sr-Cyrl-BA"/>
        </w:rPr>
      </w:pPr>
    </w:p>
    <w:p w14:paraId="663ACC5E" w14:textId="3B394796"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 xml:space="preserve">Одредбе овог закона примјењују се на све облике </w:t>
      </w:r>
      <w:r w:rsidR="00AC7237" w:rsidRPr="003212CD">
        <w:rPr>
          <w:rFonts w:ascii="Times New Roman" w:hAnsi="Times New Roman" w:cs="Times New Roman"/>
          <w:sz w:val="24"/>
          <w:szCs w:val="24"/>
          <w:lang w:val="sr-Cyrl-BA"/>
        </w:rPr>
        <w:t>правних лица која</w:t>
      </w:r>
      <w:r w:rsidR="00F337DC" w:rsidRPr="003212CD">
        <w:rPr>
          <w:rFonts w:ascii="Times New Roman" w:hAnsi="Times New Roman" w:cs="Times New Roman"/>
          <w:sz w:val="24"/>
          <w:szCs w:val="24"/>
          <w:lang w:val="sr-Cyrl-BA"/>
        </w:rPr>
        <w:t>,</w:t>
      </w:r>
      <w:r w:rsidR="00AC7237" w:rsidRPr="003212CD">
        <w:rPr>
          <w:rFonts w:ascii="Times New Roman" w:hAnsi="Times New Roman" w:cs="Times New Roman"/>
          <w:sz w:val="24"/>
          <w:szCs w:val="24"/>
          <w:lang w:val="sr-Cyrl-BA"/>
        </w:rPr>
        <w:t xml:space="preserve"> у смислу овог закона</w:t>
      </w:r>
      <w:r w:rsidR="00F337DC" w:rsidRPr="003212CD">
        <w:rPr>
          <w:rFonts w:ascii="Times New Roman" w:hAnsi="Times New Roman" w:cs="Times New Roman"/>
          <w:sz w:val="24"/>
          <w:szCs w:val="24"/>
          <w:lang w:val="sr-Cyrl-BA"/>
        </w:rPr>
        <w:t>,</w:t>
      </w:r>
      <w:r w:rsidR="00AC7237" w:rsidRPr="003212CD">
        <w:rPr>
          <w:rFonts w:ascii="Times New Roman" w:hAnsi="Times New Roman" w:cs="Times New Roman"/>
          <w:sz w:val="24"/>
          <w:szCs w:val="24"/>
          <w:lang w:val="sr-Cyrl-BA"/>
        </w:rPr>
        <w:t xml:space="preserve"> обухватају </w:t>
      </w:r>
      <w:r w:rsidR="0041571A" w:rsidRPr="003212CD">
        <w:rPr>
          <w:rFonts w:ascii="Times New Roman" w:hAnsi="Times New Roman" w:cs="Times New Roman"/>
          <w:sz w:val="24"/>
          <w:szCs w:val="24"/>
          <w:lang w:val="sr-Cyrl-BA"/>
        </w:rPr>
        <w:t>привредн</w:t>
      </w:r>
      <w:r w:rsidR="00AC7237" w:rsidRPr="003212CD">
        <w:rPr>
          <w:rFonts w:ascii="Times New Roman" w:hAnsi="Times New Roman" w:cs="Times New Roman"/>
          <w:sz w:val="24"/>
          <w:szCs w:val="24"/>
          <w:lang w:val="sr-Cyrl-BA"/>
        </w:rPr>
        <w:t>а друшт</w:t>
      </w:r>
      <w:r w:rsidR="0041571A" w:rsidRPr="003212CD">
        <w:rPr>
          <w:rFonts w:ascii="Times New Roman" w:hAnsi="Times New Roman" w:cs="Times New Roman"/>
          <w:sz w:val="24"/>
          <w:szCs w:val="24"/>
          <w:lang w:val="sr-Cyrl-BA"/>
        </w:rPr>
        <w:t>ва,</w:t>
      </w:r>
      <w:r w:rsidR="00920193"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друштва за осигурање,</w:t>
      </w:r>
      <w:r w:rsidR="00AB3170" w:rsidRPr="003212CD">
        <w:rPr>
          <w:rFonts w:ascii="Times New Roman" w:hAnsi="Times New Roman" w:cs="Times New Roman"/>
          <w:sz w:val="24"/>
          <w:szCs w:val="24"/>
          <w:lang w:val="sr-Cyrl-BA"/>
        </w:rPr>
        <w:t xml:space="preserve"> банке,</w:t>
      </w:r>
      <w:r w:rsidR="0041571A" w:rsidRPr="003212CD">
        <w:rPr>
          <w:rFonts w:ascii="Times New Roman" w:hAnsi="Times New Roman" w:cs="Times New Roman"/>
          <w:sz w:val="24"/>
          <w:szCs w:val="24"/>
          <w:lang w:val="sr-Cyrl-BA"/>
        </w:rPr>
        <w:t xml:space="preserve"> микрокредитна друштва, лизинг друштва, инвестиционе фондове,</w:t>
      </w:r>
      <w:r w:rsidR="00FA71B0" w:rsidRPr="003212CD">
        <w:rPr>
          <w:rFonts w:ascii="Times New Roman" w:hAnsi="Times New Roman" w:cs="Times New Roman"/>
          <w:sz w:val="24"/>
          <w:szCs w:val="24"/>
          <w:lang w:val="sr-Cyrl-BA"/>
        </w:rPr>
        <w:t xml:space="preserve"> добровољ</w:t>
      </w:r>
      <w:r w:rsidR="001F1E02" w:rsidRPr="003212CD">
        <w:rPr>
          <w:rFonts w:ascii="Times New Roman" w:hAnsi="Times New Roman" w:cs="Times New Roman"/>
          <w:sz w:val="24"/>
          <w:szCs w:val="24"/>
          <w:lang w:val="sr-Cyrl-BA"/>
        </w:rPr>
        <w:t>не пензијске фондове,</w:t>
      </w:r>
      <w:r w:rsidR="0041571A" w:rsidRPr="003212CD">
        <w:rPr>
          <w:rFonts w:ascii="Times New Roman" w:hAnsi="Times New Roman" w:cs="Times New Roman"/>
          <w:sz w:val="24"/>
          <w:szCs w:val="24"/>
          <w:lang w:val="sr-Cyrl-BA"/>
        </w:rPr>
        <w:t xml:space="preserve"> друштва за управљање инвестиционим</w:t>
      </w:r>
      <w:r w:rsidR="001F1E02" w:rsidRPr="003212CD">
        <w:rPr>
          <w:rFonts w:ascii="Times New Roman" w:hAnsi="Times New Roman" w:cs="Times New Roman"/>
          <w:sz w:val="24"/>
          <w:szCs w:val="24"/>
          <w:lang w:val="sr-Cyrl-BA"/>
        </w:rPr>
        <w:t>, односно добровољним пензиј</w:t>
      </w:r>
      <w:r w:rsidR="00060A08" w:rsidRPr="003212CD">
        <w:rPr>
          <w:rFonts w:ascii="Times New Roman" w:hAnsi="Times New Roman" w:cs="Times New Roman"/>
          <w:sz w:val="24"/>
          <w:szCs w:val="24"/>
          <w:lang w:val="sr-Cyrl-BA"/>
        </w:rPr>
        <w:t>с</w:t>
      </w:r>
      <w:r w:rsidR="001F1E02" w:rsidRPr="003212CD">
        <w:rPr>
          <w:rFonts w:ascii="Times New Roman" w:hAnsi="Times New Roman" w:cs="Times New Roman"/>
          <w:sz w:val="24"/>
          <w:szCs w:val="24"/>
          <w:lang w:val="sr-Cyrl-BA"/>
        </w:rPr>
        <w:t>ким</w:t>
      </w:r>
      <w:r w:rsidR="0041571A" w:rsidRPr="003212CD">
        <w:rPr>
          <w:rFonts w:ascii="Times New Roman" w:hAnsi="Times New Roman" w:cs="Times New Roman"/>
          <w:sz w:val="24"/>
          <w:szCs w:val="24"/>
          <w:lang w:val="sr-Cyrl-BA"/>
        </w:rPr>
        <w:t xml:space="preserve"> фондовима, брокерско-дилерска друштва, берзе и друге финансијске организације, задруге,</w:t>
      </w:r>
      <w:r w:rsidR="00066401" w:rsidRPr="003212CD">
        <w:rPr>
          <w:rFonts w:ascii="Times New Roman" w:hAnsi="Times New Roman" w:cs="Times New Roman"/>
          <w:sz w:val="24"/>
          <w:szCs w:val="24"/>
          <w:lang w:val="sr-Cyrl-BA"/>
        </w:rPr>
        <w:t xml:space="preserve"> заједнице етажних власника, синдикалне организације, удружења грађана</w:t>
      </w:r>
      <w:r w:rsidR="00F337DC" w:rsidRPr="003212CD">
        <w:rPr>
          <w:rFonts w:ascii="Times New Roman" w:hAnsi="Times New Roman" w:cs="Times New Roman"/>
          <w:sz w:val="24"/>
          <w:szCs w:val="24"/>
          <w:lang w:val="sr-Cyrl-BA"/>
        </w:rPr>
        <w:t>,</w:t>
      </w:r>
      <w:r w:rsidR="00066401" w:rsidRPr="003212CD">
        <w:rPr>
          <w:rFonts w:ascii="Times New Roman" w:hAnsi="Times New Roman" w:cs="Times New Roman"/>
          <w:sz w:val="24"/>
          <w:szCs w:val="24"/>
          <w:lang w:val="sr-Cyrl-BA"/>
        </w:rPr>
        <w:t xml:space="preserve"> као и</w:t>
      </w:r>
      <w:r w:rsidR="0041571A" w:rsidRPr="003212CD">
        <w:rPr>
          <w:rFonts w:ascii="Times New Roman" w:hAnsi="Times New Roman" w:cs="Times New Roman"/>
          <w:sz w:val="24"/>
          <w:szCs w:val="24"/>
          <w:lang w:val="sr-Cyrl-BA"/>
        </w:rPr>
        <w:t xml:space="preserve"> друга профитна и непрофитна правна лица са сједиштем у Републици, </w:t>
      </w:r>
      <w:r w:rsidR="00F337DC" w:rsidRPr="003212CD">
        <w:rPr>
          <w:rFonts w:ascii="Times New Roman" w:hAnsi="Times New Roman" w:cs="Times New Roman"/>
          <w:sz w:val="24"/>
          <w:szCs w:val="24"/>
          <w:lang w:val="sr-Cyrl-BA"/>
        </w:rPr>
        <w:t>те</w:t>
      </w:r>
      <w:r w:rsidR="0041571A" w:rsidRPr="003212CD">
        <w:rPr>
          <w:rFonts w:ascii="Times New Roman" w:hAnsi="Times New Roman" w:cs="Times New Roman"/>
          <w:sz w:val="24"/>
          <w:szCs w:val="24"/>
          <w:lang w:val="sr-Cyrl-BA"/>
        </w:rPr>
        <w:t xml:space="preserve"> предузетнике који своје пословне књиге воде по систему двојног књиговодства, на обрачунској основи.</w:t>
      </w:r>
    </w:p>
    <w:p w14:paraId="02252F1D" w14:textId="77777777"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 xml:space="preserve">Одредбе овог закона </w:t>
      </w:r>
      <w:r w:rsidR="00C77CE1" w:rsidRPr="003212CD">
        <w:rPr>
          <w:rFonts w:ascii="Times New Roman" w:hAnsi="Times New Roman" w:cs="Times New Roman"/>
          <w:sz w:val="24"/>
          <w:szCs w:val="24"/>
          <w:lang w:val="sr-Cyrl-BA"/>
        </w:rPr>
        <w:t>примјењују</w:t>
      </w:r>
      <w:r w:rsidR="0041571A" w:rsidRPr="003212CD">
        <w:rPr>
          <w:rFonts w:ascii="Times New Roman" w:hAnsi="Times New Roman" w:cs="Times New Roman"/>
          <w:sz w:val="24"/>
          <w:szCs w:val="24"/>
          <w:lang w:val="sr-Cyrl-BA"/>
        </w:rPr>
        <w:t xml:space="preserve"> се и на правна лица и друге облике организовања које је правно лице са сједиштем у Републици основало у иностранству</w:t>
      </w:r>
      <w:r w:rsidR="00C77CE1" w:rsidRPr="003212CD">
        <w:rPr>
          <w:rFonts w:ascii="Times New Roman" w:hAnsi="Times New Roman" w:cs="Times New Roman"/>
          <w:sz w:val="24"/>
          <w:szCs w:val="24"/>
          <w:lang w:val="sr-Cyrl-BA"/>
        </w:rPr>
        <w:t>, ако за њих прописима</w:t>
      </w:r>
      <w:r w:rsidR="00066401" w:rsidRPr="003212CD">
        <w:rPr>
          <w:rFonts w:ascii="Times New Roman" w:hAnsi="Times New Roman" w:cs="Times New Roman"/>
          <w:sz w:val="24"/>
          <w:szCs w:val="24"/>
          <w:lang w:val="sr-Cyrl-BA"/>
        </w:rPr>
        <w:t xml:space="preserve"> тих држава није утврђена обавеза вођења пословних књига и сачињавања финансијских извјештаја</w:t>
      </w:r>
      <w:r w:rsidRPr="003212CD">
        <w:rPr>
          <w:rFonts w:ascii="Times New Roman" w:hAnsi="Times New Roman" w:cs="Times New Roman"/>
          <w:sz w:val="24"/>
          <w:szCs w:val="24"/>
          <w:lang w:val="sr-Cyrl-BA"/>
        </w:rPr>
        <w:t>.</w:t>
      </w:r>
    </w:p>
    <w:p w14:paraId="5C5AD971" w14:textId="77777777"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 xml:space="preserve">Одредбе овог закона </w:t>
      </w:r>
      <w:r w:rsidR="00C77CE1" w:rsidRPr="003212CD">
        <w:rPr>
          <w:rFonts w:ascii="Times New Roman" w:hAnsi="Times New Roman" w:cs="Times New Roman"/>
          <w:sz w:val="24"/>
          <w:szCs w:val="24"/>
          <w:lang w:val="sr-Cyrl-BA"/>
        </w:rPr>
        <w:t>примјењују</w:t>
      </w:r>
      <w:r w:rsidR="0041571A" w:rsidRPr="003212CD">
        <w:rPr>
          <w:rFonts w:ascii="Times New Roman" w:hAnsi="Times New Roman" w:cs="Times New Roman"/>
          <w:sz w:val="24"/>
          <w:szCs w:val="24"/>
          <w:lang w:val="sr-Cyrl-BA"/>
        </w:rPr>
        <w:t xml:space="preserve"> се на организационе дијелове правних лица са сједиштем изван Републике, ако се посредством тих организационих једини</w:t>
      </w:r>
      <w:r w:rsidR="00B01F9A" w:rsidRPr="003212CD">
        <w:rPr>
          <w:rFonts w:ascii="Times New Roman" w:hAnsi="Times New Roman" w:cs="Times New Roman"/>
          <w:sz w:val="24"/>
          <w:szCs w:val="24"/>
          <w:lang w:val="sr-Cyrl-BA"/>
        </w:rPr>
        <w:t>ца остварује приход у Републици</w:t>
      </w:r>
      <w:r w:rsidR="0041571A" w:rsidRPr="003212CD">
        <w:rPr>
          <w:rFonts w:ascii="Times New Roman" w:hAnsi="Times New Roman" w:cs="Times New Roman"/>
          <w:sz w:val="24"/>
          <w:szCs w:val="24"/>
          <w:lang w:val="sr-Cyrl-BA"/>
        </w:rPr>
        <w:t xml:space="preserve">. </w:t>
      </w:r>
    </w:p>
    <w:p w14:paraId="12CD1B6C" w14:textId="35709AD8" w:rsidR="00BB4D56"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(4) </w:t>
      </w:r>
      <w:r w:rsidR="0041571A" w:rsidRPr="003212CD">
        <w:rPr>
          <w:rFonts w:ascii="Times New Roman" w:hAnsi="Times New Roman" w:cs="Times New Roman"/>
          <w:sz w:val="24"/>
          <w:szCs w:val="24"/>
          <w:lang w:val="sr-Cyrl-BA"/>
        </w:rPr>
        <w:t>Одредбе овог закона</w:t>
      </w:r>
      <w:r w:rsidR="00315F69" w:rsidRPr="003212CD">
        <w:rPr>
          <w:rFonts w:ascii="Times New Roman" w:hAnsi="Times New Roman" w:cs="Times New Roman"/>
          <w:sz w:val="24"/>
          <w:szCs w:val="24"/>
          <w:lang w:val="sr-Cyrl-BA"/>
        </w:rPr>
        <w:t xml:space="preserve"> </w:t>
      </w:r>
      <w:r w:rsidR="00C77CE1" w:rsidRPr="003212CD">
        <w:rPr>
          <w:rFonts w:ascii="Times New Roman" w:hAnsi="Times New Roman" w:cs="Times New Roman"/>
          <w:sz w:val="24"/>
          <w:szCs w:val="24"/>
          <w:lang w:val="sr-Cyrl-BA"/>
        </w:rPr>
        <w:t>сходно се примјењују</w:t>
      </w:r>
      <w:r w:rsidR="0041571A" w:rsidRPr="003212CD">
        <w:rPr>
          <w:rFonts w:ascii="Times New Roman" w:hAnsi="Times New Roman" w:cs="Times New Roman"/>
          <w:sz w:val="24"/>
          <w:szCs w:val="24"/>
          <w:lang w:val="sr-Cyrl-BA"/>
        </w:rPr>
        <w:t xml:space="preserve"> и на кориснике прихода буџета Републике, буџета општина, градова и фондова </w:t>
      </w:r>
      <w:r w:rsidR="00C77CE1" w:rsidRPr="003212CD">
        <w:rPr>
          <w:rFonts w:ascii="Times New Roman" w:hAnsi="Times New Roman" w:cs="Times New Roman"/>
          <w:sz w:val="24"/>
          <w:szCs w:val="24"/>
          <w:lang w:val="sr-Cyrl-BA"/>
        </w:rPr>
        <w:t>утврђених</w:t>
      </w:r>
      <w:r w:rsidR="0041571A" w:rsidRPr="003212CD">
        <w:rPr>
          <w:rFonts w:ascii="Times New Roman" w:hAnsi="Times New Roman" w:cs="Times New Roman"/>
          <w:sz w:val="24"/>
          <w:szCs w:val="24"/>
          <w:lang w:val="sr-Cyrl-BA"/>
        </w:rPr>
        <w:t xml:space="preserve"> прописима којима се уређује буџетски систем Републике.</w:t>
      </w:r>
    </w:p>
    <w:p w14:paraId="3BF1280F" w14:textId="77777777" w:rsidR="006112E3" w:rsidRPr="003212CD" w:rsidRDefault="006112E3" w:rsidP="006112E3">
      <w:pPr>
        <w:spacing w:after="0" w:line="240" w:lineRule="auto"/>
        <w:ind w:firstLine="708"/>
        <w:jc w:val="both"/>
        <w:rPr>
          <w:rFonts w:ascii="Times New Roman" w:hAnsi="Times New Roman" w:cs="Times New Roman"/>
          <w:sz w:val="24"/>
          <w:szCs w:val="24"/>
          <w:lang w:val="sr-Cyrl-BA"/>
        </w:rPr>
      </w:pPr>
    </w:p>
    <w:p w14:paraId="6A48EF1A" w14:textId="5FBCD0C8" w:rsidR="0041571A" w:rsidRPr="003212CD" w:rsidRDefault="0041571A" w:rsidP="00353952">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6.</w:t>
      </w:r>
    </w:p>
    <w:p w14:paraId="07FD1A54" w14:textId="77777777" w:rsidR="006112E3" w:rsidRPr="003212CD" w:rsidRDefault="006112E3" w:rsidP="006112E3">
      <w:pPr>
        <w:spacing w:after="0" w:line="240" w:lineRule="auto"/>
        <w:jc w:val="both"/>
        <w:rPr>
          <w:rFonts w:ascii="Times New Roman" w:hAnsi="Times New Roman" w:cs="Times New Roman"/>
          <w:sz w:val="24"/>
          <w:szCs w:val="24"/>
          <w:lang w:val="sr-Cyrl-BA"/>
        </w:rPr>
      </w:pPr>
    </w:p>
    <w:p w14:paraId="17C95FDB" w14:textId="77777777"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 xml:space="preserve">Предузетници своје пословне књиге воде у складу са </w:t>
      </w:r>
      <w:r w:rsidR="004A00D2" w:rsidRPr="003212CD">
        <w:rPr>
          <w:rFonts w:ascii="Times New Roman" w:hAnsi="Times New Roman" w:cs="Times New Roman"/>
          <w:sz w:val="24"/>
          <w:szCs w:val="24"/>
          <w:lang w:val="sr-Cyrl-BA"/>
        </w:rPr>
        <w:t>з</w:t>
      </w:r>
      <w:r w:rsidR="0041571A" w:rsidRPr="003212CD">
        <w:rPr>
          <w:rFonts w:ascii="Times New Roman" w:hAnsi="Times New Roman" w:cs="Times New Roman"/>
          <w:sz w:val="24"/>
          <w:szCs w:val="24"/>
          <w:lang w:val="sr-Cyrl-BA"/>
        </w:rPr>
        <w:t>аконом који уређује порез на доходак</w:t>
      </w:r>
      <w:r w:rsidR="004A00D2" w:rsidRPr="003212CD">
        <w:rPr>
          <w:rFonts w:ascii="Times New Roman" w:hAnsi="Times New Roman" w:cs="Times New Roman"/>
          <w:sz w:val="24"/>
          <w:szCs w:val="24"/>
          <w:lang w:val="sr-Cyrl-BA"/>
        </w:rPr>
        <w:t xml:space="preserve"> (просто књиговодство)</w:t>
      </w:r>
      <w:r w:rsidR="0041571A" w:rsidRPr="003212CD">
        <w:rPr>
          <w:rFonts w:ascii="Times New Roman" w:hAnsi="Times New Roman" w:cs="Times New Roman"/>
          <w:sz w:val="24"/>
          <w:szCs w:val="24"/>
          <w:lang w:val="sr-Cyrl-BA"/>
        </w:rPr>
        <w:t xml:space="preserve"> или </w:t>
      </w:r>
      <w:r w:rsidR="004A00D2" w:rsidRPr="003212CD">
        <w:rPr>
          <w:rFonts w:ascii="Times New Roman" w:hAnsi="Times New Roman" w:cs="Times New Roman"/>
          <w:sz w:val="24"/>
          <w:szCs w:val="24"/>
          <w:lang w:val="sr-Cyrl-BA"/>
        </w:rPr>
        <w:t>у складу са овим законом по</w:t>
      </w:r>
      <w:r w:rsidR="0041571A" w:rsidRPr="003212CD">
        <w:rPr>
          <w:rFonts w:ascii="Times New Roman" w:hAnsi="Times New Roman" w:cs="Times New Roman"/>
          <w:sz w:val="24"/>
          <w:szCs w:val="24"/>
          <w:lang w:val="sr-Cyrl-BA"/>
        </w:rPr>
        <w:t xml:space="preserve"> систему двојног књиговодства на обрачунско</w:t>
      </w:r>
      <w:r w:rsidR="00FA71B0" w:rsidRPr="003212CD">
        <w:rPr>
          <w:rFonts w:ascii="Times New Roman" w:hAnsi="Times New Roman" w:cs="Times New Roman"/>
          <w:sz w:val="24"/>
          <w:szCs w:val="24"/>
          <w:lang w:val="sr-Cyrl-BA"/>
        </w:rPr>
        <w:t>ј</w:t>
      </w:r>
      <w:r w:rsidR="0041571A" w:rsidRPr="003212CD">
        <w:rPr>
          <w:rFonts w:ascii="Times New Roman" w:hAnsi="Times New Roman" w:cs="Times New Roman"/>
          <w:sz w:val="24"/>
          <w:szCs w:val="24"/>
          <w:lang w:val="sr-Cyrl-BA"/>
        </w:rPr>
        <w:t xml:space="preserve"> основ</w:t>
      </w:r>
      <w:r w:rsidR="00FA71B0"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w:t>
      </w:r>
    </w:p>
    <w:p w14:paraId="1C579D44" w14:textId="4549698C"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Изузетно од става 1. овог члана</w:t>
      </w:r>
      <w:r w:rsidR="00E03768"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пре</w:t>
      </w:r>
      <w:r w:rsidR="004A00D2" w:rsidRPr="003212CD">
        <w:rPr>
          <w:rFonts w:ascii="Times New Roman" w:hAnsi="Times New Roman" w:cs="Times New Roman"/>
          <w:sz w:val="24"/>
          <w:szCs w:val="24"/>
          <w:lang w:val="sr-Cyrl-BA"/>
        </w:rPr>
        <w:t>ду</w:t>
      </w:r>
      <w:r w:rsidR="0041571A" w:rsidRPr="003212CD">
        <w:rPr>
          <w:rFonts w:ascii="Times New Roman" w:hAnsi="Times New Roman" w:cs="Times New Roman"/>
          <w:sz w:val="24"/>
          <w:szCs w:val="24"/>
          <w:lang w:val="sr-Cyrl-BA"/>
        </w:rPr>
        <w:t>зетници чији су укупни наплаћени приходи у посљедњем пореском периоду већи од 500.000 КМ обавезни су да своје пословне књиге</w:t>
      </w:r>
      <w:r w:rsidR="004A00D2" w:rsidRPr="003212CD">
        <w:rPr>
          <w:rFonts w:ascii="Times New Roman" w:hAnsi="Times New Roman" w:cs="Times New Roman"/>
          <w:sz w:val="24"/>
          <w:szCs w:val="24"/>
          <w:lang w:val="sr-Cyrl-BA"/>
        </w:rPr>
        <w:t xml:space="preserve"> воде у складу са овим законом,</w:t>
      </w:r>
      <w:r w:rsidR="0041571A" w:rsidRPr="003212CD">
        <w:rPr>
          <w:rFonts w:ascii="Times New Roman" w:hAnsi="Times New Roman" w:cs="Times New Roman"/>
          <w:sz w:val="24"/>
          <w:szCs w:val="24"/>
          <w:lang w:val="sr-Cyrl-BA"/>
        </w:rPr>
        <w:t xml:space="preserve"> по систему двојног књиговодства</w:t>
      </w:r>
      <w:r w:rsidR="004A00D2" w:rsidRPr="003212CD">
        <w:rPr>
          <w:rFonts w:ascii="Times New Roman" w:hAnsi="Times New Roman" w:cs="Times New Roman"/>
          <w:sz w:val="24"/>
          <w:szCs w:val="24"/>
          <w:lang w:val="sr-Cyrl-BA"/>
        </w:rPr>
        <w:t xml:space="preserve"> на обрачунско</w:t>
      </w:r>
      <w:r w:rsidR="00D3222F" w:rsidRPr="003212CD">
        <w:rPr>
          <w:rFonts w:ascii="Times New Roman" w:hAnsi="Times New Roman" w:cs="Times New Roman"/>
          <w:sz w:val="24"/>
          <w:szCs w:val="24"/>
          <w:lang w:val="sr-Cyrl-BA"/>
        </w:rPr>
        <w:t>ј основи</w:t>
      </w:r>
      <w:r w:rsidR="00471F5B" w:rsidRPr="003212CD">
        <w:rPr>
          <w:rFonts w:ascii="Times New Roman" w:hAnsi="Times New Roman" w:cs="Times New Roman"/>
          <w:sz w:val="24"/>
          <w:szCs w:val="24"/>
          <w:lang w:val="sr-Cyrl-BA"/>
        </w:rPr>
        <w:t>.</w:t>
      </w:r>
    </w:p>
    <w:p w14:paraId="44F1F302" w14:textId="77777777"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C77CE1" w:rsidRPr="003212CD">
        <w:rPr>
          <w:rFonts w:ascii="Times New Roman" w:hAnsi="Times New Roman" w:cs="Times New Roman"/>
          <w:sz w:val="24"/>
          <w:szCs w:val="24"/>
          <w:lang w:val="sr-Cyrl-BA"/>
        </w:rPr>
        <w:t>Став</w:t>
      </w:r>
      <w:r w:rsidR="0041571A" w:rsidRPr="003212CD">
        <w:rPr>
          <w:rFonts w:ascii="Times New Roman" w:hAnsi="Times New Roman" w:cs="Times New Roman"/>
          <w:sz w:val="24"/>
          <w:szCs w:val="24"/>
          <w:lang w:val="sr-Cyrl-BA"/>
        </w:rPr>
        <w:t xml:space="preserve"> 2. овог члана примјењује се од првог наредног обрачунског периода у односу на</w:t>
      </w:r>
      <w:r w:rsidR="004A00D2" w:rsidRPr="003212CD">
        <w:rPr>
          <w:rFonts w:ascii="Times New Roman" w:hAnsi="Times New Roman" w:cs="Times New Roman"/>
          <w:sz w:val="24"/>
          <w:szCs w:val="24"/>
          <w:lang w:val="sr-Cyrl-BA"/>
        </w:rPr>
        <w:t xml:space="preserve"> порески</w:t>
      </w:r>
      <w:r w:rsidR="0041571A" w:rsidRPr="003212CD">
        <w:rPr>
          <w:rFonts w:ascii="Times New Roman" w:hAnsi="Times New Roman" w:cs="Times New Roman"/>
          <w:sz w:val="24"/>
          <w:szCs w:val="24"/>
          <w:lang w:val="sr-Cyrl-BA"/>
        </w:rPr>
        <w:t xml:space="preserve"> период у ко</w:t>
      </w:r>
      <w:r w:rsidR="004A00D2" w:rsidRPr="003212CD">
        <w:rPr>
          <w:rFonts w:ascii="Times New Roman" w:hAnsi="Times New Roman" w:cs="Times New Roman"/>
          <w:sz w:val="24"/>
          <w:szCs w:val="24"/>
          <w:lang w:val="sr-Cyrl-BA"/>
        </w:rPr>
        <w:t>је</w:t>
      </w:r>
      <w:r w:rsidR="0041571A" w:rsidRPr="003212CD">
        <w:rPr>
          <w:rFonts w:ascii="Times New Roman" w:hAnsi="Times New Roman" w:cs="Times New Roman"/>
          <w:sz w:val="24"/>
          <w:szCs w:val="24"/>
          <w:lang w:val="sr-Cyrl-BA"/>
        </w:rPr>
        <w:t>м је преду</w:t>
      </w:r>
      <w:r w:rsidR="00315F69" w:rsidRPr="003212CD">
        <w:rPr>
          <w:rFonts w:ascii="Times New Roman" w:hAnsi="Times New Roman" w:cs="Times New Roman"/>
          <w:sz w:val="24"/>
          <w:szCs w:val="24"/>
          <w:lang w:val="sr-Cyrl-BA"/>
        </w:rPr>
        <w:t xml:space="preserve">зетник испунио </w:t>
      </w:r>
      <w:r w:rsidR="00C77CE1" w:rsidRPr="003212CD">
        <w:rPr>
          <w:rFonts w:ascii="Times New Roman" w:hAnsi="Times New Roman" w:cs="Times New Roman"/>
          <w:sz w:val="24"/>
          <w:szCs w:val="24"/>
          <w:lang w:val="sr-Cyrl-BA"/>
        </w:rPr>
        <w:t>прописани</w:t>
      </w:r>
      <w:r w:rsidR="004A00D2" w:rsidRPr="003212CD">
        <w:rPr>
          <w:rFonts w:ascii="Times New Roman" w:hAnsi="Times New Roman" w:cs="Times New Roman"/>
          <w:sz w:val="24"/>
          <w:szCs w:val="24"/>
          <w:lang w:val="sr-Cyrl-BA"/>
        </w:rPr>
        <w:t xml:space="preserve"> услов</w:t>
      </w:r>
      <w:r w:rsidR="00315F69" w:rsidRPr="003212CD">
        <w:rPr>
          <w:rFonts w:ascii="Times New Roman" w:hAnsi="Times New Roman" w:cs="Times New Roman"/>
          <w:sz w:val="24"/>
          <w:szCs w:val="24"/>
          <w:lang w:val="sr-Cyrl-BA"/>
        </w:rPr>
        <w:t>.</w:t>
      </w:r>
    </w:p>
    <w:p w14:paraId="4F830754" w14:textId="215E9569"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Обавјештење о</w:t>
      </w:r>
      <w:r w:rsidR="004A00D2" w:rsidRPr="003212CD">
        <w:rPr>
          <w:rFonts w:ascii="Times New Roman" w:hAnsi="Times New Roman" w:cs="Times New Roman"/>
          <w:sz w:val="24"/>
          <w:szCs w:val="24"/>
          <w:lang w:val="sr-Cyrl-BA"/>
        </w:rPr>
        <w:t xml:space="preserve"> вођењу пословних књига по систему двојног књиговодства</w:t>
      </w:r>
      <w:r w:rsidR="0041571A" w:rsidRPr="003212CD">
        <w:rPr>
          <w:rFonts w:ascii="Times New Roman" w:hAnsi="Times New Roman" w:cs="Times New Roman"/>
          <w:sz w:val="24"/>
          <w:szCs w:val="24"/>
          <w:lang w:val="sr-Cyrl-BA"/>
        </w:rPr>
        <w:t xml:space="preserve"> предузетник је дужан да достави Агенцији за посредничке, информатичке и финансијске услуге (у даљем </w:t>
      </w:r>
      <w:r w:rsidR="00F55046" w:rsidRPr="003212CD">
        <w:rPr>
          <w:rFonts w:ascii="Times New Roman" w:hAnsi="Times New Roman" w:cs="Times New Roman"/>
          <w:sz w:val="24"/>
          <w:szCs w:val="24"/>
          <w:lang w:val="sr-Cyrl-BA"/>
        </w:rPr>
        <w:t>тексту: Агенција)</w:t>
      </w:r>
      <w:r w:rsidR="00213952" w:rsidRPr="003212CD">
        <w:rPr>
          <w:rFonts w:ascii="Times New Roman" w:hAnsi="Times New Roman" w:cs="Times New Roman"/>
          <w:sz w:val="24"/>
          <w:szCs w:val="24"/>
          <w:lang w:val="sr-Cyrl-BA"/>
        </w:rPr>
        <w:t xml:space="preserve"> најкасније </w:t>
      </w:r>
      <w:r w:rsidR="0041571A" w:rsidRPr="003212CD">
        <w:rPr>
          <w:rFonts w:ascii="Times New Roman" w:hAnsi="Times New Roman" w:cs="Times New Roman"/>
          <w:sz w:val="24"/>
          <w:szCs w:val="24"/>
          <w:lang w:val="sr-Cyrl-BA"/>
        </w:rPr>
        <w:t>до истека рока за предају годишњег финансијског извјештаја</w:t>
      </w:r>
      <w:r w:rsidR="00F55046"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w:t>
      </w:r>
      <w:r w:rsidR="00F55046" w:rsidRPr="003212CD">
        <w:rPr>
          <w:rFonts w:ascii="Times New Roman" w:hAnsi="Times New Roman" w:cs="Times New Roman"/>
          <w:sz w:val="24"/>
          <w:szCs w:val="24"/>
          <w:lang w:val="sr-Cyrl-BA"/>
        </w:rPr>
        <w:t>као и</w:t>
      </w:r>
      <w:r w:rsidR="0041571A" w:rsidRPr="003212CD">
        <w:rPr>
          <w:rFonts w:ascii="Times New Roman" w:hAnsi="Times New Roman" w:cs="Times New Roman"/>
          <w:sz w:val="24"/>
          <w:szCs w:val="24"/>
          <w:lang w:val="sr-Cyrl-BA"/>
        </w:rPr>
        <w:t xml:space="preserve"> Пореској управи Републике Српске</w:t>
      </w:r>
      <w:r w:rsidR="00920193" w:rsidRPr="003212CD">
        <w:rPr>
          <w:rFonts w:ascii="Times New Roman" w:hAnsi="Times New Roman" w:cs="Times New Roman"/>
          <w:sz w:val="24"/>
          <w:szCs w:val="24"/>
          <w:lang w:val="sr-Cyrl-BA"/>
        </w:rPr>
        <w:t xml:space="preserve"> (у даљем текс</w:t>
      </w:r>
      <w:r w:rsidR="00F33B38" w:rsidRPr="003212CD">
        <w:rPr>
          <w:rFonts w:ascii="Times New Roman" w:hAnsi="Times New Roman" w:cs="Times New Roman"/>
          <w:sz w:val="24"/>
          <w:szCs w:val="24"/>
          <w:lang w:val="sr-Cyrl-BA"/>
        </w:rPr>
        <w:t>т</w:t>
      </w:r>
      <w:r w:rsidR="00920193" w:rsidRPr="003212CD">
        <w:rPr>
          <w:rFonts w:ascii="Times New Roman" w:hAnsi="Times New Roman" w:cs="Times New Roman"/>
          <w:sz w:val="24"/>
          <w:szCs w:val="24"/>
          <w:lang w:val="sr-Cyrl-BA"/>
        </w:rPr>
        <w:t>у: Пореска управа)</w:t>
      </w:r>
      <w:r w:rsidR="0041571A" w:rsidRPr="003212CD">
        <w:rPr>
          <w:rFonts w:ascii="Times New Roman" w:hAnsi="Times New Roman" w:cs="Times New Roman"/>
          <w:sz w:val="24"/>
          <w:szCs w:val="24"/>
          <w:lang w:val="sr-Cyrl-BA"/>
        </w:rPr>
        <w:t xml:space="preserve"> најкасније до истека рока за подношење годишње пореске пријаве за порез на доходак</w:t>
      </w:r>
      <w:r w:rsidR="00F45EE3" w:rsidRPr="003212CD">
        <w:rPr>
          <w:rFonts w:ascii="Times New Roman" w:hAnsi="Times New Roman" w:cs="Times New Roman"/>
          <w:sz w:val="24"/>
          <w:szCs w:val="24"/>
          <w:lang w:val="sr-Cyrl-BA"/>
        </w:rPr>
        <w:t>.</w:t>
      </w:r>
    </w:p>
    <w:p w14:paraId="7E06A4ED" w14:textId="5B3A1C75"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3D3FE0" w:rsidRPr="003212CD">
        <w:rPr>
          <w:rFonts w:ascii="Times New Roman" w:hAnsi="Times New Roman" w:cs="Times New Roman"/>
          <w:sz w:val="24"/>
          <w:szCs w:val="24"/>
          <w:lang w:val="sr-Cyrl-BA"/>
        </w:rPr>
        <w:t>Предузетници који у току године започну обављање дјелатности и одлуче се на вођење књига по систему двојног књиговодства</w:t>
      </w:r>
      <w:r w:rsidR="001B18AA" w:rsidRPr="003212CD">
        <w:rPr>
          <w:rFonts w:ascii="Times New Roman" w:hAnsi="Times New Roman" w:cs="Times New Roman"/>
          <w:sz w:val="24"/>
          <w:szCs w:val="24"/>
          <w:lang w:val="sr-Cyrl-BA"/>
        </w:rPr>
        <w:t>,</w:t>
      </w:r>
      <w:r w:rsidR="003D3FE0" w:rsidRPr="003212CD">
        <w:rPr>
          <w:rFonts w:ascii="Times New Roman" w:hAnsi="Times New Roman" w:cs="Times New Roman"/>
          <w:sz w:val="24"/>
          <w:szCs w:val="24"/>
          <w:lang w:val="sr-Cyrl-BA"/>
        </w:rPr>
        <w:t xml:space="preserve"> дужни су да обавјештење о </w:t>
      </w:r>
      <w:r w:rsidR="00C77CE1" w:rsidRPr="003212CD">
        <w:rPr>
          <w:rFonts w:ascii="Times New Roman" w:hAnsi="Times New Roman" w:cs="Times New Roman"/>
          <w:sz w:val="24"/>
          <w:szCs w:val="24"/>
          <w:lang w:val="sr-Cyrl-BA"/>
        </w:rPr>
        <w:t xml:space="preserve">томе </w:t>
      </w:r>
      <w:r w:rsidR="003D3FE0" w:rsidRPr="003212CD">
        <w:rPr>
          <w:rFonts w:ascii="Times New Roman" w:hAnsi="Times New Roman" w:cs="Times New Roman"/>
          <w:sz w:val="24"/>
          <w:szCs w:val="24"/>
          <w:lang w:val="sr-Cyrl-BA"/>
        </w:rPr>
        <w:t>доставе Агенцији и Пореској управи, најкасније у року од 30 дана од дана почетка обављања дјелатности</w:t>
      </w:r>
      <w:r w:rsidR="00FA71B0" w:rsidRPr="003212CD">
        <w:rPr>
          <w:rFonts w:ascii="Times New Roman" w:hAnsi="Times New Roman" w:cs="Times New Roman"/>
          <w:sz w:val="24"/>
          <w:szCs w:val="24"/>
          <w:lang w:val="sr-Cyrl-BA"/>
        </w:rPr>
        <w:t>.</w:t>
      </w:r>
    </w:p>
    <w:p w14:paraId="35B6F934" w14:textId="77777777"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FA71B0" w:rsidRPr="003212CD">
        <w:rPr>
          <w:rFonts w:ascii="Times New Roman" w:hAnsi="Times New Roman" w:cs="Times New Roman"/>
          <w:sz w:val="24"/>
          <w:szCs w:val="24"/>
          <w:lang w:val="sr-Cyrl-BA"/>
        </w:rPr>
        <w:t>П</w:t>
      </w:r>
      <w:r w:rsidR="00EB5E70" w:rsidRPr="003212CD">
        <w:rPr>
          <w:rFonts w:ascii="Times New Roman" w:hAnsi="Times New Roman" w:cs="Times New Roman"/>
          <w:sz w:val="24"/>
          <w:szCs w:val="24"/>
          <w:lang w:val="sr-Cyrl-BA"/>
        </w:rPr>
        <w:t xml:space="preserve">редузетник </w:t>
      </w:r>
      <w:r w:rsidR="00C77CE1" w:rsidRPr="003212CD">
        <w:rPr>
          <w:rFonts w:ascii="Times New Roman" w:hAnsi="Times New Roman" w:cs="Times New Roman"/>
          <w:sz w:val="24"/>
          <w:szCs w:val="24"/>
          <w:lang w:val="sr-Cyrl-BA"/>
        </w:rPr>
        <w:t>може</w:t>
      </w:r>
      <w:r w:rsidR="00EB5E70" w:rsidRPr="003212CD">
        <w:rPr>
          <w:rFonts w:ascii="Times New Roman" w:hAnsi="Times New Roman" w:cs="Times New Roman"/>
          <w:sz w:val="24"/>
          <w:szCs w:val="24"/>
          <w:lang w:val="sr-Cyrl-BA"/>
        </w:rPr>
        <w:t xml:space="preserve"> одустати</w:t>
      </w:r>
      <w:r w:rsidR="00FA71B0" w:rsidRPr="003212CD">
        <w:rPr>
          <w:rFonts w:ascii="Times New Roman" w:hAnsi="Times New Roman" w:cs="Times New Roman"/>
          <w:sz w:val="24"/>
          <w:szCs w:val="24"/>
          <w:lang w:val="sr-Cyrl-BA"/>
        </w:rPr>
        <w:t xml:space="preserve"> од вођења пословних књига по систему двојног књиговодства</w:t>
      </w:r>
      <w:r w:rsidR="00EB5E70" w:rsidRPr="003212CD">
        <w:rPr>
          <w:rFonts w:ascii="Times New Roman" w:hAnsi="Times New Roman" w:cs="Times New Roman"/>
          <w:sz w:val="24"/>
          <w:szCs w:val="24"/>
          <w:lang w:val="sr-Cyrl-BA"/>
        </w:rPr>
        <w:t xml:space="preserve">: </w:t>
      </w:r>
    </w:p>
    <w:p w14:paraId="1357674E" w14:textId="77777777"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EB5E70" w:rsidRPr="003212CD">
        <w:rPr>
          <w:rFonts w:ascii="Times New Roman" w:hAnsi="Times New Roman" w:cs="Times New Roman"/>
          <w:sz w:val="24"/>
          <w:szCs w:val="24"/>
          <w:lang w:val="sr-Cyrl-BA"/>
        </w:rPr>
        <w:t>ако се то захтијева прописима којима се уређују области рачуноводства или опорезивања дохотка од самост</w:t>
      </w:r>
      <w:r w:rsidR="00C77CE1" w:rsidRPr="003212CD">
        <w:rPr>
          <w:rFonts w:ascii="Times New Roman" w:hAnsi="Times New Roman" w:cs="Times New Roman"/>
          <w:sz w:val="24"/>
          <w:szCs w:val="24"/>
          <w:lang w:val="sr-Cyrl-BA"/>
        </w:rPr>
        <w:t>алне дјелатности физичких лица,</w:t>
      </w:r>
    </w:p>
    <w:p w14:paraId="31BA7B08" w14:textId="77777777"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EB5E70" w:rsidRPr="003212CD">
        <w:rPr>
          <w:rFonts w:ascii="Times New Roman" w:hAnsi="Times New Roman" w:cs="Times New Roman"/>
          <w:sz w:val="24"/>
          <w:szCs w:val="24"/>
          <w:lang w:val="sr-Cyrl-BA"/>
        </w:rPr>
        <w:t>у случају престанка испуњавања услова из става 2. овог члана</w:t>
      </w:r>
      <w:r w:rsidR="00C77CE1" w:rsidRPr="003212CD">
        <w:rPr>
          <w:rFonts w:ascii="Times New Roman" w:hAnsi="Times New Roman" w:cs="Times New Roman"/>
          <w:sz w:val="24"/>
          <w:szCs w:val="24"/>
          <w:lang w:val="sr-Cyrl-BA"/>
        </w:rPr>
        <w:t>,</w:t>
      </w:r>
    </w:p>
    <w:p w14:paraId="16EA8EF6" w14:textId="77777777"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C77CE1" w:rsidRPr="003212CD">
        <w:rPr>
          <w:rFonts w:ascii="Times New Roman" w:hAnsi="Times New Roman" w:cs="Times New Roman"/>
          <w:sz w:val="24"/>
          <w:szCs w:val="24"/>
          <w:lang w:val="sr-Cyrl-BA"/>
        </w:rPr>
        <w:t>ако донесе такву</w:t>
      </w:r>
      <w:r w:rsidR="00EB5E70" w:rsidRPr="003212CD">
        <w:rPr>
          <w:rFonts w:ascii="Times New Roman" w:hAnsi="Times New Roman" w:cs="Times New Roman"/>
          <w:sz w:val="24"/>
          <w:szCs w:val="24"/>
          <w:lang w:val="sr-Cyrl-BA"/>
        </w:rPr>
        <w:t xml:space="preserve"> одлу</w:t>
      </w:r>
      <w:r w:rsidR="00C77CE1" w:rsidRPr="003212CD">
        <w:rPr>
          <w:rFonts w:ascii="Times New Roman" w:hAnsi="Times New Roman" w:cs="Times New Roman"/>
          <w:sz w:val="24"/>
          <w:szCs w:val="24"/>
          <w:lang w:val="sr-Cyrl-BA"/>
        </w:rPr>
        <w:t>ку</w:t>
      </w:r>
      <w:r w:rsidR="00EB5E70" w:rsidRPr="003212CD">
        <w:rPr>
          <w:rFonts w:ascii="Times New Roman" w:hAnsi="Times New Roman" w:cs="Times New Roman"/>
          <w:sz w:val="24"/>
          <w:szCs w:val="24"/>
          <w:lang w:val="sr-Cyrl-BA"/>
        </w:rPr>
        <w:t xml:space="preserve">, </w:t>
      </w:r>
      <w:r w:rsidR="00C77CE1" w:rsidRPr="003212CD">
        <w:rPr>
          <w:rFonts w:ascii="Times New Roman" w:hAnsi="Times New Roman" w:cs="Times New Roman"/>
          <w:sz w:val="24"/>
          <w:szCs w:val="24"/>
          <w:lang w:val="sr-Cyrl-BA"/>
        </w:rPr>
        <w:t xml:space="preserve">а </w:t>
      </w:r>
      <w:r w:rsidR="00FA71B0" w:rsidRPr="003212CD">
        <w:rPr>
          <w:rFonts w:ascii="Times New Roman" w:hAnsi="Times New Roman" w:cs="Times New Roman"/>
          <w:sz w:val="24"/>
          <w:szCs w:val="24"/>
          <w:lang w:val="sr-Cyrl-BA"/>
        </w:rPr>
        <w:t xml:space="preserve">коју не може донијети </w:t>
      </w:r>
      <w:r w:rsidR="00EB5E70" w:rsidRPr="003212CD">
        <w:rPr>
          <w:rFonts w:ascii="Times New Roman" w:hAnsi="Times New Roman" w:cs="Times New Roman"/>
          <w:sz w:val="24"/>
          <w:szCs w:val="24"/>
          <w:lang w:val="sr-Cyrl-BA"/>
        </w:rPr>
        <w:t xml:space="preserve">прије истека рока од пет обрачунских, односно пореских периода. </w:t>
      </w:r>
    </w:p>
    <w:p w14:paraId="0364EF3A" w14:textId="35701F25" w:rsidR="00D859D2"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w:t>
      </w:r>
      <w:r w:rsidR="0041571A" w:rsidRPr="003212CD">
        <w:rPr>
          <w:rFonts w:ascii="Times New Roman" w:hAnsi="Times New Roman" w:cs="Times New Roman"/>
          <w:sz w:val="24"/>
          <w:szCs w:val="24"/>
          <w:lang w:val="sr-Cyrl-BA"/>
        </w:rPr>
        <w:t>Министар финансија (у даљем тексту: министар) доноси правилник којим</w:t>
      </w:r>
      <w:r w:rsidR="00BB4D56" w:rsidRPr="003212CD">
        <w:rPr>
          <w:rFonts w:ascii="Times New Roman" w:hAnsi="Times New Roman" w:cs="Times New Roman"/>
          <w:sz w:val="24"/>
          <w:szCs w:val="24"/>
          <w:lang w:val="sr-Cyrl-BA"/>
        </w:rPr>
        <w:t xml:space="preserve"> се уређују </w:t>
      </w:r>
      <w:r w:rsidR="0041571A" w:rsidRPr="003212CD">
        <w:rPr>
          <w:rFonts w:ascii="Times New Roman" w:hAnsi="Times New Roman" w:cs="Times New Roman"/>
          <w:sz w:val="24"/>
          <w:szCs w:val="24"/>
          <w:lang w:val="sr-Cyrl-BA"/>
        </w:rPr>
        <w:t>питања од значаја за успостављање система двојног књиговодства код предузетника</w:t>
      </w:r>
      <w:r w:rsidR="00413D36" w:rsidRPr="003212CD">
        <w:rPr>
          <w:rFonts w:ascii="Times New Roman" w:hAnsi="Times New Roman" w:cs="Times New Roman"/>
          <w:sz w:val="24"/>
          <w:szCs w:val="24"/>
          <w:lang w:val="sr-Cyrl-BA"/>
        </w:rPr>
        <w:t>,</w:t>
      </w:r>
      <w:r w:rsidR="00275761" w:rsidRPr="003212CD">
        <w:rPr>
          <w:rFonts w:ascii="Times New Roman" w:hAnsi="Times New Roman" w:cs="Times New Roman"/>
          <w:sz w:val="24"/>
          <w:szCs w:val="24"/>
          <w:lang w:val="sr-Cyrl-BA"/>
        </w:rPr>
        <w:t xml:space="preserve"> као и општи методолошки поступци помоћу којих предузетници пословне приходе и пословне расходе признате на обрачунском основу у пореском периоду кроз систем двојног књиговодства прерачунавају на износе порески</w:t>
      </w:r>
      <w:r w:rsidR="00413D36" w:rsidRPr="003212CD">
        <w:rPr>
          <w:rFonts w:ascii="Times New Roman" w:hAnsi="Times New Roman" w:cs="Times New Roman"/>
          <w:sz w:val="24"/>
          <w:szCs w:val="24"/>
          <w:lang w:val="sr-Cyrl-BA"/>
        </w:rPr>
        <w:t>х</w:t>
      </w:r>
      <w:r w:rsidR="00275761" w:rsidRPr="003212CD">
        <w:rPr>
          <w:rFonts w:ascii="Times New Roman" w:hAnsi="Times New Roman" w:cs="Times New Roman"/>
          <w:sz w:val="24"/>
          <w:szCs w:val="24"/>
          <w:lang w:val="sr-Cyrl-BA"/>
        </w:rPr>
        <w:t xml:space="preserve"> допуштених расхода, односно опорезивих прихода, у складу са прописима којим се уређује опорезивање дохотка од самосталне дјелатности физичких </w:t>
      </w:r>
      <w:r w:rsidR="00F33B38" w:rsidRPr="003212CD">
        <w:rPr>
          <w:rFonts w:ascii="Times New Roman" w:hAnsi="Times New Roman" w:cs="Times New Roman"/>
          <w:sz w:val="24"/>
          <w:szCs w:val="24"/>
          <w:lang w:val="sr-Cyrl-BA"/>
        </w:rPr>
        <w:t>лица</w:t>
      </w:r>
      <w:r w:rsidR="00275761" w:rsidRPr="003212CD">
        <w:rPr>
          <w:rFonts w:ascii="Times New Roman" w:hAnsi="Times New Roman" w:cs="Times New Roman"/>
          <w:sz w:val="24"/>
          <w:szCs w:val="24"/>
          <w:lang w:val="sr-Cyrl-BA"/>
        </w:rPr>
        <w:t>.</w:t>
      </w:r>
    </w:p>
    <w:p w14:paraId="3828FFDB" w14:textId="77777777" w:rsidR="00275761" w:rsidRPr="003212CD" w:rsidRDefault="00275761" w:rsidP="00606B18">
      <w:pPr>
        <w:pStyle w:val="ListParagraph"/>
        <w:spacing w:after="0" w:line="240" w:lineRule="auto"/>
        <w:ind w:left="708"/>
        <w:jc w:val="both"/>
        <w:rPr>
          <w:rFonts w:ascii="Times New Roman" w:hAnsi="Times New Roman" w:cs="Times New Roman"/>
          <w:sz w:val="24"/>
          <w:szCs w:val="24"/>
          <w:lang w:val="sr-Cyrl-BA"/>
        </w:rPr>
      </w:pPr>
    </w:p>
    <w:p w14:paraId="523A25A3" w14:textId="7219ACA5"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7.</w:t>
      </w:r>
    </w:p>
    <w:p w14:paraId="5E012A9A" w14:textId="77777777" w:rsidR="00CF5988" w:rsidRPr="003212CD" w:rsidRDefault="00CF5988" w:rsidP="00606B18">
      <w:pPr>
        <w:spacing w:after="0" w:line="240" w:lineRule="auto"/>
        <w:jc w:val="center"/>
        <w:rPr>
          <w:rFonts w:ascii="Times New Roman" w:hAnsi="Times New Roman" w:cs="Times New Roman"/>
          <w:sz w:val="24"/>
          <w:szCs w:val="24"/>
          <w:lang w:val="sr-Cyrl-BA"/>
        </w:rPr>
      </w:pPr>
    </w:p>
    <w:p w14:paraId="1BC2C671" w14:textId="08B8AD81" w:rsidR="00D859D2" w:rsidRPr="003212CD" w:rsidRDefault="0041571A"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Правна лица и предузетници </w:t>
      </w:r>
      <w:r w:rsidR="00BB4D56" w:rsidRPr="003212CD">
        <w:rPr>
          <w:rFonts w:ascii="Times New Roman" w:hAnsi="Times New Roman" w:cs="Times New Roman"/>
          <w:sz w:val="24"/>
          <w:szCs w:val="24"/>
          <w:lang w:val="sr-Cyrl-BA"/>
        </w:rPr>
        <w:t xml:space="preserve">који воде двојно књиговодство (у даљем тексту: предузетници) </w:t>
      </w:r>
      <w:r w:rsidRPr="003212CD">
        <w:rPr>
          <w:rFonts w:ascii="Times New Roman" w:hAnsi="Times New Roman" w:cs="Times New Roman"/>
          <w:sz w:val="24"/>
          <w:szCs w:val="24"/>
          <w:lang w:val="sr-Cyrl-BA"/>
        </w:rPr>
        <w:t xml:space="preserve">дужни су да воде пословне књиге прописане овим законом, да сачињавају и презентују финансијске извјештаје, </w:t>
      </w:r>
      <w:r w:rsidR="00FA71B0" w:rsidRPr="003212CD">
        <w:rPr>
          <w:rFonts w:ascii="Times New Roman" w:hAnsi="Times New Roman" w:cs="Times New Roman"/>
          <w:sz w:val="24"/>
          <w:szCs w:val="24"/>
          <w:lang w:val="sr-Cyrl-BA"/>
        </w:rPr>
        <w:t xml:space="preserve">као и нефинансијске извјештаје, </w:t>
      </w:r>
      <w:r w:rsidRPr="003212CD">
        <w:rPr>
          <w:rFonts w:ascii="Times New Roman" w:hAnsi="Times New Roman" w:cs="Times New Roman"/>
          <w:sz w:val="24"/>
          <w:szCs w:val="24"/>
          <w:lang w:val="sr-Cyrl-BA"/>
        </w:rPr>
        <w:t>те да врше ревизију финансијских извјештаја у складу са овим законом и другим одговарајућим прописима.</w:t>
      </w:r>
    </w:p>
    <w:p w14:paraId="1A43A9EE" w14:textId="3DC14262" w:rsidR="00D859D2" w:rsidRPr="003212CD" w:rsidRDefault="00D859D2" w:rsidP="00606B18">
      <w:pPr>
        <w:spacing w:after="0" w:line="240" w:lineRule="auto"/>
        <w:jc w:val="center"/>
        <w:rPr>
          <w:rFonts w:ascii="Times New Roman" w:hAnsi="Times New Roman" w:cs="Times New Roman"/>
          <w:sz w:val="24"/>
          <w:szCs w:val="24"/>
          <w:lang w:val="sr-Cyrl-BA"/>
        </w:rPr>
      </w:pPr>
    </w:p>
    <w:p w14:paraId="5041067B" w14:textId="77777777" w:rsidR="0095607B" w:rsidRPr="003212CD" w:rsidRDefault="0095607B" w:rsidP="00606B18">
      <w:pPr>
        <w:spacing w:after="0" w:line="240" w:lineRule="auto"/>
        <w:jc w:val="center"/>
        <w:rPr>
          <w:rFonts w:ascii="Times New Roman" w:hAnsi="Times New Roman" w:cs="Times New Roman"/>
          <w:sz w:val="24"/>
          <w:szCs w:val="24"/>
          <w:lang w:val="sr-Cyrl-BA"/>
        </w:rPr>
      </w:pPr>
    </w:p>
    <w:p w14:paraId="17DDAD89" w14:textId="77777777" w:rsidR="0095607B" w:rsidRPr="003212CD" w:rsidRDefault="0095607B" w:rsidP="00606B18">
      <w:pPr>
        <w:spacing w:after="0" w:line="240" w:lineRule="auto"/>
        <w:jc w:val="center"/>
        <w:rPr>
          <w:rFonts w:ascii="Times New Roman" w:hAnsi="Times New Roman" w:cs="Times New Roman"/>
          <w:sz w:val="24"/>
          <w:szCs w:val="24"/>
          <w:lang w:val="sr-Cyrl-BA"/>
        </w:rPr>
      </w:pPr>
    </w:p>
    <w:p w14:paraId="7EB67A92" w14:textId="69A27133" w:rsidR="00844AA1" w:rsidRPr="003212CD" w:rsidRDefault="00844AA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Члан 8.</w:t>
      </w:r>
    </w:p>
    <w:p w14:paraId="26E3B91D" w14:textId="77777777" w:rsidR="006112E3" w:rsidRPr="003212CD" w:rsidRDefault="006112E3" w:rsidP="006112E3">
      <w:pPr>
        <w:spacing w:after="0" w:line="240" w:lineRule="auto"/>
        <w:jc w:val="both"/>
        <w:rPr>
          <w:rFonts w:ascii="Times New Roman" w:hAnsi="Times New Roman" w:cs="Times New Roman"/>
          <w:sz w:val="24"/>
          <w:szCs w:val="24"/>
          <w:lang w:val="sr-Cyrl-BA"/>
        </w:rPr>
      </w:pPr>
    </w:p>
    <w:p w14:paraId="1CC9C030" w14:textId="77777777"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844AA1" w:rsidRPr="003212CD">
        <w:rPr>
          <w:rFonts w:ascii="Times New Roman" w:hAnsi="Times New Roman" w:cs="Times New Roman"/>
          <w:sz w:val="24"/>
          <w:szCs w:val="24"/>
          <w:lang w:val="sr-Cyrl-BA"/>
        </w:rPr>
        <w:t>Правна лица и предузетници</w:t>
      </w:r>
      <w:r w:rsidRPr="003212CD">
        <w:rPr>
          <w:rFonts w:ascii="Times New Roman" w:hAnsi="Times New Roman" w:cs="Times New Roman"/>
          <w:sz w:val="24"/>
          <w:szCs w:val="24"/>
          <w:lang w:val="sr-Cyrl-BA"/>
        </w:rPr>
        <w:t>,</w:t>
      </w:r>
      <w:r w:rsidR="00844AA1" w:rsidRPr="003212CD">
        <w:rPr>
          <w:rFonts w:ascii="Times New Roman" w:hAnsi="Times New Roman" w:cs="Times New Roman"/>
          <w:sz w:val="24"/>
          <w:szCs w:val="24"/>
          <w:lang w:val="sr-Cyrl-BA"/>
        </w:rPr>
        <w:t xml:space="preserve"> у смислу овог закона</w:t>
      </w:r>
      <w:r w:rsidRPr="003212CD">
        <w:rPr>
          <w:rFonts w:ascii="Times New Roman" w:hAnsi="Times New Roman" w:cs="Times New Roman"/>
          <w:sz w:val="24"/>
          <w:szCs w:val="24"/>
          <w:lang w:val="sr-Cyrl-BA"/>
        </w:rPr>
        <w:t>,</w:t>
      </w:r>
      <w:r w:rsidR="00844AA1" w:rsidRPr="003212CD">
        <w:rPr>
          <w:rFonts w:ascii="Times New Roman" w:hAnsi="Times New Roman" w:cs="Times New Roman"/>
          <w:sz w:val="24"/>
          <w:szCs w:val="24"/>
          <w:lang w:val="sr-Cyrl-BA"/>
        </w:rPr>
        <w:t xml:space="preserve"> разврставају се у зависности од сљедећих критеријума који се утврђују на основу података из годишњег финансијског извјештаја: </w:t>
      </w:r>
    </w:p>
    <w:p w14:paraId="2EC49D3C" w14:textId="77777777"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844AA1" w:rsidRPr="003212CD">
        <w:rPr>
          <w:rFonts w:ascii="Times New Roman" w:hAnsi="Times New Roman" w:cs="Times New Roman"/>
          <w:sz w:val="24"/>
          <w:szCs w:val="24"/>
          <w:lang w:val="sr-Cyrl-BA"/>
        </w:rPr>
        <w:t>просјечног броја запослених, који се израчунава тако што се укупан збир запослених</w:t>
      </w:r>
      <w:r w:rsidR="00BD2629" w:rsidRPr="003212CD">
        <w:rPr>
          <w:rFonts w:ascii="Times New Roman" w:hAnsi="Times New Roman" w:cs="Times New Roman"/>
          <w:sz w:val="24"/>
          <w:szCs w:val="24"/>
          <w:lang w:val="sr-Cyrl-BA"/>
        </w:rPr>
        <w:t xml:space="preserve"> на крају</w:t>
      </w:r>
      <w:r w:rsidR="00844AA1" w:rsidRPr="003212CD">
        <w:rPr>
          <w:rFonts w:ascii="Times New Roman" w:hAnsi="Times New Roman" w:cs="Times New Roman"/>
          <w:sz w:val="24"/>
          <w:szCs w:val="24"/>
          <w:lang w:val="sr-Cyrl-BA"/>
        </w:rPr>
        <w:t xml:space="preserve"> сваког мјесеца, укључујући и запослене изван територије Републике, подијели са бројем мјесеци у обрачунском периоду (у даљем тексту: </w:t>
      </w:r>
      <w:r w:rsidR="00937680" w:rsidRPr="003212CD">
        <w:rPr>
          <w:rFonts w:ascii="Times New Roman" w:hAnsi="Times New Roman" w:cs="Times New Roman"/>
          <w:sz w:val="24"/>
          <w:szCs w:val="24"/>
          <w:lang w:val="sr-Cyrl-BA"/>
        </w:rPr>
        <w:t xml:space="preserve">просјечан </w:t>
      </w:r>
      <w:r w:rsidR="00844AA1" w:rsidRPr="003212CD">
        <w:rPr>
          <w:rFonts w:ascii="Times New Roman" w:hAnsi="Times New Roman" w:cs="Times New Roman"/>
          <w:sz w:val="24"/>
          <w:szCs w:val="24"/>
          <w:lang w:val="sr-Cyrl-BA"/>
        </w:rPr>
        <w:t>број запослених),</w:t>
      </w:r>
    </w:p>
    <w:p w14:paraId="2B6E9344" w14:textId="77777777"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D3222F" w:rsidRPr="003212CD">
        <w:rPr>
          <w:rFonts w:ascii="Times New Roman" w:hAnsi="Times New Roman" w:cs="Times New Roman"/>
          <w:sz w:val="24"/>
          <w:szCs w:val="24"/>
          <w:lang w:val="sr-Cyrl-BA"/>
        </w:rPr>
        <w:t xml:space="preserve">билансне активе утврђене на дан сачињавања годишњег финансијског извјештаја (у </w:t>
      </w:r>
      <w:r w:rsidR="00CF5988" w:rsidRPr="003212CD">
        <w:rPr>
          <w:rFonts w:ascii="Times New Roman" w:hAnsi="Times New Roman" w:cs="Times New Roman"/>
          <w:sz w:val="24"/>
          <w:szCs w:val="24"/>
          <w:lang w:val="sr-Cyrl-BA"/>
        </w:rPr>
        <w:t>даљем тексту: билансна актива),</w:t>
      </w:r>
    </w:p>
    <w:p w14:paraId="33729C1E" w14:textId="77777777"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844AA1" w:rsidRPr="003212CD">
        <w:rPr>
          <w:rFonts w:ascii="Times New Roman" w:hAnsi="Times New Roman" w:cs="Times New Roman"/>
          <w:sz w:val="24"/>
          <w:szCs w:val="24"/>
          <w:lang w:val="sr-Cyrl-BA"/>
        </w:rPr>
        <w:t>укупног годишњег пословног прихода (у даљем тек</w:t>
      </w:r>
      <w:r w:rsidR="00D3222F" w:rsidRPr="003212CD">
        <w:rPr>
          <w:rFonts w:ascii="Times New Roman" w:hAnsi="Times New Roman" w:cs="Times New Roman"/>
          <w:sz w:val="24"/>
          <w:szCs w:val="24"/>
          <w:lang w:val="sr-Cyrl-BA"/>
        </w:rPr>
        <w:t>сту: укуп</w:t>
      </w:r>
      <w:r w:rsidR="00FA71B0" w:rsidRPr="003212CD">
        <w:rPr>
          <w:rFonts w:ascii="Times New Roman" w:hAnsi="Times New Roman" w:cs="Times New Roman"/>
          <w:sz w:val="24"/>
          <w:szCs w:val="24"/>
          <w:lang w:val="sr-Cyrl-BA"/>
        </w:rPr>
        <w:t>ан</w:t>
      </w:r>
      <w:r w:rsidR="00D3222F" w:rsidRPr="003212CD">
        <w:rPr>
          <w:rFonts w:ascii="Times New Roman" w:hAnsi="Times New Roman" w:cs="Times New Roman"/>
          <w:sz w:val="24"/>
          <w:szCs w:val="24"/>
          <w:lang w:val="sr-Cyrl-BA"/>
        </w:rPr>
        <w:t xml:space="preserve"> пословн</w:t>
      </w:r>
      <w:r w:rsidR="00FA71B0" w:rsidRPr="003212CD">
        <w:rPr>
          <w:rFonts w:ascii="Times New Roman" w:hAnsi="Times New Roman" w:cs="Times New Roman"/>
          <w:sz w:val="24"/>
          <w:szCs w:val="24"/>
          <w:lang w:val="sr-Cyrl-BA"/>
        </w:rPr>
        <w:t>и</w:t>
      </w:r>
      <w:r w:rsidR="00D3222F" w:rsidRPr="003212CD">
        <w:rPr>
          <w:rFonts w:ascii="Times New Roman" w:hAnsi="Times New Roman" w:cs="Times New Roman"/>
          <w:sz w:val="24"/>
          <w:szCs w:val="24"/>
          <w:lang w:val="sr-Cyrl-BA"/>
        </w:rPr>
        <w:t xml:space="preserve"> приход)</w:t>
      </w:r>
      <w:r w:rsidR="00844AA1" w:rsidRPr="003212CD">
        <w:rPr>
          <w:rFonts w:ascii="Times New Roman" w:hAnsi="Times New Roman" w:cs="Times New Roman"/>
          <w:sz w:val="24"/>
          <w:szCs w:val="24"/>
          <w:lang w:val="sr-Cyrl-BA"/>
        </w:rPr>
        <w:t>.</w:t>
      </w:r>
    </w:p>
    <w:p w14:paraId="3AC8C664" w14:textId="296795B3" w:rsidR="006112E3" w:rsidRPr="003212CD" w:rsidRDefault="006112E3" w:rsidP="006112E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844AA1" w:rsidRPr="003212CD">
        <w:rPr>
          <w:rFonts w:ascii="Times New Roman" w:hAnsi="Times New Roman" w:cs="Times New Roman"/>
          <w:sz w:val="24"/>
          <w:szCs w:val="24"/>
          <w:lang w:val="sr-Cyrl-BA"/>
        </w:rPr>
        <w:t>На осно</w:t>
      </w:r>
      <w:r w:rsidR="00304C80" w:rsidRPr="003212CD">
        <w:rPr>
          <w:rFonts w:ascii="Times New Roman" w:hAnsi="Times New Roman" w:cs="Times New Roman"/>
          <w:sz w:val="24"/>
          <w:szCs w:val="24"/>
          <w:lang w:val="sr-Cyrl-BA"/>
        </w:rPr>
        <w:t xml:space="preserve">ву критеријума из става 1. овог </w:t>
      </w:r>
      <w:r w:rsidR="00844AA1" w:rsidRPr="003212CD">
        <w:rPr>
          <w:rFonts w:ascii="Times New Roman" w:hAnsi="Times New Roman" w:cs="Times New Roman"/>
          <w:sz w:val="24"/>
          <w:szCs w:val="24"/>
          <w:lang w:val="sr-Cyrl-BA"/>
        </w:rPr>
        <w:t>члана правна лица и предузетници се разврставају на микро, мала, средња и велика правна лица.</w:t>
      </w:r>
    </w:p>
    <w:p w14:paraId="47125BC7" w14:textId="6C579734" w:rsidR="00F577D8" w:rsidRPr="003212CD" w:rsidRDefault="006112E3"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844AA1" w:rsidRPr="003212CD">
        <w:rPr>
          <w:rFonts w:ascii="Times New Roman" w:hAnsi="Times New Roman" w:cs="Times New Roman"/>
          <w:sz w:val="24"/>
          <w:szCs w:val="24"/>
          <w:lang w:val="sr-Cyrl-BA"/>
        </w:rPr>
        <w:t>У микроправна лица разврставају се она правна лица и предузетници кој</w:t>
      </w:r>
      <w:r w:rsidR="00CF5988" w:rsidRPr="003212CD">
        <w:rPr>
          <w:rFonts w:ascii="Times New Roman" w:hAnsi="Times New Roman" w:cs="Times New Roman"/>
          <w:sz w:val="24"/>
          <w:szCs w:val="24"/>
          <w:lang w:val="sr-Cyrl-BA"/>
        </w:rPr>
        <w:t>и</w:t>
      </w:r>
      <w:r w:rsidR="00844AA1" w:rsidRPr="003212CD">
        <w:rPr>
          <w:rFonts w:ascii="Times New Roman" w:hAnsi="Times New Roman" w:cs="Times New Roman"/>
          <w:sz w:val="24"/>
          <w:szCs w:val="24"/>
          <w:lang w:val="sr-Cyrl-BA"/>
        </w:rPr>
        <w:t xml:space="preserve"> не прелазе </w:t>
      </w:r>
      <w:r w:rsidR="00CF5988" w:rsidRPr="003212CD">
        <w:rPr>
          <w:rFonts w:ascii="Times New Roman" w:hAnsi="Times New Roman" w:cs="Times New Roman"/>
          <w:sz w:val="24"/>
          <w:szCs w:val="24"/>
          <w:lang w:val="sr-Cyrl-BA"/>
        </w:rPr>
        <w:t>граничне вр</w:t>
      </w:r>
      <w:r w:rsidR="00275761" w:rsidRPr="003212CD">
        <w:rPr>
          <w:rFonts w:ascii="Times New Roman" w:hAnsi="Times New Roman" w:cs="Times New Roman"/>
          <w:sz w:val="24"/>
          <w:szCs w:val="24"/>
          <w:lang w:val="sr-Cyrl-BA"/>
        </w:rPr>
        <w:t>и</w:t>
      </w:r>
      <w:r w:rsidR="00CF5988" w:rsidRPr="003212CD">
        <w:rPr>
          <w:rFonts w:ascii="Times New Roman" w:hAnsi="Times New Roman" w:cs="Times New Roman"/>
          <w:sz w:val="24"/>
          <w:szCs w:val="24"/>
          <w:lang w:val="sr-Cyrl-BA"/>
        </w:rPr>
        <w:t xml:space="preserve">једности </w:t>
      </w:r>
      <w:r w:rsidR="00A579DE" w:rsidRPr="003212CD">
        <w:rPr>
          <w:rFonts w:ascii="Times New Roman" w:hAnsi="Times New Roman" w:cs="Times New Roman"/>
          <w:sz w:val="24"/>
          <w:szCs w:val="24"/>
          <w:lang w:val="sr-Cyrl-BA"/>
        </w:rPr>
        <w:t xml:space="preserve">код </w:t>
      </w:r>
      <w:r w:rsidR="00844AA1" w:rsidRPr="003212CD">
        <w:rPr>
          <w:rFonts w:ascii="Times New Roman" w:hAnsi="Times New Roman" w:cs="Times New Roman"/>
          <w:sz w:val="24"/>
          <w:szCs w:val="24"/>
          <w:lang w:val="sr-Cyrl-BA"/>
        </w:rPr>
        <w:t xml:space="preserve">најмање два </w:t>
      </w:r>
      <w:r w:rsidR="00275761" w:rsidRPr="003212CD">
        <w:rPr>
          <w:rFonts w:ascii="Times New Roman" w:hAnsi="Times New Roman" w:cs="Times New Roman"/>
          <w:sz w:val="24"/>
          <w:szCs w:val="24"/>
          <w:lang w:val="sr-Cyrl-BA"/>
        </w:rPr>
        <w:t xml:space="preserve">од </w:t>
      </w:r>
      <w:r w:rsidR="00844AA1" w:rsidRPr="003212CD">
        <w:rPr>
          <w:rFonts w:ascii="Times New Roman" w:hAnsi="Times New Roman" w:cs="Times New Roman"/>
          <w:sz w:val="24"/>
          <w:szCs w:val="24"/>
          <w:lang w:val="sr-Cyrl-BA"/>
        </w:rPr>
        <w:t>сљедећ</w:t>
      </w:r>
      <w:r w:rsidR="00275761" w:rsidRPr="003212CD">
        <w:rPr>
          <w:rFonts w:ascii="Times New Roman" w:hAnsi="Times New Roman" w:cs="Times New Roman"/>
          <w:sz w:val="24"/>
          <w:szCs w:val="24"/>
          <w:lang w:val="sr-Cyrl-BA"/>
        </w:rPr>
        <w:t>их</w:t>
      </w:r>
      <w:r w:rsidR="00844AA1" w:rsidRPr="003212CD">
        <w:rPr>
          <w:rFonts w:ascii="Times New Roman" w:hAnsi="Times New Roman" w:cs="Times New Roman"/>
          <w:sz w:val="24"/>
          <w:szCs w:val="24"/>
          <w:lang w:val="sr-Cyrl-BA"/>
        </w:rPr>
        <w:t xml:space="preserve"> критеријума:</w:t>
      </w:r>
    </w:p>
    <w:p w14:paraId="718AE67C" w14:textId="5AA27A49" w:rsidR="00F577D8" w:rsidRPr="003212CD" w:rsidRDefault="00F577D8" w:rsidP="00413D36">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3D36" w:rsidRPr="003212CD">
        <w:rPr>
          <w:rFonts w:ascii="Times New Roman" w:hAnsi="Times New Roman" w:cs="Times New Roman"/>
          <w:sz w:val="24"/>
          <w:szCs w:val="24"/>
          <w:lang w:val="sr-Cyrl-BA"/>
        </w:rPr>
        <w:t xml:space="preserve">просјечан број запослених – </w:t>
      </w:r>
      <w:r w:rsidR="00FC6A43" w:rsidRPr="003212CD">
        <w:rPr>
          <w:rFonts w:ascii="Times New Roman" w:hAnsi="Times New Roman" w:cs="Times New Roman"/>
          <w:sz w:val="24"/>
          <w:szCs w:val="24"/>
          <w:lang w:val="sr-Cyrl-BA"/>
        </w:rPr>
        <w:t>десет</w:t>
      </w:r>
      <w:r w:rsidR="00844AA1" w:rsidRPr="003212CD">
        <w:rPr>
          <w:rFonts w:ascii="Times New Roman" w:hAnsi="Times New Roman" w:cs="Times New Roman"/>
          <w:sz w:val="24"/>
          <w:szCs w:val="24"/>
          <w:lang w:val="sr-Cyrl-BA"/>
        </w:rPr>
        <w:t>,</w:t>
      </w:r>
    </w:p>
    <w:p w14:paraId="7AC1C043" w14:textId="3DA09759" w:rsidR="00F577D8" w:rsidRPr="003212CD" w:rsidRDefault="00F577D8" w:rsidP="00413D36">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3D36" w:rsidRPr="003212CD">
        <w:rPr>
          <w:rFonts w:ascii="Times New Roman" w:hAnsi="Times New Roman" w:cs="Times New Roman"/>
          <w:sz w:val="24"/>
          <w:szCs w:val="24"/>
          <w:lang w:val="sr-Cyrl-BA"/>
        </w:rPr>
        <w:t xml:space="preserve">вриједност билансне активе – </w:t>
      </w:r>
      <w:r w:rsidR="002D7842" w:rsidRPr="003212CD">
        <w:rPr>
          <w:rFonts w:ascii="Times New Roman" w:hAnsi="Times New Roman" w:cs="Times New Roman"/>
          <w:sz w:val="24"/>
          <w:szCs w:val="24"/>
          <w:lang w:val="sr-Cyrl-BA"/>
        </w:rPr>
        <w:t>3</w:t>
      </w:r>
      <w:r w:rsidR="00413D36" w:rsidRPr="003212CD">
        <w:rPr>
          <w:rFonts w:ascii="Times New Roman" w:hAnsi="Times New Roman" w:cs="Times New Roman"/>
          <w:sz w:val="24"/>
          <w:szCs w:val="24"/>
          <w:lang w:val="sr-Cyrl-BA"/>
        </w:rPr>
        <w:t>50.000 КМ,</w:t>
      </w:r>
    </w:p>
    <w:p w14:paraId="52F95ABE" w14:textId="7B62A3E2" w:rsidR="00F577D8" w:rsidRPr="003212CD" w:rsidRDefault="00F577D8" w:rsidP="00413D36">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844AA1" w:rsidRPr="003212CD">
        <w:rPr>
          <w:rFonts w:ascii="Times New Roman" w:hAnsi="Times New Roman" w:cs="Times New Roman"/>
          <w:sz w:val="24"/>
          <w:szCs w:val="24"/>
          <w:lang w:val="sr-Cyrl-BA"/>
        </w:rPr>
        <w:t xml:space="preserve">укупан пословни приход </w:t>
      </w:r>
      <w:r w:rsidR="00413D36" w:rsidRPr="003212CD">
        <w:rPr>
          <w:rFonts w:ascii="Times New Roman" w:hAnsi="Times New Roman" w:cs="Times New Roman"/>
          <w:sz w:val="24"/>
          <w:szCs w:val="24"/>
          <w:lang w:val="sr-Cyrl-BA"/>
        </w:rPr>
        <w:t xml:space="preserve">– </w:t>
      </w:r>
      <w:r w:rsidR="002D7842" w:rsidRPr="003212CD">
        <w:rPr>
          <w:rFonts w:ascii="Times New Roman" w:hAnsi="Times New Roman" w:cs="Times New Roman"/>
          <w:sz w:val="24"/>
          <w:szCs w:val="24"/>
          <w:lang w:val="sr-Cyrl-BA"/>
        </w:rPr>
        <w:t>7</w:t>
      </w:r>
      <w:r w:rsidR="00844AA1" w:rsidRPr="003212CD">
        <w:rPr>
          <w:rFonts w:ascii="Times New Roman" w:hAnsi="Times New Roman" w:cs="Times New Roman"/>
          <w:sz w:val="24"/>
          <w:szCs w:val="24"/>
          <w:lang w:val="sr-Cyrl-BA"/>
        </w:rPr>
        <w:t>00.000 КМ.</w:t>
      </w:r>
    </w:p>
    <w:p w14:paraId="72D0FC39" w14:textId="43FEBC4A"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844AA1" w:rsidRPr="003212CD">
        <w:rPr>
          <w:rFonts w:ascii="Times New Roman" w:hAnsi="Times New Roman" w:cs="Times New Roman"/>
          <w:sz w:val="24"/>
          <w:szCs w:val="24"/>
          <w:lang w:val="sr-Cyrl-BA"/>
        </w:rPr>
        <w:t>У мала правна лица разврставају се она правна лица и предузетници кој</w:t>
      </w:r>
      <w:r w:rsidR="00CF5988" w:rsidRPr="003212CD">
        <w:rPr>
          <w:rFonts w:ascii="Times New Roman" w:hAnsi="Times New Roman" w:cs="Times New Roman"/>
          <w:sz w:val="24"/>
          <w:szCs w:val="24"/>
          <w:lang w:val="sr-Cyrl-BA"/>
        </w:rPr>
        <w:t>и</w:t>
      </w:r>
      <w:r w:rsidR="00844AA1" w:rsidRPr="003212CD">
        <w:rPr>
          <w:rFonts w:ascii="Times New Roman" w:hAnsi="Times New Roman" w:cs="Times New Roman"/>
          <w:sz w:val="24"/>
          <w:szCs w:val="24"/>
          <w:lang w:val="sr-Cyrl-BA"/>
        </w:rPr>
        <w:t xml:space="preserve"> прелазе </w:t>
      </w:r>
      <w:r w:rsidR="00CF5988" w:rsidRPr="003212CD">
        <w:rPr>
          <w:rFonts w:ascii="Times New Roman" w:hAnsi="Times New Roman" w:cs="Times New Roman"/>
          <w:sz w:val="24"/>
          <w:szCs w:val="24"/>
          <w:lang w:val="sr-Cyrl-BA"/>
        </w:rPr>
        <w:t>граничне вр</w:t>
      </w:r>
      <w:r w:rsidR="00275761" w:rsidRPr="003212CD">
        <w:rPr>
          <w:rFonts w:ascii="Times New Roman" w:hAnsi="Times New Roman" w:cs="Times New Roman"/>
          <w:sz w:val="24"/>
          <w:szCs w:val="24"/>
          <w:lang w:val="sr-Cyrl-BA"/>
        </w:rPr>
        <w:t>и</w:t>
      </w:r>
      <w:r w:rsidR="00CF5988" w:rsidRPr="003212CD">
        <w:rPr>
          <w:rFonts w:ascii="Times New Roman" w:hAnsi="Times New Roman" w:cs="Times New Roman"/>
          <w:sz w:val="24"/>
          <w:szCs w:val="24"/>
          <w:lang w:val="sr-Cyrl-BA"/>
        </w:rPr>
        <w:t xml:space="preserve">једности </w:t>
      </w:r>
      <w:r w:rsidR="00A579DE" w:rsidRPr="003212CD">
        <w:rPr>
          <w:rFonts w:ascii="Times New Roman" w:hAnsi="Times New Roman" w:cs="Times New Roman"/>
          <w:sz w:val="24"/>
          <w:szCs w:val="24"/>
          <w:lang w:val="sr-Cyrl-BA"/>
        </w:rPr>
        <w:t xml:space="preserve">код </w:t>
      </w:r>
      <w:r w:rsidR="00844AA1" w:rsidRPr="003212CD">
        <w:rPr>
          <w:rFonts w:ascii="Times New Roman" w:hAnsi="Times New Roman" w:cs="Times New Roman"/>
          <w:sz w:val="24"/>
          <w:szCs w:val="24"/>
          <w:lang w:val="sr-Cyrl-BA"/>
        </w:rPr>
        <w:t xml:space="preserve">најмање два критеријума из става 3. овог члана, али не прелазе </w:t>
      </w:r>
      <w:r w:rsidR="00CF5988" w:rsidRPr="003212CD">
        <w:rPr>
          <w:rFonts w:ascii="Times New Roman" w:hAnsi="Times New Roman" w:cs="Times New Roman"/>
          <w:sz w:val="24"/>
          <w:szCs w:val="24"/>
          <w:lang w:val="sr-Cyrl-BA"/>
        </w:rPr>
        <w:t>граничне вр</w:t>
      </w:r>
      <w:r w:rsidR="00275761" w:rsidRPr="003212CD">
        <w:rPr>
          <w:rFonts w:ascii="Times New Roman" w:hAnsi="Times New Roman" w:cs="Times New Roman"/>
          <w:sz w:val="24"/>
          <w:szCs w:val="24"/>
          <w:lang w:val="sr-Cyrl-BA"/>
        </w:rPr>
        <w:t>и</w:t>
      </w:r>
      <w:r w:rsidR="00CF5988" w:rsidRPr="003212CD">
        <w:rPr>
          <w:rFonts w:ascii="Times New Roman" w:hAnsi="Times New Roman" w:cs="Times New Roman"/>
          <w:sz w:val="24"/>
          <w:szCs w:val="24"/>
          <w:lang w:val="sr-Cyrl-BA"/>
        </w:rPr>
        <w:t xml:space="preserve">једности </w:t>
      </w:r>
      <w:r w:rsidR="00A579DE" w:rsidRPr="003212CD">
        <w:rPr>
          <w:rFonts w:ascii="Times New Roman" w:hAnsi="Times New Roman" w:cs="Times New Roman"/>
          <w:sz w:val="24"/>
          <w:szCs w:val="24"/>
          <w:lang w:val="sr-Cyrl-BA"/>
        </w:rPr>
        <w:t xml:space="preserve">код </w:t>
      </w:r>
      <w:r w:rsidR="00844AA1" w:rsidRPr="003212CD">
        <w:rPr>
          <w:rFonts w:ascii="Times New Roman" w:hAnsi="Times New Roman" w:cs="Times New Roman"/>
          <w:sz w:val="24"/>
          <w:szCs w:val="24"/>
          <w:lang w:val="sr-Cyrl-BA"/>
        </w:rPr>
        <w:t>два</w:t>
      </w:r>
      <w:r w:rsidR="00554CFB" w:rsidRPr="003212CD">
        <w:rPr>
          <w:rFonts w:ascii="Times New Roman" w:hAnsi="Times New Roman" w:cs="Times New Roman"/>
          <w:sz w:val="24"/>
          <w:szCs w:val="24"/>
          <w:lang w:val="sr-Cyrl-BA"/>
        </w:rPr>
        <w:t xml:space="preserve"> </w:t>
      </w:r>
      <w:r w:rsidR="00275761" w:rsidRPr="003212CD">
        <w:rPr>
          <w:rFonts w:ascii="Times New Roman" w:hAnsi="Times New Roman" w:cs="Times New Roman"/>
          <w:sz w:val="24"/>
          <w:szCs w:val="24"/>
          <w:lang w:val="sr-Cyrl-BA"/>
        </w:rPr>
        <w:t xml:space="preserve">од </w:t>
      </w:r>
      <w:r w:rsidR="00844AA1" w:rsidRPr="003212CD">
        <w:rPr>
          <w:rFonts w:ascii="Times New Roman" w:hAnsi="Times New Roman" w:cs="Times New Roman"/>
          <w:sz w:val="24"/>
          <w:szCs w:val="24"/>
          <w:lang w:val="sr-Cyrl-BA"/>
        </w:rPr>
        <w:t>сљедећ</w:t>
      </w:r>
      <w:r w:rsidR="00275761" w:rsidRPr="003212CD">
        <w:rPr>
          <w:rFonts w:ascii="Times New Roman" w:hAnsi="Times New Roman" w:cs="Times New Roman"/>
          <w:sz w:val="24"/>
          <w:szCs w:val="24"/>
          <w:lang w:val="sr-Cyrl-BA"/>
        </w:rPr>
        <w:t>их</w:t>
      </w:r>
      <w:r w:rsidR="00844AA1" w:rsidRPr="003212CD">
        <w:rPr>
          <w:rFonts w:ascii="Times New Roman" w:hAnsi="Times New Roman" w:cs="Times New Roman"/>
          <w:sz w:val="24"/>
          <w:szCs w:val="24"/>
          <w:lang w:val="sr-Cyrl-BA"/>
        </w:rPr>
        <w:t xml:space="preserve"> критеријума: </w:t>
      </w:r>
    </w:p>
    <w:p w14:paraId="68DA47AC" w14:textId="2474C8CC" w:rsidR="00F577D8" w:rsidRPr="003212CD" w:rsidRDefault="00F577D8" w:rsidP="00413D36">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844AA1" w:rsidRPr="003212CD">
        <w:rPr>
          <w:rFonts w:ascii="Times New Roman" w:hAnsi="Times New Roman" w:cs="Times New Roman"/>
          <w:sz w:val="24"/>
          <w:szCs w:val="24"/>
          <w:lang w:val="sr-Cyrl-BA"/>
        </w:rPr>
        <w:t xml:space="preserve">просјечан број запослених </w:t>
      </w:r>
      <w:r w:rsidR="00413D36" w:rsidRPr="003212CD">
        <w:rPr>
          <w:rFonts w:ascii="Times New Roman" w:hAnsi="Times New Roman" w:cs="Times New Roman"/>
          <w:sz w:val="24"/>
          <w:szCs w:val="24"/>
          <w:lang w:val="sr-Cyrl-BA"/>
        </w:rPr>
        <w:t xml:space="preserve">– </w:t>
      </w:r>
      <w:r w:rsidR="00844AA1" w:rsidRPr="003212CD">
        <w:rPr>
          <w:rFonts w:ascii="Times New Roman" w:hAnsi="Times New Roman" w:cs="Times New Roman"/>
          <w:sz w:val="24"/>
          <w:szCs w:val="24"/>
          <w:lang w:val="sr-Cyrl-BA"/>
        </w:rPr>
        <w:t>50,</w:t>
      </w:r>
    </w:p>
    <w:p w14:paraId="4ED80B88" w14:textId="3A8ECD66" w:rsidR="00F577D8" w:rsidRPr="003212CD" w:rsidRDefault="00F577D8" w:rsidP="00413D36">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844AA1" w:rsidRPr="003212CD">
        <w:rPr>
          <w:rFonts w:ascii="Times New Roman" w:hAnsi="Times New Roman" w:cs="Times New Roman"/>
          <w:sz w:val="24"/>
          <w:szCs w:val="24"/>
          <w:lang w:val="sr-Cyrl-BA"/>
        </w:rPr>
        <w:t xml:space="preserve">вриједност билансне активе </w:t>
      </w:r>
      <w:r w:rsidR="00413D36" w:rsidRPr="003212CD">
        <w:rPr>
          <w:rFonts w:ascii="Times New Roman" w:hAnsi="Times New Roman" w:cs="Times New Roman"/>
          <w:sz w:val="24"/>
          <w:szCs w:val="24"/>
          <w:lang w:val="sr-Cyrl-BA"/>
        </w:rPr>
        <w:t>– до 4.000.000 КМ,</w:t>
      </w:r>
    </w:p>
    <w:p w14:paraId="0F0A58C4" w14:textId="7D437CDD" w:rsidR="00F577D8" w:rsidRPr="003212CD" w:rsidRDefault="00F577D8" w:rsidP="00413D36">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844AA1" w:rsidRPr="003212CD">
        <w:rPr>
          <w:rFonts w:ascii="Times New Roman" w:hAnsi="Times New Roman" w:cs="Times New Roman"/>
          <w:sz w:val="24"/>
          <w:szCs w:val="24"/>
          <w:lang w:val="sr-Cyrl-BA"/>
        </w:rPr>
        <w:t>укупан годишњи пословни приход</w:t>
      </w:r>
      <w:r w:rsidR="00413D36" w:rsidRPr="003212CD">
        <w:rPr>
          <w:rFonts w:ascii="Times New Roman" w:hAnsi="Times New Roman" w:cs="Times New Roman"/>
          <w:sz w:val="24"/>
          <w:szCs w:val="24"/>
          <w:lang w:val="sr-Cyrl-BA"/>
        </w:rPr>
        <w:t xml:space="preserve"> –</w:t>
      </w:r>
      <w:r w:rsidR="00844AA1" w:rsidRPr="003212CD">
        <w:rPr>
          <w:rFonts w:ascii="Times New Roman" w:hAnsi="Times New Roman" w:cs="Times New Roman"/>
          <w:sz w:val="24"/>
          <w:szCs w:val="24"/>
          <w:lang w:val="sr-Cyrl-BA"/>
        </w:rPr>
        <w:t xml:space="preserve"> 8.000.000 КМ.</w:t>
      </w:r>
    </w:p>
    <w:p w14:paraId="0A2AE631" w14:textId="5D00A08F"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844AA1" w:rsidRPr="003212CD">
        <w:rPr>
          <w:rFonts w:ascii="Times New Roman" w:hAnsi="Times New Roman" w:cs="Times New Roman"/>
          <w:sz w:val="24"/>
          <w:szCs w:val="24"/>
          <w:lang w:val="sr-Cyrl-BA"/>
        </w:rPr>
        <w:t>У средња правна лица разврставају се она правна лица и предузетници кој</w:t>
      </w:r>
      <w:r w:rsidR="00CF5988" w:rsidRPr="003212CD">
        <w:rPr>
          <w:rFonts w:ascii="Times New Roman" w:hAnsi="Times New Roman" w:cs="Times New Roman"/>
          <w:sz w:val="24"/>
          <w:szCs w:val="24"/>
          <w:lang w:val="sr-Cyrl-BA"/>
        </w:rPr>
        <w:t>и</w:t>
      </w:r>
      <w:r w:rsidR="00844AA1" w:rsidRPr="003212CD">
        <w:rPr>
          <w:rFonts w:ascii="Times New Roman" w:hAnsi="Times New Roman" w:cs="Times New Roman"/>
          <w:sz w:val="24"/>
          <w:szCs w:val="24"/>
          <w:lang w:val="sr-Cyrl-BA"/>
        </w:rPr>
        <w:t xml:space="preserve"> прелазе </w:t>
      </w:r>
      <w:r w:rsidR="00CF5988" w:rsidRPr="003212CD">
        <w:rPr>
          <w:rFonts w:ascii="Times New Roman" w:hAnsi="Times New Roman" w:cs="Times New Roman"/>
          <w:sz w:val="24"/>
          <w:szCs w:val="24"/>
          <w:lang w:val="sr-Cyrl-BA"/>
        </w:rPr>
        <w:t xml:space="preserve">граничне </w:t>
      </w:r>
      <w:r w:rsidR="00F33B38" w:rsidRPr="003212CD">
        <w:rPr>
          <w:rFonts w:ascii="Times New Roman" w:hAnsi="Times New Roman" w:cs="Times New Roman"/>
          <w:sz w:val="24"/>
          <w:szCs w:val="24"/>
          <w:lang w:val="sr-Cyrl-BA"/>
        </w:rPr>
        <w:t>вриједности</w:t>
      </w:r>
      <w:r w:rsidR="00CF5988" w:rsidRPr="003212CD">
        <w:rPr>
          <w:rFonts w:ascii="Times New Roman" w:hAnsi="Times New Roman" w:cs="Times New Roman"/>
          <w:sz w:val="24"/>
          <w:szCs w:val="24"/>
          <w:lang w:val="sr-Cyrl-BA"/>
        </w:rPr>
        <w:t xml:space="preserve"> </w:t>
      </w:r>
      <w:r w:rsidR="00A579DE" w:rsidRPr="003212CD">
        <w:rPr>
          <w:rFonts w:ascii="Times New Roman" w:hAnsi="Times New Roman" w:cs="Times New Roman"/>
          <w:sz w:val="24"/>
          <w:szCs w:val="24"/>
          <w:lang w:val="sr-Cyrl-BA"/>
        </w:rPr>
        <w:t xml:space="preserve">код </w:t>
      </w:r>
      <w:r w:rsidR="00844AA1" w:rsidRPr="003212CD">
        <w:rPr>
          <w:rFonts w:ascii="Times New Roman" w:hAnsi="Times New Roman" w:cs="Times New Roman"/>
          <w:sz w:val="24"/>
          <w:szCs w:val="24"/>
          <w:lang w:val="sr-Cyrl-BA"/>
        </w:rPr>
        <w:t xml:space="preserve">два критеријума из става 4. овог члана, али не прелазе </w:t>
      </w:r>
      <w:r w:rsidR="00CF5988" w:rsidRPr="003212CD">
        <w:rPr>
          <w:rFonts w:ascii="Times New Roman" w:hAnsi="Times New Roman" w:cs="Times New Roman"/>
          <w:sz w:val="24"/>
          <w:szCs w:val="24"/>
          <w:lang w:val="sr-Cyrl-BA"/>
        </w:rPr>
        <w:t xml:space="preserve">граничне </w:t>
      </w:r>
      <w:r w:rsidR="00F33B38" w:rsidRPr="003212CD">
        <w:rPr>
          <w:rFonts w:ascii="Times New Roman" w:hAnsi="Times New Roman" w:cs="Times New Roman"/>
          <w:sz w:val="24"/>
          <w:szCs w:val="24"/>
          <w:lang w:val="sr-Cyrl-BA"/>
        </w:rPr>
        <w:t>вриједности</w:t>
      </w:r>
      <w:r w:rsidR="00CF5988" w:rsidRPr="003212CD">
        <w:rPr>
          <w:rFonts w:ascii="Times New Roman" w:hAnsi="Times New Roman" w:cs="Times New Roman"/>
          <w:sz w:val="24"/>
          <w:szCs w:val="24"/>
          <w:lang w:val="sr-Cyrl-BA"/>
        </w:rPr>
        <w:t xml:space="preserve"> </w:t>
      </w:r>
      <w:r w:rsidR="00A579DE" w:rsidRPr="003212CD">
        <w:rPr>
          <w:rFonts w:ascii="Times New Roman" w:hAnsi="Times New Roman" w:cs="Times New Roman"/>
          <w:sz w:val="24"/>
          <w:szCs w:val="24"/>
          <w:lang w:val="sr-Cyrl-BA"/>
        </w:rPr>
        <w:t xml:space="preserve">код </w:t>
      </w:r>
      <w:r w:rsidR="00844AA1" w:rsidRPr="003212CD">
        <w:rPr>
          <w:rFonts w:ascii="Times New Roman" w:hAnsi="Times New Roman" w:cs="Times New Roman"/>
          <w:sz w:val="24"/>
          <w:szCs w:val="24"/>
          <w:lang w:val="sr-Cyrl-BA"/>
        </w:rPr>
        <w:t xml:space="preserve">два </w:t>
      </w:r>
      <w:r w:rsidR="00275761" w:rsidRPr="003212CD">
        <w:rPr>
          <w:rFonts w:ascii="Times New Roman" w:hAnsi="Times New Roman" w:cs="Times New Roman"/>
          <w:sz w:val="24"/>
          <w:szCs w:val="24"/>
          <w:lang w:val="sr-Cyrl-BA"/>
        </w:rPr>
        <w:t xml:space="preserve">од </w:t>
      </w:r>
      <w:r w:rsidR="00844AA1" w:rsidRPr="003212CD">
        <w:rPr>
          <w:rFonts w:ascii="Times New Roman" w:hAnsi="Times New Roman" w:cs="Times New Roman"/>
          <w:sz w:val="24"/>
          <w:szCs w:val="24"/>
          <w:lang w:val="sr-Cyrl-BA"/>
        </w:rPr>
        <w:t>сљедећ</w:t>
      </w:r>
      <w:r w:rsidR="00275761" w:rsidRPr="003212CD">
        <w:rPr>
          <w:rFonts w:ascii="Times New Roman" w:hAnsi="Times New Roman" w:cs="Times New Roman"/>
          <w:sz w:val="24"/>
          <w:szCs w:val="24"/>
          <w:lang w:val="sr-Cyrl-BA"/>
        </w:rPr>
        <w:t>их</w:t>
      </w:r>
      <w:r w:rsidR="00844AA1" w:rsidRPr="003212CD">
        <w:rPr>
          <w:rFonts w:ascii="Times New Roman" w:hAnsi="Times New Roman" w:cs="Times New Roman"/>
          <w:sz w:val="24"/>
          <w:szCs w:val="24"/>
          <w:lang w:val="sr-Cyrl-BA"/>
        </w:rPr>
        <w:t xml:space="preserve"> критеријума: </w:t>
      </w:r>
    </w:p>
    <w:p w14:paraId="09206617" w14:textId="7B9B34DC" w:rsidR="00F577D8" w:rsidRPr="003212CD" w:rsidRDefault="00F577D8" w:rsidP="00413D36">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844AA1" w:rsidRPr="003212CD">
        <w:rPr>
          <w:rFonts w:ascii="Times New Roman" w:hAnsi="Times New Roman" w:cs="Times New Roman"/>
          <w:sz w:val="24"/>
          <w:szCs w:val="24"/>
          <w:lang w:val="sr-Cyrl-BA"/>
        </w:rPr>
        <w:t>просјечан број запослених</w:t>
      </w:r>
      <w:r w:rsidR="00413D36" w:rsidRPr="003212CD">
        <w:rPr>
          <w:rFonts w:ascii="Times New Roman" w:hAnsi="Times New Roman" w:cs="Times New Roman"/>
          <w:sz w:val="24"/>
          <w:szCs w:val="24"/>
          <w:lang w:val="sr-Cyrl-BA"/>
        </w:rPr>
        <w:t xml:space="preserve"> –</w:t>
      </w:r>
      <w:r w:rsidR="00844AA1" w:rsidRPr="003212CD">
        <w:rPr>
          <w:rFonts w:ascii="Times New Roman" w:hAnsi="Times New Roman" w:cs="Times New Roman"/>
          <w:sz w:val="24"/>
          <w:szCs w:val="24"/>
          <w:lang w:val="sr-Cyrl-BA"/>
        </w:rPr>
        <w:t xml:space="preserve"> 250,</w:t>
      </w:r>
    </w:p>
    <w:p w14:paraId="2BFE637A" w14:textId="21A725BA" w:rsidR="00F577D8" w:rsidRPr="003212CD" w:rsidRDefault="00F577D8" w:rsidP="00413D36">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844AA1" w:rsidRPr="003212CD">
        <w:rPr>
          <w:rFonts w:ascii="Times New Roman" w:hAnsi="Times New Roman" w:cs="Times New Roman"/>
          <w:sz w:val="24"/>
          <w:szCs w:val="24"/>
          <w:lang w:val="sr-Cyrl-BA"/>
        </w:rPr>
        <w:t xml:space="preserve">вриједност билансне активе </w:t>
      </w:r>
      <w:r w:rsidR="00413D36" w:rsidRPr="003212CD">
        <w:rPr>
          <w:rFonts w:ascii="Times New Roman" w:hAnsi="Times New Roman" w:cs="Times New Roman"/>
          <w:sz w:val="24"/>
          <w:szCs w:val="24"/>
          <w:lang w:val="sr-Cyrl-BA"/>
        </w:rPr>
        <w:t>– 20.000.000 КМ,</w:t>
      </w:r>
    </w:p>
    <w:p w14:paraId="6C49C785" w14:textId="1D588DC4" w:rsidR="00F577D8" w:rsidRPr="003212CD" w:rsidRDefault="00F577D8" w:rsidP="00413D36">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844AA1" w:rsidRPr="003212CD">
        <w:rPr>
          <w:rFonts w:ascii="Times New Roman" w:hAnsi="Times New Roman" w:cs="Times New Roman"/>
          <w:sz w:val="24"/>
          <w:szCs w:val="24"/>
          <w:lang w:val="sr-Cyrl-BA"/>
        </w:rPr>
        <w:t>укупан пословни приход</w:t>
      </w:r>
      <w:r w:rsidR="00413D36" w:rsidRPr="003212CD">
        <w:rPr>
          <w:rFonts w:ascii="Times New Roman" w:hAnsi="Times New Roman" w:cs="Times New Roman"/>
          <w:sz w:val="24"/>
          <w:szCs w:val="24"/>
          <w:lang w:val="sr-Cyrl-BA"/>
        </w:rPr>
        <w:t xml:space="preserve"> –</w:t>
      </w:r>
      <w:r w:rsidR="00844AA1" w:rsidRPr="003212CD">
        <w:rPr>
          <w:rFonts w:ascii="Times New Roman" w:hAnsi="Times New Roman" w:cs="Times New Roman"/>
          <w:sz w:val="24"/>
          <w:szCs w:val="24"/>
          <w:lang w:val="sr-Cyrl-BA"/>
        </w:rPr>
        <w:t xml:space="preserve"> 40.000.000 КМ. </w:t>
      </w:r>
    </w:p>
    <w:p w14:paraId="5E9C0F61" w14:textId="77777777"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844AA1" w:rsidRPr="003212CD">
        <w:rPr>
          <w:rFonts w:ascii="Times New Roman" w:hAnsi="Times New Roman" w:cs="Times New Roman"/>
          <w:sz w:val="24"/>
          <w:szCs w:val="24"/>
          <w:lang w:val="sr-Cyrl-BA"/>
        </w:rPr>
        <w:t>У велика правна лица разврставају се правна лица и предузетници</w:t>
      </w:r>
      <w:r w:rsidR="00D23793" w:rsidRPr="003212CD">
        <w:rPr>
          <w:rFonts w:ascii="Times New Roman" w:hAnsi="Times New Roman" w:cs="Times New Roman"/>
          <w:sz w:val="24"/>
          <w:szCs w:val="24"/>
          <w:lang w:val="sr-Cyrl-BA"/>
        </w:rPr>
        <w:t xml:space="preserve"> који прелазе</w:t>
      </w:r>
      <w:r w:rsidR="00844AA1" w:rsidRPr="003212CD">
        <w:rPr>
          <w:rFonts w:ascii="Times New Roman" w:hAnsi="Times New Roman" w:cs="Times New Roman"/>
          <w:sz w:val="24"/>
          <w:szCs w:val="24"/>
          <w:lang w:val="sr-Cyrl-BA"/>
        </w:rPr>
        <w:t xml:space="preserve"> </w:t>
      </w:r>
      <w:r w:rsidR="00CF5988" w:rsidRPr="003212CD">
        <w:rPr>
          <w:rFonts w:ascii="Times New Roman" w:hAnsi="Times New Roman" w:cs="Times New Roman"/>
          <w:sz w:val="24"/>
          <w:szCs w:val="24"/>
          <w:lang w:val="sr-Cyrl-BA"/>
        </w:rPr>
        <w:t xml:space="preserve">граничне </w:t>
      </w:r>
      <w:r w:rsidR="00844AA1" w:rsidRPr="003212CD">
        <w:rPr>
          <w:rFonts w:ascii="Times New Roman" w:hAnsi="Times New Roman" w:cs="Times New Roman"/>
          <w:sz w:val="24"/>
          <w:szCs w:val="24"/>
          <w:lang w:val="sr-Cyrl-BA"/>
        </w:rPr>
        <w:t>вриједности код најмање два критеријума из става 5. овог члана.</w:t>
      </w:r>
    </w:p>
    <w:p w14:paraId="56666BCA" w14:textId="0B5CA293"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w:t>
      </w:r>
      <w:r w:rsidR="00844AA1" w:rsidRPr="003212CD">
        <w:rPr>
          <w:rFonts w:ascii="Times New Roman" w:hAnsi="Times New Roman" w:cs="Times New Roman"/>
          <w:sz w:val="24"/>
          <w:szCs w:val="24"/>
          <w:lang w:val="sr-Cyrl-BA"/>
        </w:rPr>
        <w:t>Новооснована правна лица, односно предузетници разврставају се у складу са ст. 3, 4, 5. и 6. овог члана, на основу података из финансијских извјештаја за пословну годину у којој су основани, сразмјерно броју мјесеци пословања.</w:t>
      </w:r>
    </w:p>
    <w:p w14:paraId="40A11EDB" w14:textId="77777777"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(8) </w:t>
      </w:r>
      <w:r w:rsidR="00844AA1" w:rsidRPr="003212CD">
        <w:rPr>
          <w:rFonts w:ascii="Times New Roman" w:hAnsi="Times New Roman" w:cs="Times New Roman"/>
          <w:sz w:val="24"/>
          <w:szCs w:val="24"/>
          <w:lang w:val="sr-Cyrl-BA"/>
        </w:rPr>
        <w:t>Независно од критеријума из ст. 3, 4, 5</w:t>
      </w:r>
      <w:r w:rsidR="00FA71B0" w:rsidRPr="003212CD">
        <w:rPr>
          <w:rFonts w:ascii="Times New Roman" w:hAnsi="Times New Roman" w:cs="Times New Roman"/>
          <w:sz w:val="24"/>
          <w:szCs w:val="24"/>
          <w:lang w:val="sr-Cyrl-BA"/>
        </w:rPr>
        <w:t>.</w:t>
      </w:r>
      <w:r w:rsidR="00844AA1" w:rsidRPr="003212CD">
        <w:rPr>
          <w:rFonts w:ascii="Times New Roman" w:hAnsi="Times New Roman" w:cs="Times New Roman"/>
          <w:sz w:val="24"/>
          <w:szCs w:val="24"/>
          <w:lang w:val="sr-Cyrl-BA"/>
        </w:rPr>
        <w:t xml:space="preserve"> и 6. овог члана, банке, микрокредитна друштва, штедно-кредитне задруге, осигуравајућа друштва, лизинг друштва, друштва за управљање инвестиционим фондовима, инвестициони фондови, добровољни пензијски фондови, друштва за управљање добровољним пензијски</w:t>
      </w:r>
      <w:r w:rsidR="00657E70" w:rsidRPr="003212CD">
        <w:rPr>
          <w:rFonts w:ascii="Times New Roman" w:hAnsi="Times New Roman" w:cs="Times New Roman"/>
          <w:sz w:val="24"/>
          <w:szCs w:val="24"/>
          <w:lang w:val="sr-Cyrl-BA"/>
        </w:rPr>
        <w:t>м</w:t>
      </w:r>
      <w:r w:rsidR="00844AA1" w:rsidRPr="003212CD">
        <w:rPr>
          <w:rFonts w:ascii="Times New Roman" w:hAnsi="Times New Roman" w:cs="Times New Roman"/>
          <w:sz w:val="24"/>
          <w:szCs w:val="24"/>
          <w:lang w:val="sr-Cyrl-BA"/>
        </w:rPr>
        <w:t xml:space="preserve"> фондовима, берзе, брокерско-дилерска друштва, факторинг друштва и друге финансијске организације се у смислу овог закона сматрају великим правним лицима.</w:t>
      </w:r>
    </w:p>
    <w:p w14:paraId="487060B3" w14:textId="184A3493"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(9) </w:t>
      </w:r>
      <w:r w:rsidR="00844AA1" w:rsidRPr="003212CD">
        <w:rPr>
          <w:rFonts w:ascii="Times New Roman" w:hAnsi="Times New Roman" w:cs="Times New Roman"/>
          <w:sz w:val="24"/>
          <w:szCs w:val="24"/>
          <w:lang w:val="sr-Cyrl-BA"/>
        </w:rPr>
        <w:t>Управа правног лица</w:t>
      </w:r>
      <w:r w:rsidR="00657E70" w:rsidRPr="003212CD">
        <w:rPr>
          <w:rFonts w:ascii="Times New Roman" w:hAnsi="Times New Roman" w:cs="Times New Roman"/>
          <w:sz w:val="24"/>
          <w:szCs w:val="24"/>
          <w:lang w:val="sr-Cyrl-BA"/>
        </w:rPr>
        <w:t>, односно предузетник</w:t>
      </w:r>
      <w:r w:rsidR="00844AA1" w:rsidRPr="003212CD">
        <w:rPr>
          <w:rFonts w:ascii="Times New Roman" w:hAnsi="Times New Roman" w:cs="Times New Roman"/>
          <w:sz w:val="24"/>
          <w:szCs w:val="24"/>
          <w:lang w:val="sr-Cyrl-BA"/>
        </w:rPr>
        <w:t xml:space="preserve"> на дан сачињавања финансијских извјештаја врши разврставање у складу са овим чланом</w:t>
      </w:r>
      <w:r w:rsidR="00657E70" w:rsidRPr="003212CD">
        <w:rPr>
          <w:rFonts w:ascii="Times New Roman" w:hAnsi="Times New Roman" w:cs="Times New Roman"/>
          <w:sz w:val="24"/>
          <w:szCs w:val="24"/>
          <w:lang w:val="sr-Cyrl-BA"/>
        </w:rPr>
        <w:t>.</w:t>
      </w:r>
      <w:r w:rsidR="00844AA1" w:rsidRPr="003212CD">
        <w:rPr>
          <w:rFonts w:ascii="Times New Roman" w:hAnsi="Times New Roman" w:cs="Times New Roman"/>
          <w:sz w:val="24"/>
          <w:szCs w:val="24"/>
          <w:lang w:val="sr-Cyrl-BA"/>
        </w:rPr>
        <w:t xml:space="preserve"> </w:t>
      </w:r>
    </w:p>
    <w:p w14:paraId="56069C6A" w14:textId="462D09BD"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(10) </w:t>
      </w:r>
      <w:r w:rsidR="00844AA1" w:rsidRPr="003212CD">
        <w:rPr>
          <w:rFonts w:ascii="Times New Roman" w:hAnsi="Times New Roman" w:cs="Times New Roman"/>
          <w:sz w:val="24"/>
          <w:szCs w:val="24"/>
          <w:lang w:val="sr-Cyrl-BA"/>
        </w:rPr>
        <w:t>Обавјештење о разврставању правног лица и предузетника у категорију</w:t>
      </w:r>
      <w:r w:rsidR="008B235C" w:rsidRPr="003212CD">
        <w:rPr>
          <w:rFonts w:ascii="Times New Roman" w:hAnsi="Times New Roman" w:cs="Times New Roman"/>
          <w:sz w:val="24"/>
          <w:szCs w:val="24"/>
          <w:lang w:val="sr-Cyrl-BA"/>
        </w:rPr>
        <w:t xml:space="preserve"> </w:t>
      </w:r>
      <w:r w:rsidR="00844AA1" w:rsidRPr="003212CD">
        <w:rPr>
          <w:rFonts w:ascii="Times New Roman" w:hAnsi="Times New Roman" w:cs="Times New Roman"/>
          <w:sz w:val="24"/>
          <w:szCs w:val="24"/>
          <w:lang w:val="sr-Cyrl-BA"/>
        </w:rPr>
        <w:t xml:space="preserve">микро, малих, средњих или великих правних лица, извршено у складу са </w:t>
      </w:r>
      <w:r w:rsidR="00C32801" w:rsidRPr="003212CD">
        <w:rPr>
          <w:rFonts w:ascii="Times New Roman" w:hAnsi="Times New Roman" w:cs="Times New Roman"/>
          <w:sz w:val="24"/>
          <w:szCs w:val="24"/>
          <w:lang w:val="sr-Cyrl-BA"/>
        </w:rPr>
        <w:t>овим</w:t>
      </w:r>
      <w:r w:rsidR="00844AA1" w:rsidRPr="003212CD">
        <w:rPr>
          <w:rFonts w:ascii="Times New Roman" w:hAnsi="Times New Roman" w:cs="Times New Roman"/>
          <w:sz w:val="24"/>
          <w:szCs w:val="24"/>
          <w:lang w:val="sr-Cyrl-BA"/>
        </w:rPr>
        <w:t xml:space="preserve"> закон</w:t>
      </w:r>
      <w:r w:rsidR="00C32801" w:rsidRPr="003212CD">
        <w:rPr>
          <w:rFonts w:ascii="Times New Roman" w:hAnsi="Times New Roman" w:cs="Times New Roman"/>
          <w:sz w:val="24"/>
          <w:szCs w:val="24"/>
          <w:lang w:val="sr-Cyrl-BA"/>
        </w:rPr>
        <w:t>ом</w:t>
      </w:r>
      <w:r w:rsidR="008B235C" w:rsidRPr="003212CD">
        <w:rPr>
          <w:rFonts w:ascii="Times New Roman" w:hAnsi="Times New Roman" w:cs="Times New Roman"/>
          <w:sz w:val="24"/>
          <w:szCs w:val="24"/>
          <w:lang w:val="sr-Cyrl-BA"/>
        </w:rPr>
        <w:t>,</w:t>
      </w:r>
      <w:r w:rsidR="00844AA1" w:rsidRPr="003212CD">
        <w:rPr>
          <w:rFonts w:ascii="Times New Roman" w:hAnsi="Times New Roman" w:cs="Times New Roman"/>
          <w:sz w:val="24"/>
          <w:szCs w:val="24"/>
          <w:lang w:val="sr-Cyrl-BA"/>
        </w:rPr>
        <w:t xml:space="preserve"> правно лице, односно предузетник дуж</w:t>
      </w:r>
      <w:r w:rsidR="008B235C" w:rsidRPr="003212CD">
        <w:rPr>
          <w:rFonts w:ascii="Times New Roman" w:hAnsi="Times New Roman" w:cs="Times New Roman"/>
          <w:sz w:val="24"/>
          <w:szCs w:val="24"/>
          <w:lang w:val="sr-Cyrl-BA"/>
        </w:rPr>
        <w:t>ан је</w:t>
      </w:r>
      <w:r w:rsidR="00844AA1" w:rsidRPr="003212CD">
        <w:rPr>
          <w:rFonts w:ascii="Times New Roman" w:hAnsi="Times New Roman" w:cs="Times New Roman"/>
          <w:sz w:val="24"/>
          <w:szCs w:val="24"/>
          <w:lang w:val="sr-Cyrl-BA"/>
        </w:rPr>
        <w:t xml:space="preserve"> да достави Агенцији уз годишње финансијске извјештаје</w:t>
      </w:r>
      <w:r w:rsidR="008B235C" w:rsidRPr="003212CD">
        <w:rPr>
          <w:rFonts w:ascii="Times New Roman" w:hAnsi="Times New Roman" w:cs="Times New Roman"/>
          <w:sz w:val="24"/>
          <w:szCs w:val="24"/>
          <w:lang w:val="sr-Cyrl-BA"/>
        </w:rPr>
        <w:t>,</w:t>
      </w:r>
      <w:r w:rsidR="00844AA1" w:rsidRPr="003212CD">
        <w:rPr>
          <w:rFonts w:ascii="Times New Roman" w:hAnsi="Times New Roman" w:cs="Times New Roman"/>
          <w:sz w:val="24"/>
          <w:szCs w:val="24"/>
          <w:lang w:val="sr-Cyrl-BA"/>
        </w:rPr>
        <w:t xml:space="preserve"> која верификује достављено </w:t>
      </w:r>
      <w:r w:rsidR="00F33B38" w:rsidRPr="003212CD">
        <w:rPr>
          <w:rFonts w:ascii="Times New Roman" w:hAnsi="Times New Roman" w:cs="Times New Roman"/>
          <w:sz w:val="24"/>
          <w:szCs w:val="24"/>
          <w:lang w:val="sr-Cyrl-BA"/>
        </w:rPr>
        <w:t>обавјештење</w:t>
      </w:r>
      <w:r w:rsidR="00844AA1" w:rsidRPr="003212CD">
        <w:rPr>
          <w:rFonts w:ascii="Times New Roman" w:hAnsi="Times New Roman" w:cs="Times New Roman"/>
          <w:sz w:val="24"/>
          <w:szCs w:val="24"/>
          <w:lang w:val="sr-Cyrl-BA"/>
        </w:rPr>
        <w:t xml:space="preserve"> о разврставању. </w:t>
      </w:r>
    </w:p>
    <w:p w14:paraId="0DEEA094" w14:textId="576BDC56"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(11) </w:t>
      </w:r>
      <w:r w:rsidR="00D23793" w:rsidRPr="003212CD">
        <w:rPr>
          <w:rFonts w:ascii="Times New Roman" w:hAnsi="Times New Roman" w:cs="Times New Roman"/>
          <w:sz w:val="24"/>
          <w:szCs w:val="24"/>
          <w:lang w:val="sr-Cyrl-BA"/>
        </w:rPr>
        <w:t>Изузетно од става 10. овог члана</w:t>
      </w:r>
      <w:r w:rsidRPr="003212CD">
        <w:rPr>
          <w:rFonts w:ascii="Times New Roman" w:hAnsi="Times New Roman" w:cs="Times New Roman"/>
          <w:sz w:val="24"/>
          <w:szCs w:val="24"/>
          <w:lang w:val="sr-Cyrl-BA"/>
        </w:rPr>
        <w:t>,</w:t>
      </w:r>
      <w:r w:rsidR="00D23793" w:rsidRPr="003212CD">
        <w:rPr>
          <w:rFonts w:ascii="Times New Roman" w:hAnsi="Times New Roman" w:cs="Times New Roman"/>
          <w:sz w:val="24"/>
          <w:szCs w:val="24"/>
          <w:lang w:val="sr-Cyrl-BA"/>
        </w:rPr>
        <w:t xml:space="preserve"> уколико правно лице, односно предузетник разврставање изврши путем софтверске апликације Агенције за унос и обраду финансијских извјештаја</w:t>
      </w:r>
      <w:r w:rsidRPr="003212CD">
        <w:rPr>
          <w:rFonts w:ascii="Times New Roman" w:hAnsi="Times New Roman" w:cs="Times New Roman"/>
          <w:sz w:val="24"/>
          <w:szCs w:val="24"/>
          <w:lang w:val="sr-Cyrl-BA"/>
        </w:rPr>
        <w:t>,</w:t>
      </w:r>
      <w:r w:rsidR="00D23793" w:rsidRPr="003212CD">
        <w:rPr>
          <w:rFonts w:ascii="Times New Roman" w:hAnsi="Times New Roman" w:cs="Times New Roman"/>
          <w:sz w:val="24"/>
          <w:szCs w:val="24"/>
          <w:lang w:val="sr-Cyrl-BA"/>
        </w:rPr>
        <w:t xml:space="preserve"> сматра се да је извршио </w:t>
      </w:r>
      <w:r w:rsidR="00F33B38" w:rsidRPr="003212CD">
        <w:rPr>
          <w:rFonts w:ascii="Times New Roman" w:hAnsi="Times New Roman" w:cs="Times New Roman"/>
          <w:sz w:val="24"/>
          <w:szCs w:val="24"/>
          <w:lang w:val="sr-Cyrl-BA"/>
        </w:rPr>
        <w:t>разврставање</w:t>
      </w:r>
      <w:r w:rsidR="00D23793" w:rsidRPr="003212CD">
        <w:rPr>
          <w:rFonts w:ascii="Times New Roman" w:hAnsi="Times New Roman" w:cs="Times New Roman"/>
          <w:sz w:val="24"/>
          <w:szCs w:val="24"/>
          <w:lang w:val="sr-Cyrl-BA"/>
        </w:rPr>
        <w:t xml:space="preserve"> у складу са овим чланом.</w:t>
      </w:r>
    </w:p>
    <w:p w14:paraId="5BC93966" w14:textId="060DB727" w:rsidR="00844AA1"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(12) </w:t>
      </w:r>
      <w:r w:rsidR="00844AA1" w:rsidRPr="003212CD">
        <w:rPr>
          <w:rFonts w:ascii="Times New Roman" w:hAnsi="Times New Roman" w:cs="Times New Roman"/>
          <w:sz w:val="24"/>
          <w:szCs w:val="24"/>
          <w:lang w:val="sr-Cyrl-BA"/>
        </w:rPr>
        <w:t xml:space="preserve">Подаци о разврставању правног лица </w:t>
      </w:r>
      <w:r w:rsidR="00657E70" w:rsidRPr="003212CD">
        <w:rPr>
          <w:rFonts w:ascii="Times New Roman" w:hAnsi="Times New Roman" w:cs="Times New Roman"/>
          <w:sz w:val="24"/>
          <w:szCs w:val="24"/>
          <w:lang w:val="sr-Cyrl-BA"/>
        </w:rPr>
        <w:t xml:space="preserve">и </w:t>
      </w:r>
      <w:r w:rsidR="00844AA1" w:rsidRPr="003212CD">
        <w:rPr>
          <w:rFonts w:ascii="Times New Roman" w:hAnsi="Times New Roman" w:cs="Times New Roman"/>
          <w:sz w:val="24"/>
          <w:szCs w:val="24"/>
          <w:lang w:val="sr-Cyrl-BA"/>
        </w:rPr>
        <w:t>предузетника</w:t>
      </w:r>
      <w:r w:rsidR="008B235C" w:rsidRPr="003212CD">
        <w:rPr>
          <w:rFonts w:ascii="Times New Roman" w:hAnsi="Times New Roman" w:cs="Times New Roman"/>
          <w:sz w:val="24"/>
          <w:szCs w:val="24"/>
          <w:lang w:val="sr-Cyrl-BA"/>
        </w:rPr>
        <w:t xml:space="preserve"> који су</w:t>
      </w:r>
      <w:r w:rsidR="00844AA1" w:rsidRPr="003212CD">
        <w:rPr>
          <w:rFonts w:ascii="Times New Roman" w:hAnsi="Times New Roman" w:cs="Times New Roman"/>
          <w:sz w:val="24"/>
          <w:szCs w:val="24"/>
          <w:lang w:val="sr-Cyrl-BA"/>
        </w:rPr>
        <w:t xml:space="preserve"> верификовани, односно утврђени од Агенције</w:t>
      </w:r>
      <w:r w:rsidR="008B235C" w:rsidRPr="003212CD">
        <w:rPr>
          <w:rFonts w:ascii="Times New Roman" w:hAnsi="Times New Roman" w:cs="Times New Roman"/>
          <w:sz w:val="24"/>
          <w:szCs w:val="24"/>
          <w:lang w:val="sr-Cyrl-BA"/>
        </w:rPr>
        <w:t>,</w:t>
      </w:r>
      <w:r w:rsidR="00844AA1" w:rsidRPr="003212CD">
        <w:rPr>
          <w:rFonts w:ascii="Times New Roman" w:hAnsi="Times New Roman" w:cs="Times New Roman"/>
          <w:sz w:val="24"/>
          <w:szCs w:val="24"/>
          <w:lang w:val="sr-Cyrl-BA"/>
        </w:rPr>
        <w:t xml:space="preserve"> користе се за наредну пословну годину, </w:t>
      </w:r>
      <w:r w:rsidR="0099787D" w:rsidRPr="003212CD">
        <w:rPr>
          <w:rFonts w:ascii="Times New Roman" w:hAnsi="Times New Roman" w:cs="Times New Roman"/>
          <w:sz w:val="24"/>
          <w:szCs w:val="24"/>
          <w:lang w:val="sr-Cyrl-BA"/>
        </w:rPr>
        <w:t>изузев</w:t>
      </w:r>
      <w:r w:rsidR="00844AA1"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844AA1" w:rsidRPr="003212CD">
        <w:rPr>
          <w:rFonts w:ascii="Times New Roman" w:hAnsi="Times New Roman" w:cs="Times New Roman"/>
          <w:sz w:val="24"/>
          <w:szCs w:val="24"/>
          <w:lang w:val="sr-Cyrl-BA"/>
        </w:rPr>
        <w:t xml:space="preserve"> се ради о новооснованом правном лицу, односно предузетнику</w:t>
      </w:r>
      <w:r w:rsidR="008B235C" w:rsidRPr="003212CD">
        <w:rPr>
          <w:rFonts w:ascii="Times New Roman" w:hAnsi="Times New Roman" w:cs="Times New Roman"/>
          <w:sz w:val="24"/>
          <w:szCs w:val="24"/>
          <w:lang w:val="sr-Cyrl-BA"/>
        </w:rPr>
        <w:t>,</w:t>
      </w:r>
      <w:r w:rsidR="00844AA1" w:rsidRPr="003212CD">
        <w:rPr>
          <w:rFonts w:ascii="Times New Roman" w:hAnsi="Times New Roman" w:cs="Times New Roman"/>
          <w:sz w:val="24"/>
          <w:szCs w:val="24"/>
          <w:lang w:val="sr-Cyrl-BA"/>
        </w:rPr>
        <w:t xml:space="preserve"> када се подаци о разврставању користе и за текућу и наредну пословну годину. </w:t>
      </w:r>
    </w:p>
    <w:p w14:paraId="51ABD918" w14:textId="77777777" w:rsidR="00844AA1" w:rsidRPr="003212CD" w:rsidRDefault="00844AA1" w:rsidP="00606B18">
      <w:pPr>
        <w:spacing w:after="0" w:line="240" w:lineRule="auto"/>
        <w:ind w:firstLine="708"/>
        <w:jc w:val="both"/>
        <w:rPr>
          <w:rFonts w:ascii="Times New Roman" w:hAnsi="Times New Roman" w:cs="Times New Roman"/>
          <w:sz w:val="24"/>
          <w:szCs w:val="24"/>
          <w:lang w:val="sr-Cyrl-BA"/>
        </w:rPr>
      </w:pPr>
    </w:p>
    <w:p w14:paraId="68F9EB7A" w14:textId="77777777" w:rsidR="00F577D8" w:rsidRPr="003212CD" w:rsidRDefault="00844AA1" w:rsidP="00F577D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9.</w:t>
      </w:r>
    </w:p>
    <w:p w14:paraId="5B099254" w14:textId="77777777" w:rsidR="00F577D8" w:rsidRPr="003212CD" w:rsidRDefault="00F577D8" w:rsidP="00F577D8">
      <w:pPr>
        <w:spacing w:after="0" w:line="240" w:lineRule="auto"/>
        <w:jc w:val="center"/>
        <w:rPr>
          <w:rFonts w:ascii="Times New Roman" w:hAnsi="Times New Roman" w:cs="Times New Roman"/>
          <w:sz w:val="24"/>
          <w:szCs w:val="24"/>
          <w:lang w:val="sr-Cyrl-BA"/>
        </w:rPr>
      </w:pPr>
    </w:p>
    <w:p w14:paraId="26C75A8D" w14:textId="04E5AC9B" w:rsidR="00F577D8" w:rsidRPr="003212CD" w:rsidRDefault="002D3ACF" w:rsidP="002D3ACF">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844AA1" w:rsidRPr="003212CD">
        <w:rPr>
          <w:rFonts w:ascii="Times New Roman" w:hAnsi="Times New Roman" w:cs="Times New Roman"/>
          <w:sz w:val="24"/>
          <w:szCs w:val="24"/>
          <w:lang w:val="sr-Cyrl-BA"/>
        </w:rPr>
        <w:t>Групе правних лица</w:t>
      </w:r>
      <w:r w:rsidR="00F577D8" w:rsidRPr="003212CD">
        <w:rPr>
          <w:rFonts w:ascii="Times New Roman" w:hAnsi="Times New Roman" w:cs="Times New Roman"/>
          <w:sz w:val="24"/>
          <w:szCs w:val="24"/>
          <w:lang w:val="sr-Cyrl-BA"/>
        </w:rPr>
        <w:t>,</w:t>
      </w:r>
      <w:r w:rsidR="00844AA1" w:rsidRPr="003212CD">
        <w:rPr>
          <w:rFonts w:ascii="Times New Roman" w:hAnsi="Times New Roman" w:cs="Times New Roman"/>
          <w:sz w:val="24"/>
          <w:szCs w:val="24"/>
          <w:lang w:val="sr-Cyrl-BA"/>
        </w:rPr>
        <w:t xml:space="preserve"> у смислу овог закона</w:t>
      </w:r>
      <w:r w:rsidR="00F577D8" w:rsidRPr="003212CD">
        <w:rPr>
          <w:rFonts w:ascii="Times New Roman" w:hAnsi="Times New Roman" w:cs="Times New Roman"/>
          <w:sz w:val="24"/>
          <w:szCs w:val="24"/>
          <w:lang w:val="sr-Cyrl-BA"/>
        </w:rPr>
        <w:t>,</w:t>
      </w:r>
      <w:r w:rsidR="00844AA1" w:rsidRPr="003212CD">
        <w:rPr>
          <w:rFonts w:ascii="Times New Roman" w:hAnsi="Times New Roman" w:cs="Times New Roman"/>
          <w:sz w:val="24"/>
          <w:szCs w:val="24"/>
          <w:lang w:val="sr-Cyrl-BA"/>
        </w:rPr>
        <w:t xml:space="preserve"> разврставају се у зависности од критеријума </w:t>
      </w:r>
      <w:r w:rsidR="002E3C3C" w:rsidRPr="003212CD">
        <w:rPr>
          <w:rFonts w:ascii="Times New Roman" w:hAnsi="Times New Roman" w:cs="Times New Roman"/>
          <w:sz w:val="24"/>
          <w:szCs w:val="24"/>
          <w:lang w:val="sr-Cyrl-BA"/>
        </w:rPr>
        <w:t>прописаних</w:t>
      </w:r>
      <w:r w:rsidR="00844AA1" w:rsidRPr="003212CD">
        <w:rPr>
          <w:rFonts w:ascii="Times New Roman" w:hAnsi="Times New Roman" w:cs="Times New Roman"/>
          <w:sz w:val="24"/>
          <w:szCs w:val="24"/>
          <w:lang w:val="sr-Cyrl-BA"/>
        </w:rPr>
        <w:t xml:space="preserve"> у члану 8. став 1. овог закона, који се утврђују на основу података из консолидованог г</w:t>
      </w:r>
      <w:r w:rsidRPr="003212CD">
        <w:rPr>
          <w:rFonts w:ascii="Times New Roman" w:hAnsi="Times New Roman" w:cs="Times New Roman"/>
          <w:sz w:val="24"/>
          <w:szCs w:val="24"/>
          <w:lang w:val="sr-Cyrl-BA"/>
        </w:rPr>
        <w:t>одишњег финансијског извјештаја –</w:t>
      </w:r>
      <w:r w:rsidR="00844AA1" w:rsidRPr="003212CD">
        <w:rPr>
          <w:rFonts w:ascii="Times New Roman" w:hAnsi="Times New Roman" w:cs="Times New Roman"/>
          <w:sz w:val="24"/>
          <w:szCs w:val="24"/>
          <w:lang w:val="sr-Cyrl-BA"/>
        </w:rPr>
        <w:t xml:space="preserve"> на мале, средње и велике групе правних лица.</w:t>
      </w:r>
    </w:p>
    <w:p w14:paraId="70DD13C4" w14:textId="293BD7AC"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844AA1" w:rsidRPr="003212CD">
        <w:rPr>
          <w:rFonts w:ascii="Times New Roman" w:hAnsi="Times New Roman" w:cs="Times New Roman"/>
          <w:sz w:val="24"/>
          <w:szCs w:val="24"/>
          <w:lang w:val="sr-Cyrl-BA"/>
        </w:rPr>
        <w:t xml:space="preserve">У мале групе правних лица разврставају се оне групе које се састоје од матичног правног лица и зависних правних лица која подлијежу консолидацији финансијских </w:t>
      </w:r>
      <w:r w:rsidR="00F33B38" w:rsidRPr="003212CD">
        <w:rPr>
          <w:rFonts w:ascii="Times New Roman" w:hAnsi="Times New Roman" w:cs="Times New Roman"/>
          <w:sz w:val="24"/>
          <w:szCs w:val="24"/>
          <w:lang w:val="sr-Cyrl-BA"/>
        </w:rPr>
        <w:t>извјештаја</w:t>
      </w:r>
      <w:r w:rsidR="00844AA1" w:rsidRPr="003212CD">
        <w:rPr>
          <w:rFonts w:ascii="Times New Roman" w:hAnsi="Times New Roman" w:cs="Times New Roman"/>
          <w:sz w:val="24"/>
          <w:szCs w:val="24"/>
          <w:lang w:val="sr-Cyrl-BA"/>
        </w:rPr>
        <w:t xml:space="preserve"> и кој</w:t>
      </w:r>
      <w:r w:rsidR="00EA1D45" w:rsidRPr="003212CD">
        <w:rPr>
          <w:rFonts w:ascii="Times New Roman" w:hAnsi="Times New Roman" w:cs="Times New Roman"/>
          <w:sz w:val="24"/>
          <w:szCs w:val="24"/>
          <w:lang w:val="sr-Cyrl-BA"/>
        </w:rPr>
        <w:t>е</w:t>
      </w:r>
      <w:r w:rsidR="00844AA1" w:rsidRPr="003212CD">
        <w:rPr>
          <w:rFonts w:ascii="Times New Roman" w:hAnsi="Times New Roman" w:cs="Times New Roman"/>
          <w:sz w:val="24"/>
          <w:szCs w:val="24"/>
          <w:lang w:val="sr-Cyrl-BA"/>
        </w:rPr>
        <w:t xml:space="preserve">, на консолидованој основи, не прелазе граничне </w:t>
      </w:r>
      <w:r w:rsidR="00F33B38" w:rsidRPr="003212CD">
        <w:rPr>
          <w:rFonts w:ascii="Times New Roman" w:hAnsi="Times New Roman" w:cs="Times New Roman"/>
          <w:sz w:val="24"/>
          <w:szCs w:val="24"/>
          <w:lang w:val="sr-Cyrl-BA"/>
        </w:rPr>
        <w:t>вриједности</w:t>
      </w:r>
      <w:r w:rsidR="00844AA1" w:rsidRPr="003212CD">
        <w:rPr>
          <w:rFonts w:ascii="Times New Roman" w:hAnsi="Times New Roman" w:cs="Times New Roman"/>
          <w:sz w:val="24"/>
          <w:szCs w:val="24"/>
          <w:lang w:val="sr-Cyrl-BA"/>
        </w:rPr>
        <w:t xml:space="preserve"> </w:t>
      </w:r>
      <w:r w:rsidR="00365405" w:rsidRPr="003212CD">
        <w:rPr>
          <w:rFonts w:ascii="Times New Roman" w:hAnsi="Times New Roman" w:cs="Times New Roman"/>
          <w:sz w:val="24"/>
          <w:szCs w:val="24"/>
          <w:lang w:val="sr-Cyrl-BA"/>
        </w:rPr>
        <w:t xml:space="preserve">код </w:t>
      </w:r>
      <w:r w:rsidR="00844AA1" w:rsidRPr="003212CD">
        <w:rPr>
          <w:rFonts w:ascii="Times New Roman" w:hAnsi="Times New Roman" w:cs="Times New Roman"/>
          <w:sz w:val="24"/>
          <w:szCs w:val="24"/>
          <w:lang w:val="sr-Cyrl-BA"/>
        </w:rPr>
        <w:t>два од сљедећ</w:t>
      </w:r>
      <w:r w:rsidR="00275761" w:rsidRPr="003212CD">
        <w:rPr>
          <w:rFonts w:ascii="Times New Roman" w:hAnsi="Times New Roman" w:cs="Times New Roman"/>
          <w:sz w:val="24"/>
          <w:szCs w:val="24"/>
          <w:lang w:val="sr-Cyrl-BA"/>
        </w:rPr>
        <w:t>их</w:t>
      </w:r>
      <w:r w:rsidR="00844AA1" w:rsidRPr="003212CD">
        <w:rPr>
          <w:rFonts w:ascii="Times New Roman" w:hAnsi="Times New Roman" w:cs="Times New Roman"/>
          <w:sz w:val="24"/>
          <w:szCs w:val="24"/>
          <w:lang w:val="sr-Cyrl-BA"/>
        </w:rPr>
        <w:t xml:space="preserve"> критеријума:</w:t>
      </w:r>
    </w:p>
    <w:p w14:paraId="7AA99464" w14:textId="47966064" w:rsidR="00F577D8" w:rsidRPr="003212CD" w:rsidRDefault="00F577D8" w:rsidP="008B235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844AA1" w:rsidRPr="003212CD">
        <w:rPr>
          <w:rFonts w:ascii="Times New Roman" w:hAnsi="Times New Roman" w:cs="Times New Roman"/>
          <w:sz w:val="24"/>
          <w:szCs w:val="24"/>
          <w:lang w:val="sr-Cyrl-BA"/>
        </w:rPr>
        <w:t>просјечан број запослених</w:t>
      </w:r>
      <w:r w:rsidR="008B235C" w:rsidRPr="003212CD">
        <w:rPr>
          <w:rFonts w:ascii="Times New Roman" w:hAnsi="Times New Roman" w:cs="Times New Roman"/>
          <w:sz w:val="24"/>
          <w:szCs w:val="24"/>
          <w:lang w:val="sr-Cyrl-BA"/>
        </w:rPr>
        <w:t xml:space="preserve"> –</w:t>
      </w:r>
      <w:r w:rsidR="00844AA1" w:rsidRPr="003212CD">
        <w:rPr>
          <w:rFonts w:ascii="Times New Roman" w:hAnsi="Times New Roman" w:cs="Times New Roman"/>
          <w:sz w:val="24"/>
          <w:szCs w:val="24"/>
          <w:lang w:val="sr-Cyrl-BA"/>
        </w:rPr>
        <w:t xml:space="preserve"> 50,</w:t>
      </w:r>
    </w:p>
    <w:p w14:paraId="47077C05" w14:textId="17D6140E" w:rsidR="00F577D8" w:rsidRPr="003212CD" w:rsidRDefault="00F577D8" w:rsidP="008B235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844AA1" w:rsidRPr="003212CD">
        <w:rPr>
          <w:rFonts w:ascii="Times New Roman" w:hAnsi="Times New Roman" w:cs="Times New Roman"/>
          <w:sz w:val="24"/>
          <w:szCs w:val="24"/>
          <w:lang w:val="sr-Cyrl-BA"/>
        </w:rPr>
        <w:t>вриједност билансне активе</w:t>
      </w:r>
      <w:r w:rsidR="008B235C" w:rsidRPr="003212CD">
        <w:rPr>
          <w:rFonts w:ascii="Times New Roman" w:hAnsi="Times New Roman" w:cs="Times New Roman"/>
          <w:sz w:val="24"/>
          <w:szCs w:val="24"/>
          <w:lang w:val="sr-Cyrl-BA"/>
        </w:rPr>
        <w:t xml:space="preserve"> – 4.000.000 КМ,</w:t>
      </w:r>
    </w:p>
    <w:p w14:paraId="17AC1D36" w14:textId="401F86CB" w:rsidR="00F577D8" w:rsidRPr="003212CD" w:rsidRDefault="00F577D8" w:rsidP="008B235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844AA1" w:rsidRPr="003212CD">
        <w:rPr>
          <w:rFonts w:ascii="Times New Roman" w:hAnsi="Times New Roman" w:cs="Times New Roman"/>
          <w:sz w:val="24"/>
          <w:szCs w:val="24"/>
          <w:lang w:val="sr-Cyrl-BA"/>
        </w:rPr>
        <w:t xml:space="preserve">укупан пословни приход </w:t>
      </w:r>
      <w:r w:rsidR="008B235C" w:rsidRPr="003212CD">
        <w:rPr>
          <w:rFonts w:ascii="Times New Roman" w:hAnsi="Times New Roman" w:cs="Times New Roman"/>
          <w:sz w:val="24"/>
          <w:szCs w:val="24"/>
          <w:lang w:val="sr-Cyrl-BA"/>
        </w:rPr>
        <w:t xml:space="preserve">– </w:t>
      </w:r>
      <w:r w:rsidR="00844AA1" w:rsidRPr="003212CD">
        <w:rPr>
          <w:rFonts w:ascii="Times New Roman" w:hAnsi="Times New Roman" w:cs="Times New Roman"/>
          <w:sz w:val="24"/>
          <w:szCs w:val="24"/>
          <w:lang w:val="sr-Cyrl-BA"/>
        </w:rPr>
        <w:t>8.000.000 КМ.</w:t>
      </w:r>
    </w:p>
    <w:p w14:paraId="1CF87621" w14:textId="002100D5"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844AA1" w:rsidRPr="003212CD">
        <w:rPr>
          <w:rFonts w:ascii="Times New Roman" w:hAnsi="Times New Roman" w:cs="Times New Roman"/>
          <w:sz w:val="24"/>
          <w:szCs w:val="24"/>
          <w:lang w:val="sr-Cyrl-BA"/>
        </w:rPr>
        <w:t>У средње групе правних лица разврставају се групе које нису мале групе и које се састоје од матичног правног лица и зависних правних лица која подлијежу консолидацији финансијских извјештаја и које, на консолидованој основи, не прелазе граничне вриједности</w:t>
      </w:r>
      <w:r w:rsidR="00365405" w:rsidRPr="003212CD">
        <w:rPr>
          <w:rFonts w:ascii="Times New Roman" w:hAnsi="Times New Roman" w:cs="Times New Roman"/>
          <w:sz w:val="24"/>
          <w:szCs w:val="24"/>
          <w:lang w:val="sr-Cyrl-BA"/>
        </w:rPr>
        <w:t xml:space="preserve"> код</w:t>
      </w:r>
      <w:r w:rsidR="00844AA1" w:rsidRPr="003212CD">
        <w:rPr>
          <w:rFonts w:ascii="Times New Roman" w:hAnsi="Times New Roman" w:cs="Times New Roman"/>
          <w:sz w:val="24"/>
          <w:szCs w:val="24"/>
          <w:lang w:val="sr-Cyrl-BA"/>
        </w:rPr>
        <w:t xml:space="preserve"> два од сљедећ</w:t>
      </w:r>
      <w:r w:rsidR="00275761" w:rsidRPr="003212CD">
        <w:rPr>
          <w:rFonts w:ascii="Times New Roman" w:hAnsi="Times New Roman" w:cs="Times New Roman"/>
          <w:sz w:val="24"/>
          <w:szCs w:val="24"/>
          <w:lang w:val="sr-Cyrl-BA"/>
        </w:rPr>
        <w:t>их</w:t>
      </w:r>
      <w:r w:rsidR="00657E70" w:rsidRPr="003212CD">
        <w:rPr>
          <w:rFonts w:ascii="Times New Roman" w:hAnsi="Times New Roman" w:cs="Times New Roman"/>
          <w:sz w:val="24"/>
          <w:szCs w:val="24"/>
          <w:lang w:val="sr-Cyrl-BA"/>
        </w:rPr>
        <w:t xml:space="preserve"> </w:t>
      </w:r>
      <w:r w:rsidR="00844AA1" w:rsidRPr="003212CD">
        <w:rPr>
          <w:rFonts w:ascii="Times New Roman" w:hAnsi="Times New Roman" w:cs="Times New Roman"/>
          <w:sz w:val="24"/>
          <w:szCs w:val="24"/>
          <w:lang w:val="sr-Cyrl-BA"/>
        </w:rPr>
        <w:t>критеријума:</w:t>
      </w:r>
    </w:p>
    <w:p w14:paraId="5F2653A5" w14:textId="18825B2F" w:rsidR="00F577D8" w:rsidRPr="003212CD" w:rsidRDefault="00F577D8" w:rsidP="008B235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844AA1" w:rsidRPr="003212CD">
        <w:rPr>
          <w:rFonts w:ascii="Times New Roman" w:hAnsi="Times New Roman" w:cs="Times New Roman"/>
          <w:sz w:val="24"/>
          <w:szCs w:val="24"/>
          <w:lang w:val="sr-Cyrl-BA"/>
        </w:rPr>
        <w:t xml:space="preserve">просјечан број запослених </w:t>
      </w:r>
      <w:r w:rsidR="008B235C" w:rsidRPr="003212CD">
        <w:rPr>
          <w:rFonts w:ascii="Times New Roman" w:hAnsi="Times New Roman" w:cs="Times New Roman"/>
          <w:sz w:val="24"/>
          <w:szCs w:val="24"/>
          <w:lang w:val="sr-Cyrl-BA"/>
        </w:rPr>
        <w:t xml:space="preserve">– </w:t>
      </w:r>
      <w:r w:rsidR="00844AA1" w:rsidRPr="003212CD">
        <w:rPr>
          <w:rFonts w:ascii="Times New Roman" w:hAnsi="Times New Roman" w:cs="Times New Roman"/>
          <w:sz w:val="24"/>
          <w:szCs w:val="24"/>
          <w:lang w:val="sr-Cyrl-BA"/>
        </w:rPr>
        <w:t>250,</w:t>
      </w:r>
    </w:p>
    <w:p w14:paraId="5A4344AE" w14:textId="62F41457" w:rsidR="00F577D8" w:rsidRPr="003212CD" w:rsidRDefault="00F577D8" w:rsidP="008B235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844AA1" w:rsidRPr="003212CD">
        <w:rPr>
          <w:rFonts w:ascii="Times New Roman" w:hAnsi="Times New Roman" w:cs="Times New Roman"/>
          <w:sz w:val="24"/>
          <w:szCs w:val="24"/>
          <w:lang w:val="sr-Cyrl-BA"/>
        </w:rPr>
        <w:t xml:space="preserve">вриједност билансне активе </w:t>
      </w:r>
      <w:r w:rsidR="008B235C" w:rsidRPr="003212CD">
        <w:rPr>
          <w:rFonts w:ascii="Times New Roman" w:hAnsi="Times New Roman" w:cs="Times New Roman"/>
          <w:sz w:val="24"/>
          <w:szCs w:val="24"/>
          <w:lang w:val="sr-Cyrl-BA"/>
        </w:rPr>
        <w:t>– 20.000.000 КМ,</w:t>
      </w:r>
    </w:p>
    <w:p w14:paraId="71EF24D6" w14:textId="72919B75" w:rsidR="00F577D8" w:rsidRPr="003212CD" w:rsidRDefault="00F577D8" w:rsidP="008B235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844AA1" w:rsidRPr="003212CD">
        <w:rPr>
          <w:rFonts w:ascii="Times New Roman" w:hAnsi="Times New Roman" w:cs="Times New Roman"/>
          <w:sz w:val="24"/>
          <w:szCs w:val="24"/>
          <w:lang w:val="sr-Cyrl-BA"/>
        </w:rPr>
        <w:t xml:space="preserve">укупан пословни приход </w:t>
      </w:r>
      <w:r w:rsidR="008B235C" w:rsidRPr="003212CD">
        <w:rPr>
          <w:rFonts w:ascii="Times New Roman" w:hAnsi="Times New Roman" w:cs="Times New Roman"/>
          <w:sz w:val="24"/>
          <w:szCs w:val="24"/>
          <w:lang w:val="sr-Cyrl-BA"/>
        </w:rPr>
        <w:t xml:space="preserve">– </w:t>
      </w:r>
      <w:r w:rsidR="00844AA1" w:rsidRPr="003212CD">
        <w:rPr>
          <w:rFonts w:ascii="Times New Roman" w:hAnsi="Times New Roman" w:cs="Times New Roman"/>
          <w:sz w:val="24"/>
          <w:szCs w:val="24"/>
          <w:lang w:val="sr-Cyrl-BA"/>
        </w:rPr>
        <w:t>40.000.000 КМ.</w:t>
      </w:r>
    </w:p>
    <w:p w14:paraId="4E40EC89" w14:textId="31E67137"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844AA1" w:rsidRPr="003212CD">
        <w:rPr>
          <w:rFonts w:ascii="Times New Roman" w:hAnsi="Times New Roman" w:cs="Times New Roman"/>
          <w:sz w:val="24"/>
          <w:szCs w:val="24"/>
          <w:lang w:val="sr-Cyrl-BA"/>
        </w:rPr>
        <w:t xml:space="preserve">У велике групе правних лица разврставају се групе које се састоје од матичног правног лица и зависних правних лица која подлијежу консолидацији финансијских извјештаја и које, на консолидованој основи, прелазе граничне вриједности </w:t>
      </w:r>
      <w:r w:rsidR="00365405" w:rsidRPr="003212CD">
        <w:rPr>
          <w:rFonts w:ascii="Times New Roman" w:hAnsi="Times New Roman" w:cs="Times New Roman"/>
          <w:sz w:val="24"/>
          <w:szCs w:val="24"/>
          <w:lang w:val="sr-Cyrl-BA"/>
        </w:rPr>
        <w:t>код најмање два</w:t>
      </w:r>
      <w:r w:rsidR="00844AA1" w:rsidRPr="003212CD">
        <w:rPr>
          <w:rFonts w:ascii="Times New Roman" w:hAnsi="Times New Roman" w:cs="Times New Roman"/>
          <w:sz w:val="24"/>
          <w:szCs w:val="24"/>
          <w:lang w:val="sr-Cyrl-BA"/>
        </w:rPr>
        <w:t xml:space="preserve"> </w:t>
      </w:r>
      <w:r w:rsidR="008B235C" w:rsidRPr="003212CD">
        <w:rPr>
          <w:rFonts w:ascii="Times New Roman" w:hAnsi="Times New Roman" w:cs="Times New Roman"/>
          <w:sz w:val="24"/>
          <w:szCs w:val="24"/>
          <w:lang w:val="sr-Cyrl-BA"/>
        </w:rPr>
        <w:t>к</w:t>
      </w:r>
      <w:r w:rsidR="00844AA1" w:rsidRPr="003212CD">
        <w:rPr>
          <w:rFonts w:ascii="Times New Roman" w:hAnsi="Times New Roman" w:cs="Times New Roman"/>
          <w:sz w:val="24"/>
          <w:szCs w:val="24"/>
          <w:lang w:val="sr-Cyrl-BA"/>
        </w:rPr>
        <w:t>ритеријума из става 3. овог члана.</w:t>
      </w:r>
    </w:p>
    <w:p w14:paraId="17D6C6BC" w14:textId="77777777"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844AA1" w:rsidRPr="003212CD">
        <w:rPr>
          <w:rFonts w:ascii="Times New Roman" w:hAnsi="Times New Roman" w:cs="Times New Roman"/>
          <w:sz w:val="24"/>
          <w:szCs w:val="24"/>
          <w:lang w:val="sr-Cyrl-BA"/>
        </w:rPr>
        <w:t>Разврставање групе у складу са наведеним критеријумима врши матично правно лице, самостално на дан сачињавања консолидованих годишњих финансијских извјештаја.</w:t>
      </w:r>
    </w:p>
    <w:p w14:paraId="33F5F97A" w14:textId="062214F2"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844AA1" w:rsidRPr="003212CD">
        <w:rPr>
          <w:rFonts w:ascii="Times New Roman" w:hAnsi="Times New Roman" w:cs="Times New Roman"/>
          <w:sz w:val="24"/>
          <w:szCs w:val="24"/>
          <w:lang w:val="sr-Cyrl-BA"/>
        </w:rPr>
        <w:t xml:space="preserve">Обавјештење о разврставању групе правних лица, извршено у складу са </w:t>
      </w:r>
      <w:r w:rsidR="00C32801" w:rsidRPr="003212CD">
        <w:rPr>
          <w:rFonts w:ascii="Times New Roman" w:hAnsi="Times New Roman" w:cs="Times New Roman"/>
          <w:sz w:val="24"/>
          <w:szCs w:val="24"/>
          <w:lang w:val="sr-Cyrl-BA"/>
        </w:rPr>
        <w:t xml:space="preserve">овим </w:t>
      </w:r>
      <w:r w:rsidR="00844AA1" w:rsidRPr="003212CD">
        <w:rPr>
          <w:rFonts w:ascii="Times New Roman" w:hAnsi="Times New Roman" w:cs="Times New Roman"/>
          <w:sz w:val="24"/>
          <w:szCs w:val="24"/>
          <w:lang w:val="sr-Cyrl-BA"/>
        </w:rPr>
        <w:t>закон</w:t>
      </w:r>
      <w:r w:rsidR="00C32801" w:rsidRPr="003212CD">
        <w:rPr>
          <w:rFonts w:ascii="Times New Roman" w:hAnsi="Times New Roman" w:cs="Times New Roman"/>
          <w:sz w:val="24"/>
          <w:szCs w:val="24"/>
          <w:lang w:val="sr-Cyrl-BA"/>
        </w:rPr>
        <w:t>ом</w:t>
      </w:r>
      <w:r w:rsidR="008B235C" w:rsidRPr="003212CD">
        <w:rPr>
          <w:rFonts w:ascii="Times New Roman" w:hAnsi="Times New Roman" w:cs="Times New Roman"/>
          <w:sz w:val="24"/>
          <w:szCs w:val="24"/>
          <w:lang w:val="sr-Cyrl-BA"/>
        </w:rPr>
        <w:t>,</w:t>
      </w:r>
      <w:r w:rsidR="00844AA1" w:rsidRPr="003212CD">
        <w:rPr>
          <w:rFonts w:ascii="Times New Roman" w:hAnsi="Times New Roman" w:cs="Times New Roman"/>
          <w:sz w:val="24"/>
          <w:szCs w:val="24"/>
          <w:lang w:val="sr-Cyrl-BA"/>
        </w:rPr>
        <w:t xml:space="preserve"> матично правно лице је дужно да достави Агенцији уз консолидовани годишњи финансијски извјештај</w:t>
      </w:r>
      <w:r w:rsidR="008B235C" w:rsidRPr="003212CD">
        <w:rPr>
          <w:rFonts w:ascii="Times New Roman" w:hAnsi="Times New Roman" w:cs="Times New Roman"/>
          <w:sz w:val="24"/>
          <w:szCs w:val="24"/>
          <w:lang w:val="sr-Cyrl-BA"/>
        </w:rPr>
        <w:t>,</w:t>
      </w:r>
      <w:r w:rsidR="00844AA1" w:rsidRPr="003212CD">
        <w:rPr>
          <w:rFonts w:ascii="Times New Roman" w:hAnsi="Times New Roman" w:cs="Times New Roman"/>
          <w:sz w:val="24"/>
          <w:szCs w:val="24"/>
          <w:lang w:val="sr-Cyrl-BA"/>
        </w:rPr>
        <w:t xml:space="preserve"> која верификује достављено </w:t>
      </w:r>
      <w:r w:rsidR="00F33B38" w:rsidRPr="003212CD">
        <w:rPr>
          <w:rFonts w:ascii="Times New Roman" w:hAnsi="Times New Roman" w:cs="Times New Roman"/>
          <w:sz w:val="24"/>
          <w:szCs w:val="24"/>
          <w:lang w:val="sr-Cyrl-BA"/>
        </w:rPr>
        <w:t>обавјештење</w:t>
      </w:r>
      <w:r w:rsidR="00844AA1" w:rsidRPr="003212CD">
        <w:rPr>
          <w:rFonts w:ascii="Times New Roman" w:hAnsi="Times New Roman" w:cs="Times New Roman"/>
          <w:sz w:val="24"/>
          <w:szCs w:val="24"/>
          <w:lang w:val="sr-Cyrl-BA"/>
        </w:rPr>
        <w:t xml:space="preserve"> о разврставању групе.</w:t>
      </w:r>
    </w:p>
    <w:p w14:paraId="683F4D14" w14:textId="7BD4E0F0"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w:t>
      </w:r>
      <w:r w:rsidR="00D23793" w:rsidRPr="003212CD">
        <w:rPr>
          <w:rFonts w:ascii="Times New Roman" w:hAnsi="Times New Roman" w:cs="Times New Roman"/>
          <w:sz w:val="24"/>
          <w:szCs w:val="24"/>
          <w:lang w:val="sr-Cyrl-BA"/>
        </w:rPr>
        <w:t>Изузетно од става 6. овог члана</w:t>
      </w:r>
      <w:r w:rsidRPr="003212CD">
        <w:rPr>
          <w:rFonts w:ascii="Times New Roman" w:hAnsi="Times New Roman" w:cs="Times New Roman"/>
          <w:sz w:val="24"/>
          <w:szCs w:val="24"/>
          <w:lang w:val="sr-Cyrl-BA"/>
        </w:rPr>
        <w:t>,</w:t>
      </w:r>
      <w:r w:rsidR="00D23793" w:rsidRPr="003212CD">
        <w:rPr>
          <w:rFonts w:ascii="Times New Roman" w:hAnsi="Times New Roman" w:cs="Times New Roman"/>
          <w:sz w:val="24"/>
          <w:szCs w:val="24"/>
          <w:lang w:val="sr-Cyrl-BA"/>
        </w:rPr>
        <w:t xml:space="preserve"> уколико матично правно лице разврставање изврши путем софтверске апликације Агенције за унос и обраду финансијских извјештаја</w:t>
      </w:r>
      <w:r w:rsidRPr="003212CD">
        <w:rPr>
          <w:rFonts w:ascii="Times New Roman" w:hAnsi="Times New Roman" w:cs="Times New Roman"/>
          <w:sz w:val="24"/>
          <w:szCs w:val="24"/>
          <w:lang w:val="sr-Cyrl-BA"/>
        </w:rPr>
        <w:t>,</w:t>
      </w:r>
      <w:r w:rsidR="00D23793" w:rsidRPr="003212CD">
        <w:rPr>
          <w:rFonts w:ascii="Times New Roman" w:hAnsi="Times New Roman" w:cs="Times New Roman"/>
          <w:sz w:val="24"/>
          <w:szCs w:val="24"/>
          <w:lang w:val="sr-Cyrl-BA"/>
        </w:rPr>
        <w:t xml:space="preserve"> сматра се да је изврши</w:t>
      </w:r>
      <w:r w:rsidR="000C45B5" w:rsidRPr="003212CD">
        <w:rPr>
          <w:rFonts w:ascii="Times New Roman" w:hAnsi="Times New Roman" w:cs="Times New Roman"/>
          <w:sz w:val="24"/>
          <w:szCs w:val="24"/>
          <w:lang w:val="sr-Cyrl-BA"/>
        </w:rPr>
        <w:t>л</w:t>
      </w:r>
      <w:r w:rsidR="00D23793" w:rsidRPr="003212CD">
        <w:rPr>
          <w:rFonts w:ascii="Times New Roman" w:hAnsi="Times New Roman" w:cs="Times New Roman"/>
          <w:sz w:val="24"/>
          <w:szCs w:val="24"/>
          <w:lang w:val="sr-Cyrl-BA"/>
        </w:rPr>
        <w:t xml:space="preserve">о </w:t>
      </w:r>
      <w:r w:rsidR="00F33B38" w:rsidRPr="003212CD">
        <w:rPr>
          <w:rFonts w:ascii="Times New Roman" w:hAnsi="Times New Roman" w:cs="Times New Roman"/>
          <w:sz w:val="24"/>
          <w:szCs w:val="24"/>
          <w:lang w:val="sr-Cyrl-BA"/>
        </w:rPr>
        <w:t>разврставање</w:t>
      </w:r>
      <w:r w:rsidR="00D23793" w:rsidRPr="003212CD">
        <w:rPr>
          <w:rFonts w:ascii="Times New Roman" w:hAnsi="Times New Roman" w:cs="Times New Roman"/>
          <w:sz w:val="24"/>
          <w:szCs w:val="24"/>
          <w:lang w:val="sr-Cyrl-BA"/>
        </w:rPr>
        <w:t xml:space="preserve"> у складу са овим чланом.</w:t>
      </w:r>
    </w:p>
    <w:p w14:paraId="24BDD0B9" w14:textId="4C287237" w:rsidR="00844AA1"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(8) </w:t>
      </w:r>
      <w:r w:rsidR="00844AA1" w:rsidRPr="003212CD">
        <w:rPr>
          <w:rFonts w:ascii="Times New Roman" w:hAnsi="Times New Roman" w:cs="Times New Roman"/>
          <w:sz w:val="24"/>
          <w:szCs w:val="24"/>
          <w:lang w:val="sr-Cyrl-BA"/>
        </w:rPr>
        <w:t xml:space="preserve">Подаци о разврставању групе правних лица </w:t>
      </w:r>
      <w:r w:rsidR="008B235C" w:rsidRPr="003212CD">
        <w:rPr>
          <w:rFonts w:ascii="Times New Roman" w:hAnsi="Times New Roman" w:cs="Times New Roman"/>
          <w:sz w:val="24"/>
          <w:szCs w:val="24"/>
          <w:lang w:val="sr-Cyrl-BA"/>
        </w:rPr>
        <w:t xml:space="preserve">који су </w:t>
      </w:r>
      <w:r w:rsidR="00844AA1" w:rsidRPr="003212CD">
        <w:rPr>
          <w:rFonts w:ascii="Times New Roman" w:hAnsi="Times New Roman" w:cs="Times New Roman"/>
          <w:sz w:val="24"/>
          <w:szCs w:val="24"/>
          <w:lang w:val="sr-Cyrl-BA"/>
        </w:rPr>
        <w:t>верификовани, односно утврђени од Агенције</w:t>
      </w:r>
      <w:r w:rsidR="008B235C" w:rsidRPr="003212CD">
        <w:rPr>
          <w:rFonts w:ascii="Times New Roman" w:hAnsi="Times New Roman" w:cs="Times New Roman"/>
          <w:sz w:val="24"/>
          <w:szCs w:val="24"/>
          <w:lang w:val="sr-Cyrl-BA"/>
        </w:rPr>
        <w:t>,</w:t>
      </w:r>
      <w:r w:rsidR="00844AA1" w:rsidRPr="003212CD">
        <w:rPr>
          <w:rFonts w:ascii="Times New Roman" w:hAnsi="Times New Roman" w:cs="Times New Roman"/>
          <w:sz w:val="24"/>
          <w:szCs w:val="24"/>
          <w:lang w:val="sr-Cyrl-BA"/>
        </w:rPr>
        <w:t xml:space="preserve"> користе се за текућу</w:t>
      </w:r>
      <w:r w:rsidR="00920193" w:rsidRPr="003212CD">
        <w:rPr>
          <w:rFonts w:ascii="Times New Roman" w:hAnsi="Times New Roman" w:cs="Times New Roman"/>
          <w:sz w:val="24"/>
          <w:szCs w:val="24"/>
          <w:lang w:val="sr-Cyrl-BA"/>
        </w:rPr>
        <w:t xml:space="preserve"> пословну годину</w:t>
      </w:r>
      <w:r w:rsidR="00844AA1" w:rsidRPr="003212CD">
        <w:rPr>
          <w:rFonts w:ascii="Times New Roman" w:hAnsi="Times New Roman" w:cs="Times New Roman"/>
          <w:sz w:val="24"/>
          <w:szCs w:val="24"/>
          <w:lang w:val="sr-Cyrl-BA"/>
        </w:rPr>
        <w:t>.</w:t>
      </w:r>
    </w:p>
    <w:p w14:paraId="4AC69E27" w14:textId="77777777" w:rsidR="00275761" w:rsidRPr="003212CD" w:rsidRDefault="00275761" w:rsidP="00353952">
      <w:pPr>
        <w:pStyle w:val="ListParagraph"/>
        <w:spacing w:after="0" w:line="240" w:lineRule="auto"/>
        <w:ind w:left="0"/>
        <w:jc w:val="both"/>
        <w:rPr>
          <w:rFonts w:ascii="Times New Roman" w:hAnsi="Times New Roman" w:cs="Times New Roman"/>
          <w:sz w:val="24"/>
          <w:szCs w:val="24"/>
          <w:lang w:val="sr-Cyrl-BA"/>
        </w:rPr>
      </w:pPr>
    </w:p>
    <w:p w14:paraId="68FFF67B" w14:textId="7379C3C6" w:rsidR="00275761" w:rsidRPr="003212CD" w:rsidRDefault="002757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10.</w:t>
      </w:r>
    </w:p>
    <w:p w14:paraId="3E9FCE03" w14:textId="77777777" w:rsidR="00275761" w:rsidRPr="003212CD" w:rsidRDefault="00275761" w:rsidP="00606B18">
      <w:pPr>
        <w:spacing w:after="0" w:line="240" w:lineRule="auto"/>
        <w:jc w:val="center"/>
        <w:rPr>
          <w:rFonts w:ascii="Times New Roman" w:hAnsi="Times New Roman" w:cs="Times New Roman"/>
          <w:sz w:val="24"/>
          <w:szCs w:val="24"/>
          <w:lang w:val="sr-Cyrl-BA"/>
        </w:rPr>
      </w:pPr>
    </w:p>
    <w:p w14:paraId="406162F7" w14:textId="29B0A228" w:rsidR="00F577D8" w:rsidRPr="003212CD" w:rsidRDefault="00275761"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Субјекти од јавног интереса</w:t>
      </w:r>
      <w:r w:rsidR="004F0EC1"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у смислу овог закона</w:t>
      </w:r>
      <w:r w:rsidR="004F0EC1"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r w:rsidR="004F0EC1" w:rsidRPr="003212CD">
        <w:rPr>
          <w:rFonts w:ascii="Times New Roman" w:hAnsi="Times New Roman" w:cs="Times New Roman"/>
          <w:sz w:val="24"/>
          <w:szCs w:val="24"/>
          <w:lang w:val="sr-Cyrl-BA"/>
        </w:rPr>
        <w:t>је</w:t>
      </w:r>
      <w:r w:rsidRPr="003212CD">
        <w:rPr>
          <w:rFonts w:ascii="Times New Roman" w:hAnsi="Times New Roman" w:cs="Times New Roman"/>
          <w:sz w:val="24"/>
          <w:szCs w:val="24"/>
          <w:lang w:val="sr-Cyrl-BA"/>
        </w:rPr>
        <w:t>су:</w:t>
      </w:r>
    </w:p>
    <w:p w14:paraId="5342379D" w14:textId="77777777"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275761" w:rsidRPr="003212CD">
        <w:rPr>
          <w:rFonts w:ascii="Times New Roman" w:hAnsi="Times New Roman" w:cs="Times New Roman"/>
          <w:sz w:val="24"/>
          <w:szCs w:val="24"/>
          <w:lang w:val="sr-Cyrl-BA"/>
        </w:rPr>
        <w:t>правна лица чијим се хартијама од вриједности тргује или се врши припрема за њихово емитовање на организованом тржишту хартија од вриједности,</w:t>
      </w:r>
    </w:p>
    <w:p w14:paraId="1553E312" w14:textId="77777777"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2) </w:t>
      </w:r>
      <w:r w:rsidR="00275761" w:rsidRPr="003212CD">
        <w:rPr>
          <w:rFonts w:ascii="Times New Roman" w:hAnsi="Times New Roman" w:cs="Times New Roman"/>
          <w:sz w:val="24"/>
          <w:szCs w:val="24"/>
          <w:lang w:val="sr-Cyrl-BA"/>
        </w:rPr>
        <w:t>банке, микрокредитна друштва, друштва за осигурање, лизинг друштва, берзе, брокерско-дилерска друштва, друштва за управљање инвестиционим фондовима, инвестициони фондови, добровољни пензијски фондови, друштва за управљање добровољним пензијским фондовима и друге финансијске организације,</w:t>
      </w:r>
    </w:p>
    <w:p w14:paraId="43C7AA79" w14:textId="32CEC643" w:rsidR="00F577D8"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275761" w:rsidRPr="003212CD">
        <w:rPr>
          <w:rFonts w:ascii="Times New Roman" w:hAnsi="Times New Roman" w:cs="Times New Roman"/>
          <w:sz w:val="24"/>
          <w:szCs w:val="24"/>
          <w:lang w:val="sr-Cyrl-BA"/>
        </w:rPr>
        <w:t>јавна предузећа, дефинисана у складу са прописима којима се уређуј</w:t>
      </w:r>
      <w:r w:rsidR="001E3264" w:rsidRPr="003212CD">
        <w:rPr>
          <w:rFonts w:ascii="Times New Roman" w:hAnsi="Times New Roman" w:cs="Times New Roman"/>
          <w:sz w:val="24"/>
          <w:szCs w:val="24"/>
          <w:lang w:val="sr-Cyrl-BA"/>
        </w:rPr>
        <w:t>у</w:t>
      </w:r>
      <w:r w:rsidR="00275761" w:rsidRPr="003212CD">
        <w:rPr>
          <w:rFonts w:ascii="Times New Roman" w:hAnsi="Times New Roman" w:cs="Times New Roman"/>
          <w:sz w:val="24"/>
          <w:szCs w:val="24"/>
          <w:lang w:val="sr-Cyrl-BA"/>
        </w:rPr>
        <w:t xml:space="preserve"> пословање и управљање јавним предузећима, </w:t>
      </w:r>
    </w:p>
    <w:p w14:paraId="550B42C1" w14:textId="0D54F9BE" w:rsidR="00275761" w:rsidRPr="003212CD" w:rsidRDefault="00F577D8" w:rsidP="00F577D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275761" w:rsidRPr="003212CD">
        <w:rPr>
          <w:rFonts w:ascii="Times New Roman" w:hAnsi="Times New Roman" w:cs="Times New Roman"/>
          <w:sz w:val="24"/>
          <w:szCs w:val="24"/>
          <w:lang w:val="sr-Cyrl-BA"/>
        </w:rPr>
        <w:t>сва правна лица од посебног значаја за Републику, независно од њихове величине, правне форме и облика организовања, у складу са актом Владе Републике Српске (у даљем тексту: Влада) којим се уређују правна лица од посебног значаја на приједлог ресорно надлежног министарства.</w:t>
      </w:r>
    </w:p>
    <w:p w14:paraId="60483CF1" w14:textId="77777777" w:rsidR="00844AA1" w:rsidRPr="003212CD" w:rsidRDefault="00844AA1" w:rsidP="00353952">
      <w:pPr>
        <w:pStyle w:val="ListParagraph"/>
        <w:spacing w:after="0" w:line="240" w:lineRule="auto"/>
        <w:ind w:left="0"/>
        <w:jc w:val="both"/>
        <w:rPr>
          <w:rFonts w:ascii="Times New Roman" w:hAnsi="Times New Roman" w:cs="Times New Roman"/>
          <w:sz w:val="24"/>
          <w:szCs w:val="24"/>
          <w:lang w:val="sr-Cyrl-BA"/>
        </w:rPr>
      </w:pPr>
    </w:p>
    <w:p w14:paraId="4B5A23CF" w14:textId="58E860E9"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w:t>
      </w:r>
      <w:r w:rsidR="00275761" w:rsidRPr="003212CD">
        <w:rPr>
          <w:rFonts w:ascii="Times New Roman" w:hAnsi="Times New Roman" w:cs="Times New Roman"/>
          <w:sz w:val="24"/>
          <w:szCs w:val="24"/>
          <w:lang w:val="sr-Cyrl-BA"/>
        </w:rPr>
        <w:t>1</w:t>
      </w:r>
      <w:r w:rsidRPr="003212CD">
        <w:rPr>
          <w:rFonts w:ascii="Times New Roman" w:hAnsi="Times New Roman" w:cs="Times New Roman"/>
          <w:sz w:val="24"/>
          <w:szCs w:val="24"/>
          <w:lang w:val="sr-Cyrl-BA"/>
        </w:rPr>
        <w:t>.</w:t>
      </w:r>
    </w:p>
    <w:p w14:paraId="2BC701CC" w14:textId="77777777" w:rsidR="00581A2A" w:rsidRPr="003212CD" w:rsidRDefault="00581A2A" w:rsidP="00581A2A">
      <w:pPr>
        <w:spacing w:after="0" w:line="240" w:lineRule="auto"/>
        <w:jc w:val="both"/>
        <w:rPr>
          <w:rFonts w:ascii="Times New Roman" w:hAnsi="Times New Roman" w:cs="Times New Roman"/>
          <w:sz w:val="24"/>
          <w:szCs w:val="24"/>
          <w:lang w:val="sr-Cyrl-BA"/>
        </w:rPr>
      </w:pPr>
    </w:p>
    <w:p w14:paraId="49AECFBF" w14:textId="65067E0B" w:rsidR="00581A2A" w:rsidRPr="003212CD" w:rsidRDefault="00581A2A" w:rsidP="00581A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За признавање, вредновање, презентацију и објелодањивање позиција у финансијским извјештајима велика правна лица, правна лица која имају обавезу сачињав</w:t>
      </w:r>
      <w:r w:rsidR="00844AA1" w:rsidRPr="003212CD">
        <w:rPr>
          <w:rFonts w:ascii="Times New Roman" w:hAnsi="Times New Roman" w:cs="Times New Roman"/>
          <w:sz w:val="24"/>
          <w:szCs w:val="24"/>
          <w:lang w:val="sr-Cyrl-BA"/>
        </w:rPr>
        <w:t>а</w:t>
      </w:r>
      <w:r w:rsidR="0041571A" w:rsidRPr="003212CD">
        <w:rPr>
          <w:rFonts w:ascii="Times New Roman" w:hAnsi="Times New Roman" w:cs="Times New Roman"/>
          <w:sz w:val="24"/>
          <w:szCs w:val="24"/>
          <w:lang w:val="sr-Cyrl-BA"/>
        </w:rPr>
        <w:t>ња консолидованих финансијских извјештаја и правна лица која су субјекти од јавног интереса</w:t>
      </w:r>
      <w:r w:rsidR="00D758BC"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независно од њихове величине</w:t>
      </w:r>
      <w:r w:rsidR="00D758BC"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примјењују МСФИ</w:t>
      </w:r>
      <w:r w:rsidR="00907259" w:rsidRPr="003212CD">
        <w:rPr>
          <w:rFonts w:ascii="Times New Roman" w:hAnsi="Times New Roman" w:cs="Times New Roman"/>
          <w:sz w:val="24"/>
          <w:szCs w:val="24"/>
          <w:lang w:val="sr-Cyrl-BA"/>
        </w:rPr>
        <w:t>/МРС</w:t>
      </w:r>
      <w:r w:rsidR="0041571A" w:rsidRPr="003212CD">
        <w:rPr>
          <w:rFonts w:ascii="Times New Roman" w:hAnsi="Times New Roman" w:cs="Times New Roman"/>
          <w:sz w:val="24"/>
          <w:szCs w:val="24"/>
          <w:lang w:val="sr-Cyrl-BA"/>
        </w:rPr>
        <w:t>.</w:t>
      </w:r>
    </w:p>
    <w:p w14:paraId="1F26BEF1" w14:textId="77777777" w:rsidR="00581A2A" w:rsidRPr="003212CD" w:rsidRDefault="00581A2A" w:rsidP="00581A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За признавање, вредновање, презентацију и објелодањивање позиција у финансијским извјештајима микро, мала и средња правна лица примјењују МСФИ за МСЕ.</w:t>
      </w:r>
    </w:p>
    <w:p w14:paraId="08900E7C" w14:textId="68D2976F" w:rsidR="00581A2A" w:rsidRPr="003212CD" w:rsidRDefault="00581A2A" w:rsidP="00581A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Изузетно од става 2. овог члана</w:t>
      </w:r>
      <w:r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микро, мала и средња правна лица могу да одлуче да за признавање, вредновање, презентацију и објелодањивање позиција у финансијским извјештајима примјењују МСФИ</w:t>
      </w:r>
      <w:r w:rsidR="00907259" w:rsidRPr="003212CD">
        <w:rPr>
          <w:rFonts w:ascii="Times New Roman" w:hAnsi="Times New Roman" w:cs="Times New Roman"/>
          <w:sz w:val="24"/>
          <w:szCs w:val="24"/>
          <w:lang w:val="sr-Cyrl-BA"/>
        </w:rPr>
        <w:t>/МРС</w:t>
      </w:r>
      <w:r w:rsidR="00D758BC"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с тим да су дужни да </w:t>
      </w:r>
      <w:r w:rsidR="00D758BC" w:rsidRPr="003212CD">
        <w:rPr>
          <w:rFonts w:ascii="Times New Roman" w:hAnsi="Times New Roman" w:cs="Times New Roman"/>
          <w:sz w:val="24"/>
          <w:szCs w:val="24"/>
          <w:lang w:val="sr-Cyrl-BA"/>
        </w:rPr>
        <w:t>их</w:t>
      </w:r>
      <w:r w:rsidR="00657E70"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примјењују у континуитету, најмање пет година од почетка</w:t>
      </w:r>
      <w:r w:rsidR="00657E70" w:rsidRPr="003212CD">
        <w:rPr>
          <w:rFonts w:ascii="Times New Roman" w:hAnsi="Times New Roman" w:cs="Times New Roman"/>
          <w:sz w:val="24"/>
          <w:szCs w:val="24"/>
          <w:lang w:val="sr-Cyrl-BA"/>
        </w:rPr>
        <w:t xml:space="preserve"> њихове</w:t>
      </w:r>
      <w:r w:rsidR="00B01F9A" w:rsidRPr="003212CD">
        <w:rPr>
          <w:rFonts w:ascii="Times New Roman" w:hAnsi="Times New Roman" w:cs="Times New Roman"/>
          <w:sz w:val="24"/>
          <w:szCs w:val="24"/>
          <w:lang w:val="sr-Cyrl-BA"/>
        </w:rPr>
        <w:t xml:space="preserve"> примјене.</w:t>
      </w:r>
    </w:p>
    <w:p w14:paraId="583BB5BD" w14:textId="669370B3" w:rsidR="0041571A" w:rsidRPr="003212CD" w:rsidRDefault="00D758BC" w:rsidP="00D758B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Министар доноси упутство којим се дају смјернице за примјену Међународног стандарда финансијског извјештавања за мале и средње ентитете.</w:t>
      </w:r>
    </w:p>
    <w:p w14:paraId="709E067A" w14:textId="038570F2" w:rsidR="00581A2A" w:rsidRDefault="00581A2A" w:rsidP="00606B18">
      <w:pPr>
        <w:spacing w:after="0" w:line="240" w:lineRule="auto"/>
        <w:rPr>
          <w:rFonts w:ascii="Times New Roman" w:hAnsi="Times New Roman" w:cs="Times New Roman"/>
          <w:sz w:val="24"/>
          <w:szCs w:val="24"/>
          <w:lang w:val="sr-Cyrl-BA"/>
        </w:rPr>
      </w:pPr>
    </w:p>
    <w:p w14:paraId="314AB4BA" w14:textId="77777777" w:rsidR="002E3202" w:rsidRPr="003212CD" w:rsidRDefault="002E3202" w:rsidP="00606B18">
      <w:pPr>
        <w:spacing w:after="0" w:line="240" w:lineRule="auto"/>
        <w:rPr>
          <w:rFonts w:ascii="Times New Roman" w:hAnsi="Times New Roman" w:cs="Times New Roman"/>
          <w:sz w:val="24"/>
          <w:szCs w:val="24"/>
          <w:lang w:val="sr-Cyrl-BA"/>
        </w:rPr>
      </w:pPr>
    </w:p>
    <w:p w14:paraId="56621E25" w14:textId="7422A843" w:rsidR="0041571A" w:rsidRPr="003212CD" w:rsidRDefault="0041571A"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ГЛАВА II</w:t>
      </w:r>
    </w:p>
    <w:p w14:paraId="0D2B5865" w14:textId="2D783E69" w:rsidR="0041571A" w:rsidRPr="003212CD" w:rsidRDefault="0041571A"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ОРГАНИЗАЦИЈА СИСТЕ</w:t>
      </w:r>
      <w:r w:rsidR="007E791B" w:rsidRPr="003212CD">
        <w:rPr>
          <w:rFonts w:ascii="Times New Roman" w:hAnsi="Times New Roman" w:cs="Times New Roman"/>
          <w:b/>
          <w:sz w:val="24"/>
          <w:szCs w:val="24"/>
          <w:lang w:val="sr-Cyrl-BA"/>
        </w:rPr>
        <w:t>МА КЊИГОВОДСТВА И РАЧУНОВОДСТВА</w:t>
      </w:r>
    </w:p>
    <w:p w14:paraId="78FF0A86" w14:textId="77777777" w:rsidR="00920193" w:rsidRPr="003212CD" w:rsidRDefault="00920193" w:rsidP="00606B18">
      <w:pPr>
        <w:spacing w:after="0" w:line="240" w:lineRule="auto"/>
        <w:jc w:val="center"/>
        <w:rPr>
          <w:rFonts w:ascii="Times New Roman" w:hAnsi="Times New Roman" w:cs="Times New Roman"/>
          <w:sz w:val="24"/>
          <w:szCs w:val="24"/>
          <w:lang w:val="sr-Cyrl-BA"/>
        </w:rPr>
      </w:pPr>
    </w:p>
    <w:p w14:paraId="18413346" w14:textId="066B7EE9"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w:t>
      </w:r>
      <w:r w:rsidR="002D7842" w:rsidRPr="003212CD">
        <w:rPr>
          <w:rFonts w:ascii="Times New Roman" w:hAnsi="Times New Roman" w:cs="Times New Roman"/>
          <w:sz w:val="24"/>
          <w:szCs w:val="24"/>
          <w:lang w:val="sr-Cyrl-BA"/>
        </w:rPr>
        <w:t>2</w:t>
      </w:r>
      <w:r w:rsidRPr="003212CD">
        <w:rPr>
          <w:rFonts w:ascii="Times New Roman" w:hAnsi="Times New Roman" w:cs="Times New Roman"/>
          <w:sz w:val="24"/>
          <w:szCs w:val="24"/>
          <w:lang w:val="sr-Cyrl-BA"/>
        </w:rPr>
        <w:t>.</w:t>
      </w:r>
    </w:p>
    <w:p w14:paraId="64F06564" w14:textId="77777777" w:rsidR="002E3C3C" w:rsidRPr="003212CD" w:rsidRDefault="002E3C3C" w:rsidP="00606B18">
      <w:pPr>
        <w:spacing w:after="0" w:line="240" w:lineRule="auto"/>
        <w:jc w:val="center"/>
        <w:rPr>
          <w:rFonts w:ascii="Times New Roman" w:hAnsi="Times New Roman" w:cs="Times New Roman"/>
          <w:sz w:val="24"/>
          <w:szCs w:val="24"/>
          <w:lang w:val="sr-Cyrl-BA"/>
        </w:rPr>
      </w:pPr>
    </w:p>
    <w:p w14:paraId="30431547" w14:textId="2B253932" w:rsidR="00EB0C2A" w:rsidRPr="003212CD" w:rsidRDefault="00EB0C2A" w:rsidP="00EB0C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Правн</w:t>
      </w:r>
      <w:r w:rsidR="00B3077D" w:rsidRPr="003212CD">
        <w:rPr>
          <w:rFonts w:ascii="Times New Roman" w:hAnsi="Times New Roman" w:cs="Times New Roman"/>
          <w:sz w:val="24"/>
          <w:szCs w:val="24"/>
          <w:lang w:val="sr-Cyrl-BA"/>
        </w:rPr>
        <w:t>о</w:t>
      </w:r>
      <w:r w:rsidR="0041571A" w:rsidRPr="003212CD">
        <w:rPr>
          <w:rFonts w:ascii="Times New Roman" w:hAnsi="Times New Roman" w:cs="Times New Roman"/>
          <w:sz w:val="24"/>
          <w:szCs w:val="24"/>
          <w:lang w:val="sr-Cyrl-BA"/>
        </w:rPr>
        <w:t xml:space="preserve"> лиц</w:t>
      </w:r>
      <w:r w:rsidR="00B3077D" w:rsidRPr="003212CD">
        <w:rPr>
          <w:rFonts w:ascii="Times New Roman" w:hAnsi="Times New Roman" w:cs="Times New Roman"/>
          <w:sz w:val="24"/>
          <w:szCs w:val="24"/>
          <w:lang w:val="sr-Cyrl-BA"/>
        </w:rPr>
        <w:t>е</w:t>
      </w:r>
      <w:r w:rsidR="0041571A" w:rsidRPr="003212CD">
        <w:rPr>
          <w:rFonts w:ascii="Times New Roman" w:hAnsi="Times New Roman" w:cs="Times New Roman"/>
          <w:sz w:val="24"/>
          <w:szCs w:val="24"/>
          <w:lang w:val="sr-Cyrl-BA"/>
        </w:rPr>
        <w:t>, односно предузетни</w:t>
      </w:r>
      <w:r w:rsidR="001548DF" w:rsidRPr="003212CD">
        <w:rPr>
          <w:rFonts w:ascii="Times New Roman" w:hAnsi="Times New Roman" w:cs="Times New Roman"/>
          <w:sz w:val="24"/>
          <w:szCs w:val="24"/>
          <w:lang w:val="sr-Cyrl-BA"/>
        </w:rPr>
        <w:t>к</w:t>
      </w:r>
      <w:r w:rsidR="0041571A" w:rsidRPr="003212CD">
        <w:rPr>
          <w:rFonts w:ascii="Times New Roman" w:hAnsi="Times New Roman" w:cs="Times New Roman"/>
          <w:sz w:val="24"/>
          <w:szCs w:val="24"/>
          <w:lang w:val="sr-Cyrl-BA"/>
        </w:rPr>
        <w:t xml:space="preserve"> донос</w:t>
      </w:r>
      <w:r w:rsidR="00B3077D"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интерне</w:t>
      </w:r>
      <w:r w:rsidR="0041571A" w:rsidRPr="003212CD">
        <w:rPr>
          <w:rFonts w:ascii="Times New Roman" w:hAnsi="Times New Roman" w:cs="Times New Roman"/>
          <w:sz w:val="24"/>
          <w:szCs w:val="24"/>
          <w:lang w:val="sr-Cyrl-BA"/>
        </w:rPr>
        <w:t xml:space="preserve"> акте којима се уређуј</w:t>
      </w:r>
      <w:r w:rsidR="00295BCD" w:rsidRPr="003212CD">
        <w:rPr>
          <w:rFonts w:ascii="Times New Roman" w:hAnsi="Times New Roman" w:cs="Times New Roman"/>
          <w:sz w:val="24"/>
          <w:szCs w:val="24"/>
          <w:lang w:val="sr-Cyrl-BA"/>
        </w:rPr>
        <w:t>у</w:t>
      </w:r>
      <w:r w:rsidR="0041571A" w:rsidRPr="003212CD">
        <w:rPr>
          <w:rFonts w:ascii="Times New Roman" w:hAnsi="Times New Roman" w:cs="Times New Roman"/>
          <w:sz w:val="24"/>
          <w:szCs w:val="24"/>
          <w:lang w:val="sr-Cyrl-BA"/>
        </w:rPr>
        <w:t xml:space="preserve"> успостављање и функционисање система књиговодства и рачуноводства </w:t>
      </w:r>
      <w:r w:rsidR="00914479" w:rsidRPr="003212CD">
        <w:rPr>
          <w:rFonts w:ascii="Times New Roman" w:hAnsi="Times New Roman" w:cs="Times New Roman"/>
          <w:sz w:val="24"/>
          <w:szCs w:val="24"/>
          <w:lang w:val="sr-Cyrl-BA"/>
        </w:rPr>
        <w:t>у том правном лицу</w:t>
      </w:r>
      <w:r w:rsidR="00F1545D" w:rsidRPr="003212CD">
        <w:rPr>
          <w:rFonts w:ascii="Times New Roman" w:hAnsi="Times New Roman" w:cs="Times New Roman"/>
          <w:sz w:val="24"/>
          <w:szCs w:val="24"/>
          <w:lang w:val="sr-Cyrl-BA"/>
        </w:rPr>
        <w:t>,</w:t>
      </w:r>
      <w:r w:rsidR="00914479" w:rsidRPr="003212CD">
        <w:rPr>
          <w:rFonts w:ascii="Times New Roman" w:hAnsi="Times New Roman" w:cs="Times New Roman"/>
          <w:sz w:val="24"/>
          <w:szCs w:val="24"/>
          <w:lang w:val="sr-Cyrl-BA"/>
        </w:rPr>
        <w:t xml:space="preserve"> однос</w:t>
      </w:r>
      <w:r w:rsidR="00275761" w:rsidRPr="003212CD">
        <w:rPr>
          <w:rFonts w:ascii="Times New Roman" w:hAnsi="Times New Roman" w:cs="Times New Roman"/>
          <w:sz w:val="24"/>
          <w:szCs w:val="24"/>
          <w:lang w:val="sr-Cyrl-BA"/>
        </w:rPr>
        <w:t>н</w:t>
      </w:r>
      <w:r w:rsidR="00914479" w:rsidRPr="003212CD">
        <w:rPr>
          <w:rFonts w:ascii="Times New Roman" w:hAnsi="Times New Roman" w:cs="Times New Roman"/>
          <w:sz w:val="24"/>
          <w:szCs w:val="24"/>
          <w:lang w:val="sr-Cyrl-BA"/>
        </w:rPr>
        <w:t>о предузетнику</w:t>
      </w:r>
      <w:r w:rsidR="0041571A" w:rsidRPr="003212CD">
        <w:rPr>
          <w:rFonts w:ascii="Times New Roman" w:hAnsi="Times New Roman" w:cs="Times New Roman"/>
          <w:sz w:val="24"/>
          <w:szCs w:val="24"/>
          <w:lang w:val="sr-Cyrl-BA"/>
        </w:rPr>
        <w:t>.</w:t>
      </w:r>
    </w:p>
    <w:p w14:paraId="779E97F4" w14:textId="6808F76C" w:rsidR="00EB0C2A" w:rsidRPr="003212CD" w:rsidRDefault="00EB0C2A" w:rsidP="00EB0C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 xml:space="preserve">Под </w:t>
      </w:r>
      <w:r w:rsidR="00F855DC" w:rsidRPr="003212CD">
        <w:rPr>
          <w:rFonts w:ascii="Times New Roman" w:hAnsi="Times New Roman" w:cs="Times New Roman"/>
          <w:sz w:val="24"/>
          <w:szCs w:val="24"/>
          <w:lang w:val="sr-Cyrl-BA"/>
        </w:rPr>
        <w:t>интерним</w:t>
      </w:r>
      <w:r w:rsidR="0041571A" w:rsidRPr="003212CD">
        <w:rPr>
          <w:rFonts w:ascii="Times New Roman" w:hAnsi="Times New Roman" w:cs="Times New Roman"/>
          <w:sz w:val="24"/>
          <w:szCs w:val="24"/>
          <w:lang w:val="sr-Cyrl-BA"/>
        </w:rPr>
        <w:t xml:space="preserve"> актима из става 1. овог члана </w:t>
      </w:r>
      <w:r w:rsidR="00F855DC" w:rsidRPr="003212CD">
        <w:rPr>
          <w:rFonts w:ascii="Times New Roman" w:hAnsi="Times New Roman" w:cs="Times New Roman"/>
          <w:sz w:val="24"/>
          <w:szCs w:val="24"/>
          <w:lang w:val="sr-Cyrl-BA"/>
        </w:rPr>
        <w:t>сматрају</w:t>
      </w:r>
      <w:r w:rsidR="0041571A" w:rsidRPr="003212CD">
        <w:rPr>
          <w:rFonts w:ascii="Times New Roman" w:hAnsi="Times New Roman" w:cs="Times New Roman"/>
          <w:sz w:val="24"/>
          <w:szCs w:val="24"/>
          <w:lang w:val="sr-Cyrl-BA"/>
        </w:rPr>
        <w:t xml:space="preserve"> се Правилник о рачуноводству и рачуноводственим политикама и сва друга а</w:t>
      </w:r>
      <w:r w:rsidR="00F855DC" w:rsidRPr="003212CD">
        <w:rPr>
          <w:rFonts w:ascii="Times New Roman" w:hAnsi="Times New Roman" w:cs="Times New Roman"/>
          <w:sz w:val="24"/>
          <w:szCs w:val="24"/>
          <w:lang w:val="sr-Cyrl-BA"/>
        </w:rPr>
        <w:t>кта којима управа правног лица,</w:t>
      </w:r>
      <w:r w:rsidR="0041571A" w:rsidRPr="003212CD">
        <w:rPr>
          <w:rFonts w:ascii="Times New Roman" w:hAnsi="Times New Roman" w:cs="Times New Roman"/>
          <w:sz w:val="24"/>
          <w:szCs w:val="24"/>
          <w:lang w:val="sr-Cyrl-BA"/>
        </w:rPr>
        <w:t xml:space="preserve"> односно предузетник</w:t>
      </w:r>
      <w:r w:rsidR="00F1545D"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у складу са законским и професионалним правилима</w:t>
      </w:r>
      <w:r w:rsidR="00F1545D"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уређује успостављање и функционисање система књиговодства и рачуноводства.</w:t>
      </w:r>
    </w:p>
    <w:p w14:paraId="1835BBE4" w14:textId="21D19733" w:rsidR="00EB0C2A" w:rsidRPr="003212CD" w:rsidRDefault="00EB0C2A" w:rsidP="00EB0C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 xml:space="preserve">Правно лице, односно предузетник својим </w:t>
      </w:r>
      <w:r w:rsidR="00F855DC" w:rsidRPr="003212CD">
        <w:rPr>
          <w:rFonts w:ascii="Times New Roman" w:hAnsi="Times New Roman" w:cs="Times New Roman"/>
          <w:sz w:val="24"/>
          <w:szCs w:val="24"/>
          <w:lang w:val="sr-Cyrl-BA"/>
        </w:rPr>
        <w:t>интерним</w:t>
      </w:r>
      <w:r w:rsidR="0041571A" w:rsidRPr="003212CD">
        <w:rPr>
          <w:rFonts w:ascii="Times New Roman" w:hAnsi="Times New Roman" w:cs="Times New Roman"/>
          <w:sz w:val="24"/>
          <w:szCs w:val="24"/>
          <w:lang w:val="sr-Cyrl-BA"/>
        </w:rPr>
        <w:t xml:space="preserve"> актом, у складу са овим законом</w:t>
      </w:r>
      <w:r w:rsidR="00F1545D" w:rsidRPr="003212CD">
        <w:rPr>
          <w:rFonts w:ascii="Times New Roman" w:hAnsi="Times New Roman" w:cs="Times New Roman"/>
          <w:sz w:val="24"/>
          <w:szCs w:val="24"/>
          <w:lang w:val="sr-Cyrl-BA"/>
        </w:rPr>
        <w:t>,</w:t>
      </w:r>
      <w:r w:rsidR="00F855DC" w:rsidRPr="003212CD">
        <w:rPr>
          <w:rFonts w:ascii="Times New Roman" w:hAnsi="Times New Roman" w:cs="Times New Roman"/>
          <w:sz w:val="24"/>
          <w:szCs w:val="24"/>
          <w:lang w:val="sr-Cyrl-BA"/>
        </w:rPr>
        <w:t xml:space="preserve"> уређује</w:t>
      </w:r>
      <w:r w:rsidRPr="003212CD">
        <w:rPr>
          <w:rFonts w:ascii="Times New Roman" w:hAnsi="Times New Roman" w:cs="Times New Roman"/>
          <w:sz w:val="24"/>
          <w:szCs w:val="24"/>
          <w:lang w:val="sr-Cyrl-BA"/>
        </w:rPr>
        <w:t>:</w:t>
      </w:r>
    </w:p>
    <w:p w14:paraId="5A94EEFE" w14:textId="201EA304" w:rsidR="00EB0C2A" w:rsidRPr="003212CD" w:rsidRDefault="00EB0C2A" w:rsidP="00EB0C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организацију система књиговодства и рачуноводства на начин који омогућава свеобухватно евидентирање, као и откривање и спречавање погрешно ев</w:t>
      </w:r>
      <w:r w:rsidR="00FB1295" w:rsidRPr="003212CD">
        <w:rPr>
          <w:rFonts w:ascii="Times New Roman" w:hAnsi="Times New Roman" w:cs="Times New Roman"/>
          <w:sz w:val="24"/>
          <w:szCs w:val="24"/>
          <w:lang w:val="sr-Cyrl-BA"/>
        </w:rPr>
        <w:t>идентираних пословних догађаја,</w:t>
      </w:r>
    </w:p>
    <w:p w14:paraId="584E5304" w14:textId="77777777" w:rsidR="00EB0C2A" w:rsidRPr="003212CD" w:rsidRDefault="00EB0C2A" w:rsidP="00EB0C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 xml:space="preserve">интерне рачуноводствене контролне поступке, </w:t>
      </w:r>
    </w:p>
    <w:p w14:paraId="3FA5428F" w14:textId="77777777" w:rsidR="00EB0C2A" w:rsidRPr="003212CD" w:rsidRDefault="00EB0C2A" w:rsidP="00EB0C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 xml:space="preserve">рачуноводствене политике и рачуноводствене процјене, </w:t>
      </w:r>
    </w:p>
    <w:p w14:paraId="7570D8B4" w14:textId="77777777" w:rsidR="00EB0C2A" w:rsidRPr="003212CD" w:rsidRDefault="00EB0C2A" w:rsidP="00EB0C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одређује лица која су одговорна за законитост и правилност настанка пословних догађаја, као и сачињавање и контролу књиговодствених исправа о тим догађајима,</w:t>
      </w:r>
    </w:p>
    <w:p w14:paraId="07FE6174" w14:textId="77777777" w:rsidR="00EB0C2A" w:rsidRPr="003212CD" w:rsidRDefault="00EB0C2A" w:rsidP="00EB0C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5) </w:t>
      </w:r>
      <w:r w:rsidR="0041571A" w:rsidRPr="003212CD">
        <w:rPr>
          <w:rFonts w:ascii="Times New Roman" w:hAnsi="Times New Roman" w:cs="Times New Roman"/>
          <w:sz w:val="24"/>
          <w:szCs w:val="24"/>
          <w:lang w:val="sr-Cyrl-BA"/>
        </w:rPr>
        <w:t xml:space="preserve">кретање књиговодствених исправа и утврђује рокове за њихово достављање на даљу обраду и књижење, </w:t>
      </w:r>
    </w:p>
    <w:p w14:paraId="22F6A15E" w14:textId="77777777" w:rsidR="00EB0C2A" w:rsidRPr="003212CD" w:rsidRDefault="00EB0C2A" w:rsidP="00EB0C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41571A" w:rsidRPr="003212CD">
        <w:rPr>
          <w:rFonts w:ascii="Times New Roman" w:hAnsi="Times New Roman" w:cs="Times New Roman"/>
          <w:sz w:val="24"/>
          <w:szCs w:val="24"/>
          <w:lang w:val="sr-Cyrl-BA"/>
        </w:rPr>
        <w:t>поступке припреме, сачињавања и презентације финансијских извјештаја,</w:t>
      </w:r>
    </w:p>
    <w:p w14:paraId="31F51FBE" w14:textId="77777777" w:rsidR="00EB0C2A" w:rsidRPr="003212CD" w:rsidRDefault="00EB0C2A" w:rsidP="00EB0C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w:t>
      </w:r>
      <w:r w:rsidR="0041571A" w:rsidRPr="003212CD">
        <w:rPr>
          <w:rFonts w:ascii="Times New Roman" w:hAnsi="Times New Roman" w:cs="Times New Roman"/>
          <w:sz w:val="24"/>
          <w:szCs w:val="24"/>
          <w:lang w:val="sr-Cyrl-BA"/>
        </w:rPr>
        <w:t>поступке прикупљања, обраде и презентације података у вези са припремом и сачињавањем годишњих извјештаја о пословању, те финансијских података за статис</w:t>
      </w:r>
      <w:r w:rsidR="00213952" w:rsidRPr="003212CD">
        <w:rPr>
          <w:rFonts w:ascii="Times New Roman" w:hAnsi="Times New Roman" w:cs="Times New Roman"/>
          <w:sz w:val="24"/>
          <w:szCs w:val="24"/>
          <w:lang w:val="sr-Cyrl-BA"/>
        </w:rPr>
        <w:t>тичке, пореске и друге потребе,</w:t>
      </w:r>
    </w:p>
    <w:p w14:paraId="1A4E1033" w14:textId="77777777" w:rsidR="00EB0C2A" w:rsidRPr="003212CD" w:rsidRDefault="00EB0C2A" w:rsidP="00EB0C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8) </w:t>
      </w:r>
      <w:r w:rsidR="0041571A" w:rsidRPr="003212CD">
        <w:rPr>
          <w:rFonts w:ascii="Times New Roman" w:hAnsi="Times New Roman" w:cs="Times New Roman"/>
          <w:sz w:val="24"/>
          <w:szCs w:val="24"/>
          <w:lang w:val="sr-Cyrl-BA"/>
        </w:rPr>
        <w:t>друга питања од значаја за успостављање ефикасног система књиговодства и рачуноводства у правном лицу, односно предузетнику.</w:t>
      </w:r>
    </w:p>
    <w:p w14:paraId="33D1E030" w14:textId="4D2D81BE" w:rsidR="00EB0C2A" w:rsidRPr="003212CD" w:rsidRDefault="00EB0C2A" w:rsidP="00EB0C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Правно лице, односно предузетник дуж</w:t>
      </w:r>
      <w:r w:rsidR="00295BCD" w:rsidRPr="003212CD">
        <w:rPr>
          <w:rFonts w:ascii="Times New Roman" w:hAnsi="Times New Roman" w:cs="Times New Roman"/>
          <w:sz w:val="24"/>
          <w:szCs w:val="24"/>
          <w:lang w:val="sr-Cyrl-BA"/>
        </w:rPr>
        <w:t>а</w:t>
      </w:r>
      <w:r w:rsidR="0041571A" w:rsidRPr="003212CD">
        <w:rPr>
          <w:rFonts w:ascii="Times New Roman" w:hAnsi="Times New Roman" w:cs="Times New Roman"/>
          <w:sz w:val="24"/>
          <w:szCs w:val="24"/>
          <w:lang w:val="sr-Cyrl-BA"/>
        </w:rPr>
        <w:t>н</w:t>
      </w:r>
      <w:r w:rsidR="00295BCD"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је да организује прикупљање и сачињавање књиговодствених исправа, вођење пословних књига, сачињавање годишњих финансијских извјештаја у складу са овим законом и одговарајућим подзаконским прописима, поштујући при томе усвојене рачуноводствене стандарде, рачуноводствена начела и принципе уредног књиговодства.</w:t>
      </w:r>
    </w:p>
    <w:p w14:paraId="57D1FFDB" w14:textId="39E14009" w:rsidR="0041571A" w:rsidRPr="003212CD" w:rsidRDefault="00EB0C2A" w:rsidP="00EB0C2A">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41571A" w:rsidRPr="003212CD">
        <w:rPr>
          <w:rFonts w:ascii="Times New Roman" w:hAnsi="Times New Roman" w:cs="Times New Roman"/>
          <w:sz w:val="24"/>
          <w:szCs w:val="24"/>
          <w:lang w:val="sr-Cyrl-BA"/>
        </w:rPr>
        <w:t>Правно лице, односно предузетник кој</w:t>
      </w:r>
      <w:r w:rsidR="007D0049"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врши обраду података </w:t>
      </w:r>
      <w:r w:rsidR="00B3077D" w:rsidRPr="003212CD">
        <w:rPr>
          <w:rFonts w:ascii="Times New Roman" w:hAnsi="Times New Roman" w:cs="Times New Roman"/>
          <w:sz w:val="24"/>
          <w:szCs w:val="24"/>
          <w:lang w:val="sr-Cyrl-BA"/>
        </w:rPr>
        <w:t>путем рачуноводственог софтвера</w:t>
      </w:r>
      <w:r w:rsidR="007D0049" w:rsidRPr="003212CD">
        <w:rPr>
          <w:rFonts w:ascii="Times New Roman" w:hAnsi="Times New Roman" w:cs="Times New Roman"/>
          <w:sz w:val="24"/>
          <w:szCs w:val="24"/>
          <w:lang w:val="sr-Cyrl-BA"/>
        </w:rPr>
        <w:t>,</w:t>
      </w:r>
      <w:r w:rsidR="00B3077D"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дуж</w:t>
      </w:r>
      <w:r w:rsidR="007D0049" w:rsidRPr="003212CD">
        <w:rPr>
          <w:rFonts w:ascii="Times New Roman" w:hAnsi="Times New Roman" w:cs="Times New Roman"/>
          <w:sz w:val="24"/>
          <w:szCs w:val="24"/>
          <w:lang w:val="sr-Cyrl-BA"/>
        </w:rPr>
        <w:t>ан</w:t>
      </w:r>
      <w:r w:rsidR="0041571A" w:rsidRPr="003212CD">
        <w:rPr>
          <w:rFonts w:ascii="Times New Roman" w:hAnsi="Times New Roman" w:cs="Times New Roman"/>
          <w:sz w:val="24"/>
          <w:szCs w:val="24"/>
          <w:lang w:val="sr-Cyrl-BA"/>
        </w:rPr>
        <w:t xml:space="preserve"> је да користи рачуноводствени софтвер који омогућава функционисање система интерних рачуноводствених контрола и онемогућава брисање прокњижених пословних догађаја.</w:t>
      </w:r>
    </w:p>
    <w:p w14:paraId="2E515D03" w14:textId="77777777" w:rsidR="00A97B2B" w:rsidRPr="003212CD" w:rsidRDefault="00A97B2B" w:rsidP="00606B18">
      <w:pPr>
        <w:pStyle w:val="NoSpacing"/>
        <w:rPr>
          <w:rFonts w:ascii="Times New Roman" w:hAnsi="Times New Roman" w:cs="Times New Roman"/>
          <w:sz w:val="24"/>
          <w:szCs w:val="24"/>
          <w:lang w:val="sr-Cyrl-BA"/>
        </w:rPr>
      </w:pPr>
    </w:p>
    <w:p w14:paraId="0269F783" w14:textId="35B324AA" w:rsidR="00A97B2B" w:rsidRPr="003212CD" w:rsidRDefault="00EB0C2A" w:rsidP="00EB0C2A">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1. </w:t>
      </w:r>
      <w:r w:rsidR="00A97B2B" w:rsidRPr="003212CD">
        <w:rPr>
          <w:rFonts w:ascii="Times New Roman" w:hAnsi="Times New Roman" w:cs="Times New Roman"/>
          <w:b/>
          <w:sz w:val="24"/>
          <w:szCs w:val="24"/>
          <w:lang w:val="sr-Cyrl-BA"/>
        </w:rPr>
        <w:t>Књиговодствене исправе</w:t>
      </w:r>
    </w:p>
    <w:p w14:paraId="364911A4" w14:textId="77777777" w:rsidR="00E81C4D" w:rsidRPr="003212CD" w:rsidRDefault="00E81C4D" w:rsidP="00EB0C2A">
      <w:pPr>
        <w:pStyle w:val="ListParagraph"/>
        <w:spacing w:after="0" w:line="240" w:lineRule="auto"/>
        <w:ind w:left="0"/>
        <w:rPr>
          <w:rFonts w:ascii="Times New Roman" w:hAnsi="Times New Roman" w:cs="Times New Roman"/>
          <w:sz w:val="24"/>
          <w:szCs w:val="24"/>
          <w:lang w:val="sr-Cyrl-BA"/>
        </w:rPr>
      </w:pPr>
    </w:p>
    <w:p w14:paraId="2C368B23" w14:textId="4E266ADE" w:rsidR="0041571A" w:rsidRPr="003212CD" w:rsidRDefault="0041571A" w:rsidP="00EB0C2A">
      <w:pPr>
        <w:pStyle w:val="ListParagraph"/>
        <w:spacing w:after="0" w:line="240" w:lineRule="auto"/>
        <w:ind w:left="0"/>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w:t>
      </w:r>
      <w:r w:rsidR="002D7842" w:rsidRPr="003212CD">
        <w:rPr>
          <w:rFonts w:ascii="Times New Roman" w:hAnsi="Times New Roman" w:cs="Times New Roman"/>
          <w:sz w:val="24"/>
          <w:szCs w:val="24"/>
          <w:lang w:val="sr-Cyrl-BA"/>
        </w:rPr>
        <w:t>3</w:t>
      </w:r>
      <w:r w:rsidRPr="003212CD">
        <w:rPr>
          <w:rFonts w:ascii="Times New Roman" w:hAnsi="Times New Roman" w:cs="Times New Roman"/>
          <w:sz w:val="24"/>
          <w:szCs w:val="24"/>
          <w:lang w:val="sr-Cyrl-BA"/>
        </w:rPr>
        <w:t>.</w:t>
      </w:r>
    </w:p>
    <w:p w14:paraId="3282CA2D" w14:textId="77777777" w:rsidR="00EB0C2A" w:rsidRPr="003212CD" w:rsidRDefault="00EB0C2A" w:rsidP="00EB0C2A">
      <w:pPr>
        <w:tabs>
          <w:tab w:val="left" w:pos="360"/>
        </w:tabs>
        <w:spacing w:after="0" w:line="240" w:lineRule="auto"/>
        <w:jc w:val="both"/>
        <w:rPr>
          <w:rFonts w:ascii="Times New Roman" w:hAnsi="Times New Roman" w:cs="Times New Roman"/>
          <w:sz w:val="24"/>
          <w:szCs w:val="24"/>
          <w:lang w:val="sr-Cyrl-BA"/>
        </w:rPr>
      </w:pPr>
    </w:p>
    <w:p w14:paraId="74709B28" w14:textId="5A0082F2" w:rsidR="00EB0C2A" w:rsidRPr="003212CD" w:rsidRDefault="00EB0C2A" w:rsidP="00EB0C2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 xml:space="preserve">Књиговодствена исправа је писани документ у материјалном или електронском облику о насталом пословном догађају којим су обухваћени сви подаци неопходни за књижење у пословним књигама, потписан од лица која су овлашћена за сачињавање и контролу књиговодствених исправа. </w:t>
      </w:r>
    </w:p>
    <w:p w14:paraId="5C670083" w14:textId="77777777" w:rsidR="00EB0C2A" w:rsidRPr="003212CD" w:rsidRDefault="00EB0C2A" w:rsidP="00EB0C2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 xml:space="preserve">Књиговодствене исправе се сачињавају на мјесту и у вријеме настанка пословног догађаја, </w:t>
      </w:r>
      <w:r w:rsidR="0099787D" w:rsidRPr="003212CD">
        <w:rPr>
          <w:rFonts w:ascii="Times New Roman" w:hAnsi="Times New Roman" w:cs="Times New Roman"/>
          <w:sz w:val="24"/>
          <w:szCs w:val="24"/>
          <w:lang w:val="sr-Cyrl-BA"/>
        </w:rPr>
        <w:t>изузев</w:t>
      </w:r>
      <w:r w:rsidR="0041571A" w:rsidRPr="003212CD">
        <w:rPr>
          <w:rFonts w:ascii="Times New Roman" w:hAnsi="Times New Roman" w:cs="Times New Roman"/>
          <w:sz w:val="24"/>
          <w:szCs w:val="24"/>
          <w:lang w:val="sr-Cyrl-BA"/>
        </w:rPr>
        <w:t xml:space="preserve"> оних исправа које се сачињавају у књиговодству правног лица</w:t>
      </w:r>
      <w:r w:rsidR="000D259F" w:rsidRPr="003212CD">
        <w:rPr>
          <w:rFonts w:ascii="Times New Roman" w:hAnsi="Times New Roman" w:cs="Times New Roman"/>
          <w:sz w:val="24"/>
          <w:szCs w:val="24"/>
          <w:lang w:val="sr-Cyrl-BA"/>
        </w:rPr>
        <w:t>, односно предузетника</w:t>
      </w:r>
      <w:r w:rsidR="0041571A" w:rsidRPr="003212CD">
        <w:rPr>
          <w:rFonts w:ascii="Times New Roman" w:hAnsi="Times New Roman" w:cs="Times New Roman"/>
          <w:sz w:val="24"/>
          <w:szCs w:val="24"/>
          <w:lang w:val="sr-Cyrl-BA"/>
        </w:rPr>
        <w:t>.</w:t>
      </w:r>
    </w:p>
    <w:p w14:paraId="141EA69B" w14:textId="5266CDFA" w:rsidR="00EB0C2A" w:rsidRPr="003212CD" w:rsidRDefault="00EB0C2A" w:rsidP="00EB0C2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Фото-копија књиговодствене исправе може бити основ за књижење п</w:t>
      </w:r>
      <w:r w:rsidR="00155DEB" w:rsidRPr="003212CD">
        <w:rPr>
          <w:rFonts w:ascii="Times New Roman" w:hAnsi="Times New Roman" w:cs="Times New Roman"/>
          <w:sz w:val="24"/>
          <w:szCs w:val="24"/>
          <w:lang w:val="sr-Cyrl-BA"/>
        </w:rPr>
        <w:t>ословног догађаја</w:t>
      </w:r>
      <w:r w:rsidR="0041571A" w:rsidRPr="003212CD">
        <w:rPr>
          <w:rFonts w:ascii="Times New Roman" w:hAnsi="Times New Roman" w:cs="Times New Roman"/>
          <w:sz w:val="24"/>
          <w:szCs w:val="24"/>
          <w:lang w:val="sr-Cyrl-BA"/>
        </w:rPr>
        <w:t xml:space="preserve"> само под условом да је на њој наведено мјесто чувања о</w:t>
      </w:r>
      <w:r w:rsidR="00213952" w:rsidRPr="003212CD">
        <w:rPr>
          <w:rFonts w:ascii="Times New Roman" w:hAnsi="Times New Roman" w:cs="Times New Roman"/>
          <w:sz w:val="24"/>
          <w:szCs w:val="24"/>
          <w:lang w:val="sr-Cyrl-BA"/>
        </w:rPr>
        <w:t>ригиналне вјеродостојне исправе.</w:t>
      </w:r>
    </w:p>
    <w:p w14:paraId="4F22D60E" w14:textId="01D86D7D" w:rsidR="00EB0C2A" w:rsidRPr="003212CD" w:rsidRDefault="00EB0C2A" w:rsidP="00EB0C2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 xml:space="preserve">Књиговодствена исправа примљена у електронском </w:t>
      </w:r>
      <w:r w:rsidR="00155DEB" w:rsidRPr="003212CD">
        <w:rPr>
          <w:rFonts w:ascii="Times New Roman" w:hAnsi="Times New Roman" w:cs="Times New Roman"/>
          <w:sz w:val="24"/>
          <w:szCs w:val="24"/>
          <w:lang w:val="sr-Cyrl-BA"/>
        </w:rPr>
        <w:t>облику сматра се вјеродостојном</w:t>
      </w:r>
      <w:r w:rsidR="0041571A"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41571A" w:rsidRPr="003212CD">
        <w:rPr>
          <w:rFonts w:ascii="Times New Roman" w:hAnsi="Times New Roman" w:cs="Times New Roman"/>
          <w:sz w:val="24"/>
          <w:szCs w:val="24"/>
          <w:lang w:val="sr-Cyrl-BA"/>
        </w:rPr>
        <w:t xml:space="preserve"> је потписана на прописан начин. </w:t>
      </w:r>
    </w:p>
    <w:p w14:paraId="466E736E" w14:textId="2FC170B7" w:rsidR="0041571A" w:rsidRPr="003212CD" w:rsidRDefault="00EB0C2A" w:rsidP="00EB0C2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0A5EA5" w:rsidRPr="003212CD">
        <w:rPr>
          <w:rFonts w:ascii="Times New Roman" w:hAnsi="Times New Roman" w:cs="Times New Roman"/>
          <w:sz w:val="24"/>
          <w:szCs w:val="24"/>
          <w:lang w:val="sr-Cyrl-BA"/>
        </w:rPr>
        <w:t xml:space="preserve">Изузетно од става 1. овог члана, књиговодствена </w:t>
      </w:r>
      <w:r w:rsidR="00155DEB" w:rsidRPr="003212CD">
        <w:rPr>
          <w:rFonts w:ascii="Times New Roman" w:hAnsi="Times New Roman" w:cs="Times New Roman"/>
          <w:sz w:val="24"/>
          <w:szCs w:val="24"/>
          <w:lang w:val="sr-Cyrl-BA"/>
        </w:rPr>
        <w:t>исправа која се односи на рачун</w:t>
      </w:r>
      <w:r w:rsidR="000A5EA5" w:rsidRPr="003212CD">
        <w:rPr>
          <w:rFonts w:ascii="Times New Roman" w:hAnsi="Times New Roman" w:cs="Times New Roman"/>
          <w:sz w:val="24"/>
          <w:szCs w:val="24"/>
          <w:lang w:val="sr-Cyrl-BA"/>
        </w:rPr>
        <w:t xml:space="preserve"> сачињен у складу са прописима који уређу</w:t>
      </w:r>
      <w:r w:rsidR="00F33B38" w:rsidRPr="003212CD">
        <w:rPr>
          <w:rFonts w:ascii="Times New Roman" w:hAnsi="Times New Roman" w:cs="Times New Roman"/>
          <w:sz w:val="24"/>
          <w:szCs w:val="24"/>
          <w:lang w:val="sr-Cyrl-BA"/>
        </w:rPr>
        <w:t>ју</w:t>
      </w:r>
      <w:r w:rsidR="000A5EA5" w:rsidRPr="003212CD">
        <w:rPr>
          <w:rFonts w:ascii="Times New Roman" w:hAnsi="Times New Roman" w:cs="Times New Roman"/>
          <w:sz w:val="24"/>
          <w:szCs w:val="24"/>
          <w:lang w:val="sr-Cyrl-BA"/>
        </w:rPr>
        <w:t xml:space="preserve"> фискализацију у Републици, није обавезно да буде потписана.</w:t>
      </w:r>
    </w:p>
    <w:p w14:paraId="164F2977" w14:textId="77777777" w:rsidR="00E81C4D" w:rsidRPr="003212CD" w:rsidRDefault="00E81C4D" w:rsidP="00606B18">
      <w:pPr>
        <w:spacing w:after="0" w:line="240" w:lineRule="auto"/>
        <w:jc w:val="both"/>
        <w:rPr>
          <w:rFonts w:ascii="Times New Roman" w:hAnsi="Times New Roman" w:cs="Times New Roman"/>
          <w:strike/>
          <w:sz w:val="24"/>
          <w:szCs w:val="24"/>
          <w:lang w:val="sr-Cyrl-BA"/>
        </w:rPr>
      </w:pPr>
    </w:p>
    <w:p w14:paraId="75F68049" w14:textId="4CCD3C08"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w:t>
      </w:r>
      <w:r w:rsidR="002D7842" w:rsidRPr="003212CD">
        <w:rPr>
          <w:rFonts w:ascii="Times New Roman" w:hAnsi="Times New Roman" w:cs="Times New Roman"/>
          <w:sz w:val="24"/>
          <w:szCs w:val="24"/>
          <w:lang w:val="sr-Cyrl-BA"/>
        </w:rPr>
        <w:t>4</w:t>
      </w:r>
      <w:r w:rsidRPr="003212CD">
        <w:rPr>
          <w:rFonts w:ascii="Times New Roman" w:hAnsi="Times New Roman" w:cs="Times New Roman"/>
          <w:sz w:val="24"/>
          <w:szCs w:val="24"/>
          <w:lang w:val="sr-Cyrl-BA"/>
        </w:rPr>
        <w:t>.</w:t>
      </w:r>
    </w:p>
    <w:p w14:paraId="794477C2" w14:textId="77777777" w:rsidR="005A0B23" w:rsidRPr="003212CD" w:rsidRDefault="005A0B23" w:rsidP="005A0B23">
      <w:pPr>
        <w:spacing w:after="0" w:line="240" w:lineRule="auto"/>
        <w:jc w:val="both"/>
        <w:rPr>
          <w:rFonts w:ascii="Times New Roman" w:hAnsi="Times New Roman" w:cs="Times New Roman"/>
          <w:sz w:val="24"/>
          <w:szCs w:val="24"/>
          <w:lang w:val="sr-Cyrl-BA"/>
        </w:rPr>
      </w:pPr>
    </w:p>
    <w:p w14:paraId="2499D77D" w14:textId="77777777" w:rsidR="005A0B23" w:rsidRPr="003212CD" w:rsidRDefault="005A0B23" w:rsidP="005A0B23">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 xml:space="preserve">Књиговодствена исправа </w:t>
      </w:r>
      <w:r w:rsidR="002E2312" w:rsidRPr="003212CD">
        <w:rPr>
          <w:rFonts w:ascii="Times New Roman" w:hAnsi="Times New Roman" w:cs="Times New Roman"/>
          <w:sz w:val="24"/>
          <w:szCs w:val="24"/>
          <w:lang w:val="sr-Cyrl-BA"/>
        </w:rPr>
        <w:t>обавезно је</w:t>
      </w:r>
      <w:r w:rsidR="0041571A" w:rsidRPr="003212CD">
        <w:rPr>
          <w:rFonts w:ascii="Times New Roman" w:hAnsi="Times New Roman" w:cs="Times New Roman"/>
          <w:sz w:val="24"/>
          <w:szCs w:val="24"/>
          <w:lang w:val="sr-Cyrl-BA"/>
        </w:rPr>
        <w:t xml:space="preserve"> потпуна, истинита, рачунски тачна и уредна, сачињена тако да омогућава потпун увид у вјеродостојност документа.</w:t>
      </w:r>
    </w:p>
    <w:p w14:paraId="17F10089" w14:textId="77777777" w:rsidR="005A0B23" w:rsidRPr="003212CD" w:rsidRDefault="005A0B23" w:rsidP="005A0B23">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Контролу књиговодствених исправа не могу да врше лица која су материјално задужена за имовину на коју се исправе односе.</w:t>
      </w:r>
    </w:p>
    <w:p w14:paraId="691BAFDC" w14:textId="17205587" w:rsidR="005A0B23" w:rsidRPr="003212CD" w:rsidRDefault="005A0B23" w:rsidP="005A0B23">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DF60B9" w:rsidRPr="003212CD">
        <w:rPr>
          <w:rFonts w:ascii="Times New Roman" w:hAnsi="Times New Roman" w:cs="Times New Roman"/>
          <w:sz w:val="24"/>
          <w:szCs w:val="24"/>
          <w:lang w:val="sr-Cyrl-BA"/>
        </w:rPr>
        <w:t>Лица одговорна за сачињавање и контролу књиговодствених исправа</w:t>
      </w:r>
      <w:r w:rsidR="00E24372" w:rsidRPr="003212CD">
        <w:rPr>
          <w:rFonts w:ascii="Times New Roman" w:hAnsi="Times New Roman" w:cs="Times New Roman"/>
          <w:sz w:val="24"/>
          <w:szCs w:val="24"/>
          <w:lang w:val="sr-Cyrl-BA"/>
        </w:rPr>
        <w:t xml:space="preserve"> </w:t>
      </w:r>
      <w:r w:rsidR="00DF60B9" w:rsidRPr="003212CD">
        <w:rPr>
          <w:rFonts w:ascii="Times New Roman" w:hAnsi="Times New Roman" w:cs="Times New Roman"/>
          <w:sz w:val="24"/>
          <w:szCs w:val="24"/>
          <w:lang w:val="sr-Cyrl-BA"/>
        </w:rPr>
        <w:t>својим потписом потврђују да је књиговодст</w:t>
      </w:r>
      <w:r w:rsidR="00213952" w:rsidRPr="003212CD">
        <w:rPr>
          <w:rFonts w:ascii="Times New Roman" w:hAnsi="Times New Roman" w:cs="Times New Roman"/>
          <w:sz w:val="24"/>
          <w:szCs w:val="24"/>
          <w:lang w:val="sr-Cyrl-BA"/>
        </w:rPr>
        <w:t xml:space="preserve">вена исправа потпуна, истинита и </w:t>
      </w:r>
      <w:r w:rsidR="00DF60B9" w:rsidRPr="003212CD">
        <w:rPr>
          <w:rFonts w:ascii="Times New Roman" w:hAnsi="Times New Roman" w:cs="Times New Roman"/>
          <w:sz w:val="24"/>
          <w:szCs w:val="24"/>
          <w:lang w:val="sr-Cyrl-BA"/>
        </w:rPr>
        <w:t>рачунски тачна</w:t>
      </w:r>
      <w:r w:rsidR="00155DEB" w:rsidRPr="003212CD">
        <w:rPr>
          <w:rFonts w:ascii="Times New Roman" w:hAnsi="Times New Roman" w:cs="Times New Roman"/>
          <w:sz w:val="24"/>
          <w:szCs w:val="24"/>
          <w:lang w:val="sr-Cyrl-BA"/>
        </w:rPr>
        <w:t>,</w:t>
      </w:r>
      <w:r w:rsidR="0003086F" w:rsidRPr="003212CD">
        <w:rPr>
          <w:rFonts w:ascii="Times New Roman" w:hAnsi="Times New Roman" w:cs="Times New Roman"/>
          <w:sz w:val="24"/>
          <w:szCs w:val="24"/>
          <w:lang w:val="sr-Cyrl-BA"/>
        </w:rPr>
        <w:t xml:space="preserve"> </w:t>
      </w:r>
      <w:r w:rsidR="00155DEB" w:rsidRPr="003212CD">
        <w:rPr>
          <w:rFonts w:ascii="Times New Roman" w:hAnsi="Times New Roman" w:cs="Times New Roman"/>
          <w:sz w:val="24"/>
          <w:szCs w:val="24"/>
          <w:lang w:val="sr-Cyrl-BA"/>
        </w:rPr>
        <w:t>те</w:t>
      </w:r>
      <w:r w:rsidR="0003086F" w:rsidRPr="003212CD">
        <w:rPr>
          <w:rFonts w:ascii="Times New Roman" w:hAnsi="Times New Roman" w:cs="Times New Roman"/>
          <w:sz w:val="24"/>
          <w:szCs w:val="24"/>
          <w:lang w:val="sr-Cyrl-BA"/>
        </w:rPr>
        <w:t xml:space="preserve"> да одражава суштину пословног догађаја на који се односи</w:t>
      </w:r>
      <w:r w:rsidR="00B05CEF" w:rsidRPr="003212CD">
        <w:rPr>
          <w:rFonts w:ascii="Times New Roman" w:hAnsi="Times New Roman" w:cs="Times New Roman"/>
          <w:sz w:val="24"/>
          <w:szCs w:val="24"/>
          <w:lang w:val="sr-Cyrl-BA"/>
        </w:rPr>
        <w:t>.</w:t>
      </w:r>
    </w:p>
    <w:p w14:paraId="3BB8F01B" w14:textId="50F08868" w:rsidR="000F1F85" w:rsidRPr="003212CD" w:rsidRDefault="005A0B23"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6F6F02" w:rsidRPr="003212CD">
        <w:rPr>
          <w:rFonts w:ascii="Times New Roman" w:hAnsi="Times New Roman" w:cs="Times New Roman"/>
          <w:sz w:val="24"/>
          <w:szCs w:val="24"/>
          <w:lang w:val="sr-Cyrl-BA"/>
        </w:rPr>
        <w:t xml:space="preserve">Правно лице је дужно одредити одговорна лица која </w:t>
      </w:r>
      <w:r w:rsidR="00155DEB" w:rsidRPr="003212CD">
        <w:rPr>
          <w:rFonts w:ascii="Times New Roman" w:hAnsi="Times New Roman" w:cs="Times New Roman"/>
          <w:sz w:val="24"/>
          <w:szCs w:val="24"/>
          <w:lang w:val="sr-Cyrl-BA"/>
        </w:rPr>
        <w:t>својим потписом потврђују</w:t>
      </w:r>
      <w:r w:rsidR="006F6F02" w:rsidRPr="003212CD">
        <w:rPr>
          <w:rFonts w:ascii="Times New Roman" w:hAnsi="Times New Roman" w:cs="Times New Roman"/>
          <w:sz w:val="24"/>
          <w:szCs w:val="24"/>
          <w:lang w:val="sr-Cyrl-BA"/>
        </w:rPr>
        <w:t xml:space="preserve"> исправност и потпуност књиговодствене исправе, као и суштину пословног </w:t>
      </w:r>
      <w:r w:rsidR="006F6F02" w:rsidRPr="003212CD">
        <w:rPr>
          <w:rFonts w:ascii="Times New Roman" w:hAnsi="Times New Roman" w:cs="Times New Roman"/>
          <w:sz w:val="24"/>
          <w:szCs w:val="24"/>
          <w:lang w:val="sr-Cyrl-BA"/>
        </w:rPr>
        <w:lastRenderedPageBreak/>
        <w:t>догађаја, односно одобр</w:t>
      </w:r>
      <w:r w:rsidR="00155DEB" w:rsidRPr="003212CD">
        <w:rPr>
          <w:rFonts w:ascii="Times New Roman" w:hAnsi="Times New Roman" w:cs="Times New Roman"/>
          <w:sz w:val="24"/>
          <w:szCs w:val="24"/>
          <w:lang w:val="sr-Cyrl-BA"/>
        </w:rPr>
        <w:t>авају</w:t>
      </w:r>
      <w:r w:rsidR="006F6F02" w:rsidRPr="003212CD">
        <w:rPr>
          <w:rFonts w:ascii="Times New Roman" w:hAnsi="Times New Roman" w:cs="Times New Roman"/>
          <w:sz w:val="24"/>
          <w:szCs w:val="24"/>
          <w:lang w:val="sr-Cyrl-BA"/>
        </w:rPr>
        <w:t xml:space="preserve"> унос података </w:t>
      </w:r>
      <w:r w:rsidR="00F6575C" w:rsidRPr="003212CD">
        <w:rPr>
          <w:rFonts w:ascii="Times New Roman" w:hAnsi="Times New Roman" w:cs="Times New Roman"/>
          <w:sz w:val="24"/>
          <w:szCs w:val="24"/>
          <w:lang w:val="sr-Cyrl-BA"/>
        </w:rPr>
        <w:t>из</w:t>
      </w:r>
      <w:r w:rsidR="006F6F02" w:rsidRPr="003212CD">
        <w:rPr>
          <w:rFonts w:ascii="Times New Roman" w:hAnsi="Times New Roman" w:cs="Times New Roman"/>
          <w:sz w:val="24"/>
          <w:szCs w:val="24"/>
          <w:lang w:val="sr-Cyrl-BA"/>
        </w:rPr>
        <w:t xml:space="preserve"> књиговодствене исправе у пословне књиге.</w:t>
      </w:r>
    </w:p>
    <w:p w14:paraId="3A958056" w14:textId="77777777"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41571A" w:rsidRPr="003212CD">
        <w:rPr>
          <w:rFonts w:ascii="Times New Roman" w:hAnsi="Times New Roman" w:cs="Times New Roman"/>
          <w:sz w:val="24"/>
          <w:szCs w:val="24"/>
          <w:lang w:val="sr-Cyrl-BA"/>
        </w:rPr>
        <w:t>Лица која сачињавају и врше пријем књиговодствених исправа дужна су да потписану исправу и другу документацију у вези са насталим пословним догађајем књиговодству доставе одмах након израде, односно пријема, а најкасније у року од три дана од дана када је пословна промјена настала, односно дана када је књиговодствена исправа примљена.</w:t>
      </w:r>
    </w:p>
    <w:p w14:paraId="6E6BA3F6" w14:textId="7C4A10AE" w:rsidR="0041571A"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41571A" w:rsidRPr="003212CD">
        <w:rPr>
          <w:rFonts w:ascii="Times New Roman" w:hAnsi="Times New Roman" w:cs="Times New Roman"/>
          <w:sz w:val="24"/>
          <w:szCs w:val="24"/>
          <w:lang w:val="sr-Cyrl-BA"/>
        </w:rPr>
        <w:t xml:space="preserve">Лица која воде пословне књиге дужна су да књиговодствене исправе у пословним књигама прокњиже наредног дана, а најкасније у року од осам дана од дана </w:t>
      </w:r>
      <w:r w:rsidR="002E2312" w:rsidRPr="003212CD">
        <w:rPr>
          <w:rFonts w:ascii="Times New Roman" w:hAnsi="Times New Roman" w:cs="Times New Roman"/>
          <w:sz w:val="24"/>
          <w:szCs w:val="24"/>
          <w:lang w:val="sr-Cyrl-BA"/>
        </w:rPr>
        <w:t xml:space="preserve">њиховог </w:t>
      </w:r>
      <w:r w:rsidR="0041571A" w:rsidRPr="003212CD">
        <w:rPr>
          <w:rFonts w:ascii="Times New Roman" w:hAnsi="Times New Roman" w:cs="Times New Roman"/>
          <w:sz w:val="24"/>
          <w:szCs w:val="24"/>
          <w:lang w:val="sr-Cyrl-BA"/>
        </w:rPr>
        <w:t>пријема.</w:t>
      </w:r>
      <w:r w:rsidR="00554CFB" w:rsidRPr="003212CD">
        <w:rPr>
          <w:rFonts w:ascii="Times New Roman" w:hAnsi="Times New Roman" w:cs="Times New Roman"/>
          <w:sz w:val="24"/>
          <w:szCs w:val="24"/>
          <w:lang w:val="sr-Cyrl-BA"/>
        </w:rPr>
        <w:t xml:space="preserve"> </w:t>
      </w:r>
    </w:p>
    <w:p w14:paraId="327E12FF" w14:textId="77777777" w:rsidR="00E81C4D" w:rsidRPr="003212CD" w:rsidRDefault="00E81C4D" w:rsidP="00606B18">
      <w:pPr>
        <w:spacing w:after="0" w:line="240" w:lineRule="auto"/>
        <w:jc w:val="both"/>
        <w:rPr>
          <w:rFonts w:ascii="Times New Roman" w:hAnsi="Times New Roman" w:cs="Times New Roman"/>
          <w:sz w:val="24"/>
          <w:szCs w:val="24"/>
          <w:lang w:val="sr-Cyrl-BA"/>
        </w:rPr>
      </w:pPr>
    </w:p>
    <w:p w14:paraId="7BF36455" w14:textId="612ABF75" w:rsidR="0041571A" w:rsidRPr="003212CD" w:rsidRDefault="005A0B23" w:rsidP="005A0B23">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2. </w:t>
      </w:r>
      <w:r w:rsidR="0041571A" w:rsidRPr="003212CD">
        <w:rPr>
          <w:rFonts w:ascii="Times New Roman" w:hAnsi="Times New Roman" w:cs="Times New Roman"/>
          <w:b/>
          <w:sz w:val="24"/>
          <w:szCs w:val="24"/>
          <w:lang w:val="sr-Cyrl-BA"/>
        </w:rPr>
        <w:t>Пословне књиге</w:t>
      </w:r>
    </w:p>
    <w:p w14:paraId="435D1594" w14:textId="77777777" w:rsidR="00DF60B9" w:rsidRPr="003212CD" w:rsidRDefault="00DF60B9" w:rsidP="00606B18">
      <w:pPr>
        <w:spacing w:after="0" w:line="240" w:lineRule="auto"/>
        <w:ind w:left="360"/>
        <w:rPr>
          <w:rFonts w:ascii="Times New Roman" w:hAnsi="Times New Roman" w:cs="Times New Roman"/>
          <w:b/>
          <w:sz w:val="24"/>
          <w:szCs w:val="24"/>
          <w:lang w:val="sr-Cyrl-BA"/>
        </w:rPr>
      </w:pPr>
    </w:p>
    <w:p w14:paraId="65119C9D" w14:textId="702042D4" w:rsidR="0041571A" w:rsidRPr="003212CD" w:rsidRDefault="0041571A" w:rsidP="000F1F85">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w:t>
      </w:r>
      <w:r w:rsidR="002D7842" w:rsidRPr="003212CD">
        <w:rPr>
          <w:rFonts w:ascii="Times New Roman" w:hAnsi="Times New Roman" w:cs="Times New Roman"/>
          <w:sz w:val="24"/>
          <w:szCs w:val="24"/>
          <w:lang w:val="sr-Cyrl-BA"/>
        </w:rPr>
        <w:t>5</w:t>
      </w:r>
      <w:r w:rsidRPr="003212CD">
        <w:rPr>
          <w:rFonts w:ascii="Times New Roman" w:hAnsi="Times New Roman" w:cs="Times New Roman"/>
          <w:sz w:val="24"/>
          <w:szCs w:val="24"/>
          <w:lang w:val="sr-Cyrl-BA"/>
        </w:rPr>
        <w:t>.</w:t>
      </w:r>
    </w:p>
    <w:p w14:paraId="20B0B0E9" w14:textId="77777777" w:rsidR="002E2312" w:rsidRPr="003212CD" w:rsidRDefault="002E2312" w:rsidP="00606B18">
      <w:pPr>
        <w:spacing w:after="0" w:line="240" w:lineRule="auto"/>
        <w:jc w:val="center"/>
        <w:rPr>
          <w:rFonts w:ascii="Times New Roman" w:hAnsi="Times New Roman" w:cs="Times New Roman"/>
          <w:sz w:val="24"/>
          <w:szCs w:val="24"/>
          <w:lang w:val="sr-Cyrl-BA"/>
        </w:rPr>
      </w:pPr>
    </w:p>
    <w:p w14:paraId="48F84732" w14:textId="77777777"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Пословне књиге представљају једнообразне евиденције о стању и промјенама на имовини, обавезама и властитом капиталу, као и оствареним приходима и насталим расходима.</w:t>
      </w:r>
    </w:p>
    <w:p w14:paraId="64139103" w14:textId="77777777" w:rsidR="00843B96"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 xml:space="preserve">Пословне књиге чине: </w:t>
      </w:r>
    </w:p>
    <w:p w14:paraId="52F84E1E" w14:textId="77777777" w:rsidR="00843B96" w:rsidRPr="003212CD" w:rsidRDefault="00843B96"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дневник,</w:t>
      </w:r>
    </w:p>
    <w:p w14:paraId="3DE69E9E" w14:textId="427B3B70" w:rsidR="00843B96" w:rsidRPr="003212CD" w:rsidRDefault="00843B96"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главна књига</w:t>
      </w:r>
      <w:r w:rsidR="000C45B5" w:rsidRPr="003212CD">
        <w:rPr>
          <w:rFonts w:ascii="Times New Roman" w:hAnsi="Times New Roman" w:cs="Times New Roman"/>
          <w:sz w:val="24"/>
          <w:szCs w:val="24"/>
          <w:lang w:val="sr-Cyrl-BA"/>
        </w:rPr>
        <w:t>,</w:t>
      </w:r>
    </w:p>
    <w:p w14:paraId="1F632B41" w14:textId="0EBC4BA2" w:rsidR="000F1F85" w:rsidRPr="003212CD" w:rsidRDefault="00843B96"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 xml:space="preserve">помоћне књиге. </w:t>
      </w:r>
    </w:p>
    <w:p w14:paraId="3DEC2891" w14:textId="77777777"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Дневник и главна књига воде се по систему двојног књиговодства.</w:t>
      </w:r>
    </w:p>
    <w:p w14:paraId="2D349220" w14:textId="77777777"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Дневник је пословна књига у коју се пословни догађаји настали у току обрачунског периода уносе хронолошки, према редослиједу њиховог настанка.</w:t>
      </w:r>
    </w:p>
    <w:p w14:paraId="21861920" w14:textId="77777777"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41571A" w:rsidRPr="003212CD">
        <w:rPr>
          <w:rFonts w:ascii="Times New Roman" w:hAnsi="Times New Roman" w:cs="Times New Roman"/>
          <w:sz w:val="24"/>
          <w:szCs w:val="24"/>
          <w:lang w:val="sr-Cyrl-BA"/>
        </w:rPr>
        <w:t>Главна књига је систематска евиденција у којој се приказују стање и промјене на имовини, обавезама, властитом капиталу, приходима и расходима у току обрачунског периода и која представља основу за израду финансијских извјештаја.</w:t>
      </w:r>
    </w:p>
    <w:p w14:paraId="3BACA8F8" w14:textId="77777777"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41571A" w:rsidRPr="003212CD">
        <w:rPr>
          <w:rFonts w:ascii="Times New Roman" w:hAnsi="Times New Roman" w:cs="Times New Roman"/>
          <w:sz w:val="24"/>
          <w:szCs w:val="24"/>
          <w:lang w:val="sr-Cyrl-BA"/>
        </w:rPr>
        <w:t>Помоћне књиге су аналитичке евиденције које се воде за нематеријална средства, непокретности, постројења и опрему, инвестиционе некретнине, финансијске пласмане, залихе, потраживања, готовину и готовинске еквиваленте, обавезе, капитал и друге билансне позиције.</w:t>
      </w:r>
    </w:p>
    <w:p w14:paraId="755347DA" w14:textId="77777777"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w:t>
      </w:r>
      <w:r w:rsidR="0041571A" w:rsidRPr="003212CD">
        <w:rPr>
          <w:rFonts w:ascii="Times New Roman" w:hAnsi="Times New Roman" w:cs="Times New Roman"/>
          <w:sz w:val="24"/>
          <w:szCs w:val="24"/>
          <w:lang w:val="sr-Cyrl-BA"/>
        </w:rPr>
        <w:t xml:space="preserve">Број и садржај помоћних књига, начин њиховог вођења и повезивања са главном књигом и слично, правно лице или предузетник уређују својим </w:t>
      </w:r>
      <w:r w:rsidR="00F855DC" w:rsidRPr="003212CD">
        <w:rPr>
          <w:rFonts w:ascii="Times New Roman" w:hAnsi="Times New Roman" w:cs="Times New Roman"/>
          <w:sz w:val="24"/>
          <w:szCs w:val="24"/>
          <w:lang w:val="sr-Cyrl-BA"/>
        </w:rPr>
        <w:t>интерним</w:t>
      </w:r>
      <w:r w:rsidR="0041571A" w:rsidRPr="003212CD">
        <w:rPr>
          <w:rFonts w:ascii="Times New Roman" w:hAnsi="Times New Roman" w:cs="Times New Roman"/>
          <w:sz w:val="24"/>
          <w:szCs w:val="24"/>
          <w:lang w:val="sr-Cyrl-BA"/>
        </w:rPr>
        <w:t xml:space="preserve"> актом у складу са овим законом.</w:t>
      </w:r>
    </w:p>
    <w:p w14:paraId="5914557B" w14:textId="12140A2E" w:rsidR="0041571A"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(8) </w:t>
      </w:r>
      <w:r w:rsidR="0041571A" w:rsidRPr="003212CD">
        <w:rPr>
          <w:rFonts w:ascii="Times New Roman" w:hAnsi="Times New Roman" w:cs="Times New Roman"/>
          <w:sz w:val="24"/>
          <w:szCs w:val="24"/>
          <w:lang w:val="sr-Cyrl-BA"/>
        </w:rPr>
        <w:t>Дневник благајне је помоћна књига у којој се приказују стање и промјене на готовини и еквивалентима готовине, која се закључује на крају сваког дана у којем је било промјена у благајни, а књиговодству на књижење доставља се најкасније наредног дана.</w:t>
      </w:r>
    </w:p>
    <w:p w14:paraId="7C202F97" w14:textId="77777777" w:rsidR="005F4437" w:rsidRPr="003212CD" w:rsidRDefault="005F4437" w:rsidP="00606B18">
      <w:pPr>
        <w:spacing w:after="0" w:line="240" w:lineRule="auto"/>
        <w:jc w:val="both"/>
        <w:rPr>
          <w:rFonts w:ascii="Times New Roman" w:hAnsi="Times New Roman" w:cs="Times New Roman"/>
          <w:sz w:val="24"/>
          <w:szCs w:val="24"/>
          <w:lang w:val="sr-Cyrl-BA"/>
        </w:rPr>
      </w:pPr>
    </w:p>
    <w:p w14:paraId="79CEA0DF" w14:textId="357F91B8"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w:t>
      </w:r>
      <w:r w:rsidR="002D7842"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w:t>
      </w:r>
    </w:p>
    <w:p w14:paraId="6FA60219" w14:textId="77777777" w:rsidR="000F1F85" w:rsidRPr="003212CD" w:rsidRDefault="000F1F85" w:rsidP="000F1F85">
      <w:pPr>
        <w:spacing w:after="0" w:line="240" w:lineRule="auto"/>
        <w:jc w:val="both"/>
        <w:rPr>
          <w:rFonts w:ascii="Times New Roman" w:hAnsi="Times New Roman" w:cs="Times New Roman"/>
          <w:sz w:val="24"/>
          <w:szCs w:val="24"/>
          <w:lang w:val="sr-Cyrl-BA"/>
        </w:rPr>
      </w:pPr>
    </w:p>
    <w:p w14:paraId="309AC0C8" w14:textId="0F77C6D7"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 xml:space="preserve">Пословне књиге се отварају почетком пословне, односно календарске године или неког другог утврђеног обрачунског периода у складу са овим законом, </w:t>
      </w:r>
      <w:r w:rsidR="00843B96" w:rsidRPr="003212CD">
        <w:rPr>
          <w:rFonts w:ascii="Times New Roman" w:hAnsi="Times New Roman" w:cs="Times New Roman"/>
          <w:sz w:val="24"/>
          <w:szCs w:val="24"/>
          <w:lang w:val="sr-Cyrl-BA"/>
        </w:rPr>
        <w:t xml:space="preserve">а </w:t>
      </w:r>
      <w:r w:rsidR="0041571A" w:rsidRPr="003212CD">
        <w:rPr>
          <w:rFonts w:ascii="Times New Roman" w:hAnsi="Times New Roman" w:cs="Times New Roman"/>
          <w:sz w:val="24"/>
          <w:szCs w:val="24"/>
          <w:lang w:val="sr-Cyrl-BA"/>
        </w:rPr>
        <w:t>на основу биланса стања и закључног листа у којим је приказано стање средстава и извора средстава на дан када је окончан претходни обрачунски период.</w:t>
      </w:r>
    </w:p>
    <w:p w14:paraId="7E803D74" w14:textId="62877F93"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Новооснована правна лица и предузетници своје пословне књиге отварају на основу биланса оснивања, који се сачињава након пописа имовине и обавеза новооснованог правног лица,</w:t>
      </w:r>
      <w:r w:rsidR="00D85098" w:rsidRPr="003212CD">
        <w:rPr>
          <w:rFonts w:ascii="Times New Roman" w:hAnsi="Times New Roman" w:cs="Times New Roman"/>
          <w:sz w:val="24"/>
          <w:szCs w:val="24"/>
          <w:lang w:val="sr-Cyrl-BA"/>
        </w:rPr>
        <w:t xml:space="preserve"> </w:t>
      </w:r>
      <w:r w:rsidR="00F33B38" w:rsidRPr="003212CD">
        <w:rPr>
          <w:rFonts w:ascii="Times New Roman" w:hAnsi="Times New Roman" w:cs="Times New Roman"/>
          <w:sz w:val="24"/>
          <w:szCs w:val="24"/>
          <w:lang w:val="sr-Cyrl-BA"/>
        </w:rPr>
        <w:t>односно</w:t>
      </w:r>
      <w:r w:rsidR="00D85098" w:rsidRPr="003212CD">
        <w:rPr>
          <w:rFonts w:ascii="Times New Roman" w:hAnsi="Times New Roman" w:cs="Times New Roman"/>
          <w:sz w:val="24"/>
          <w:szCs w:val="24"/>
          <w:lang w:val="sr-Cyrl-BA"/>
        </w:rPr>
        <w:t xml:space="preserve"> предузетника</w:t>
      </w:r>
      <w:r w:rsidR="0041571A" w:rsidRPr="003212CD">
        <w:rPr>
          <w:rFonts w:ascii="Times New Roman" w:hAnsi="Times New Roman" w:cs="Times New Roman"/>
          <w:sz w:val="24"/>
          <w:szCs w:val="24"/>
          <w:lang w:val="sr-Cyrl-BA"/>
        </w:rPr>
        <w:t xml:space="preserve"> са стањем на дан оснивања.</w:t>
      </w:r>
      <w:r w:rsidR="00554CFB" w:rsidRPr="003212CD">
        <w:rPr>
          <w:rFonts w:ascii="Times New Roman" w:hAnsi="Times New Roman" w:cs="Times New Roman"/>
          <w:sz w:val="24"/>
          <w:szCs w:val="24"/>
          <w:lang w:val="sr-Cyrl-BA"/>
        </w:rPr>
        <w:t xml:space="preserve"> </w:t>
      </w:r>
    </w:p>
    <w:p w14:paraId="2884435B" w14:textId="77777777"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 xml:space="preserve">Пословна година једнака је календарској години. </w:t>
      </w:r>
    </w:p>
    <w:p w14:paraId="32774064" w14:textId="4BA0C0EF"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(4) </w:t>
      </w:r>
      <w:r w:rsidR="0092146E" w:rsidRPr="003212CD">
        <w:rPr>
          <w:rFonts w:ascii="Times New Roman" w:hAnsi="Times New Roman" w:cs="Times New Roman"/>
          <w:sz w:val="24"/>
          <w:szCs w:val="24"/>
          <w:lang w:val="sr-Cyrl-BA"/>
        </w:rPr>
        <w:t>Изузетно од става 3. овог члана</w:t>
      </w:r>
      <w:r w:rsidRPr="003212CD">
        <w:rPr>
          <w:rFonts w:ascii="Times New Roman" w:hAnsi="Times New Roman" w:cs="Times New Roman"/>
          <w:sz w:val="24"/>
          <w:szCs w:val="24"/>
          <w:lang w:val="sr-Cyrl-BA"/>
        </w:rPr>
        <w:t>,</w:t>
      </w:r>
      <w:r w:rsidR="0092146E" w:rsidRPr="003212CD">
        <w:rPr>
          <w:rFonts w:ascii="Times New Roman" w:hAnsi="Times New Roman" w:cs="Times New Roman"/>
          <w:sz w:val="24"/>
          <w:szCs w:val="24"/>
          <w:lang w:val="sr-Cyrl-BA"/>
        </w:rPr>
        <w:t xml:space="preserve"> п</w:t>
      </w:r>
      <w:r w:rsidR="0041571A" w:rsidRPr="003212CD">
        <w:rPr>
          <w:rFonts w:ascii="Times New Roman" w:hAnsi="Times New Roman" w:cs="Times New Roman"/>
          <w:sz w:val="24"/>
          <w:szCs w:val="24"/>
          <w:lang w:val="sr-Cyrl-BA"/>
        </w:rPr>
        <w:t>ословна година обухвата и период који није једнак календарској години у случају оснивања и престанка пословања правног лица или пр</w:t>
      </w:r>
      <w:r w:rsidR="00B05CEF" w:rsidRPr="003212CD">
        <w:rPr>
          <w:rFonts w:ascii="Times New Roman" w:hAnsi="Times New Roman" w:cs="Times New Roman"/>
          <w:sz w:val="24"/>
          <w:szCs w:val="24"/>
          <w:lang w:val="sr-Cyrl-BA"/>
        </w:rPr>
        <w:t>едузетника, статусних промјена</w:t>
      </w:r>
      <w:r w:rsidR="0041571A" w:rsidRPr="003212CD">
        <w:rPr>
          <w:rFonts w:ascii="Times New Roman" w:hAnsi="Times New Roman" w:cs="Times New Roman"/>
          <w:sz w:val="24"/>
          <w:szCs w:val="24"/>
          <w:lang w:val="sr-Cyrl-BA"/>
        </w:rPr>
        <w:t xml:space="preserve">, промјене пословне године у складу са овим законом, те </w:t>
      </w:r>
      <w:r w:rsidR="00F33B38" w:rsidRPr="003212CD">
        <w:rPr>
          <w:rFonts w:ascii="Times New Roman" w:hAnsi="Times New Roman" w:cs="Times New Roman"/>
          <w:sz w:val="24"/>
          <w:szCs w:val="24"/>
          <w:lang w:val="sr-Cyrl-BA"/>
        </w:rPr>
        <w:t>отварања</w:t>
      </w:r>
      <w:r w:rsidR="0041571A" w:rsidRPr="003212CD">
        <w:rPr>
          <w:rFonts w:ascii="Times New Roman" w:hAnsi="Times New Roman" w:cs="Times New Roman"/>
          <w:sz w:val="24"/>
          <w:szCs w:val="24"/>
          <w:lang w:val="sr-Cyrl-BA"/>
        </w:rPr>
        <w:t xml:space="preserve"> и закључења стечајног или ликвидационог поступка.</w:t>
      </w:r>
    </w:p>
    <w:p w14:paraId="07280D30" w14:textId="77777777"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41571A" w:rsidRPr="003212CD">
        <w:rPr>
          <w:rFonts w:ascii="Times New Roman" w:hAnsi="Times New Roman" w:cs="Times New Roman"/>
          <w:sz w:val="24"/>
          <w:szCs w:val="24"/>
          <w:lang w:val="sr-Cyrl-BA"/>
        </w:rPr>
        <w:t>У пословне књиге подаци се уносе искључиво на основу вјеродостојних књиговодствених исправа.</w:t>
      </w:r>
      <w:r w:rsidR="00554CFB" w:rsidRPr="003212CD">
        <w:rPr>
          <w:rFonts w:ascii="Times New Roman" w:hAnsi="Times New Roman" w:cs="Times New Roman"/>
          <w:sz w:val="24"/>
          <w:szCs w:val="24"/>
          <w:lang w:val="sr-Cyrl-BA"/>
        </w:rPr>
        <w:t xml:space="preserve"> </w:t>
      </w:r>
    </w:p>
    <w:p w14:paraId="5285B403" w14:textId="77777777"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41571A" w:rsidRPr="003212CD">
        <w:rPr>
          <w:rFonts w:ascii="Times New Roman" w:hAnsi="Times New Roman" w:cs="Times New Roman"/>
          <w:sz w:val="24"/>
          <w:szCs w:val="24"/>
          <w:lang w:val="sr-Cyrl-BA"/>
        </w:rPr>
        <w:t>Пословне књиге се воде на начин да обезбиједе контролу и исправност унесених података, њихово чување, могућност коришћења података, могућност добијања увида у промет и стања на рачунима главне књиге, те могућност увида у временски редослијед извршеног уноса пословних догађаја.</w:t>
      </w:r>
    </w:p>
    <w:p w14:paraId="38A5948D" w14:textId="518DCEBC" w:rsidR="0041571A"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w:t>
      </w:r>
      <w:r w:rsidR="0041571A" w:rsidRPr="003212CD">
        <w:rPr>
          <w:rFonts w:ascii="Times New Roman" w:hAnsi="Times New Roman" w:cs="Times New Roman"/>
          <w:sz w:val="24"/>
          <w:szCs w:val="24"/>
          <w:lang w:val="sr-Cyrl-BA"/>
        </w:rPr>
        <w:t>Пословне књиге се закључују након свих потребних књижења, укључујући предзакључна и закључна књижења, а најкасније до рока за предају годишњих финансијских извјештаја, на дан настанка статусних промјена, на дан обустављања пословања и у другим случајевима у складу са законом.</w:t>
      </w:r>
    </w:p>
    <w:p w14:paraId="66BBE358" w14:textId="788588B3" w:rsidR="00843B96" w:rsidRPr="003212CD" w:rsidRDefault="00843B96" w:rsidP="0095607B">
      <w:pPr>
        <w:spacing w:after="0" w:line="240" w:lineRule="auto"/>
        <w:rPr>
          <w:rFonts w:ascii="Times New Roman" w:hAnsi="Times New Roman" w:cs="Times New Roman"/>
          <w:sz w:val="24"/>
          <w:szCs w:val="24"/>
          <w:lang w:val="sr-Cyrl-BA"/>
        </w:rPr>
      </w:pPr>
    </w:p>
    <w:p w14:paraId="2433EE67" w14:textId="3845BEF7"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w:t>
      </w:r>
      <w:r w:rsidR="002D7842"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w:t>
      </w:r>
    </w:p>
    <w:p w14:paraId="45E05FF9" w14:textId="77777777" w:rsidR="000F1F85" w:rsidRPr="003212CD" w:rsidRDefault="000F1F85" w:rsidP="000F1F85">
      <w:pPr>
        <w:spacing w:after="0" w:line="240" w:lineRule="auto"/>
        <w:jc w:val="both"/>
        <w:rPr>
          <w:rFonts w:ascii="Times New Roman" w:hAnsi="Times New Roman" w:cs="Times New Roman"/>
          <w:sz w:val="24"/>
          <w:szCs w:val="24"/>
          <w:lang w:val="sr-Cyrl-BA"/>
        </w:rPr>
      </w:pPr>
    </w:p>
    <w:p w14:paraId="35AC61A3" w14:textId="77777777"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 xml:space="preserve">Правно лице и предузетник </w:t>
      </w:r>
      <w:r w:rsidR="00F855DC" w:rsidRPr="003212CD">
        <w:rPr>
          <w:rFonts w:ascii="Times New Roman" w:hAnsi="Times New Roman" w:cs="Times New Roman"/>
          <w:sz w:val="24"/>
          <w:szCs w:val="24"/>
          <w:lang w:val="sr-Cyrl-BA"/>
        </w:rPr>
        <w:t>интерним</w:t>
      </w:r>
      <w:r w:rsidR="0041571A" w:rsidRPr="003212CD">
        <w:rPr>
          <w:rFonts w:ascii="Times New Roman" w:hAnsi="Times New Roman" w:cs="Times New Roman"/>
          <w:sz w:val="24"/>
          <w:szCs w:val="24"/>
          <w:lang w:val="sr-Cyrl-BA"/>
        </w:rPr>
        <w:t xml:space="preserve"> актом, у складу са овим законом, прописују потребан степен школске спреме, радно искуство и остале услове за лице у радном односу које обавља рачуноводствене послове.</w:t>
      </w:r>
    </w:p>
    <w:p w14:paraId="58187C51" w14:textId="77777777" w:rsidR="000F1F85"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 xml:space="preserve">Изузетно од става 1. овог члана, лице које сачињава финансијске извјештаје </w:t>
      </w:r>
      <w:r w:rsidR="00BE451A" w:rsidRPr="003212CD">
        <w:rPr>
          <w:rFonts w:ascii="Times New Roman" w:hAnsi="Times New Roman" w:cs="Times New Roman"/>
          <w:sz w:val="24"/>
          <w:szCs w:val="24"/>
          <w:lang w:val="sr-Cyrl-BA"/>
        </w:rPr>
        <w:t>обавезно је квалификовано лице.</w:t>
      </w:r>
    </w:p>
    <w:p w14:paraId="0C30EE4E" w14:textId="45AA4388" w:rsidR="00BE451A"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Квалификовано лице, у смислу овог закона, јесте лице које посједује лиценцу сертификованог рачуноводственог техничара или сертификованог рачуновође.</w:t>
      </w:r>
    </w:p>
    <w:p w14:paraId="3FDD2A62" w14:textId="6DCB0458" w:rsidR="00BE451A"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К</w:t>
      </w:r>
      <w:r w:rsidRPr="003212CD">
        <w:rPr>
          <w:rFonts w:ascii="Times New Roman" w:hAnsi="Times New Roman" w:cs="Times New Roman"/>
          <w:sz w:val="24"/>
          <w:szCs w:val="24"/>
          <w:lang w:val="sr-Cyrl-BA"/>
        </w:rPr>
        <w:t>валификовано лице</w:t>
      </w:r>
      <w:r w:rsidR="0041571A" w:rsidRPr="003212CD">
        <w:rPr>
          <w:rFonts w:ascii="Times New Roman" w:hAnsi="Times New Roman" w:cs="Times New Roman"/>
          <w:sz w:val="24"/>
          <w:szCs w:val="24"/>
          <w:lang w:val="sr-Cyrl-BA"/>
        </w:rPr>
        <w:t xml:space="preserve"> из става 3. овог члана које </w:t>
      </w:r>
      <w:r w:rsidR="007B2BBF" w:rsidRPr="003212CD">
        <w:rPr>
          <w:rFonts w:ascii="Times New Roman" w:hAnsi="Times New Roman" w:cs="Times New Roman"/>
          <w:sz w:val="24"/>
          <w:szCs w:val="24"/>
          <w:lang w:val="sr-Cyrl-BA"/>
        </w:rPr>
        <w:t>посједује</w:t>
      </w:r>
      <w:r w:rsidR="0041571A" w:rsidRPr="003212CD">
        <w:rPr>
          <w:rFonts w:ascii="Times New Roman" w:hAnsi="Times New Roman" w:cs="Times New Roman"/>
          <w:sz w:val="24"/>
          <w:szCs w:val="24"/>
          <w:lang w:val="sr-Cyrl-BA"/>
        </w:rPr>
        <w:t xml:space="preserve"> лиценцу</w:t>
      </w:r>
      <w:r w:rsidR="00D85098" w:rsidRPr="003212CD">
        <w:rPr>
          <w:rFonts w:ascii="Times New Roman" w:hAnsi="Times New Roman" w:cs="Times New Roman"/>
          <w:sz w:val="24"/>
          <w:szCs w:val="24"/>
          <w:lang w:val="sr-Cyrl-BA"/>
        </w:rPr>
        <w:t xml:space="preserve"> сертификованог рачуноводственог техничара</w:t>
      </w:r>
      <w:r w:rsidR="0041571A" w:rsidRPr="003212CD">
        <w:rPr>
          <w:rFonts w:ascii="Times New Roman" w:hAnsi="Times New Roman" w:cs="Times New Roman"/>
          <w:sz w:val="24"/>
          <w:szCs w:val="24"/>
          <w:lang w:val="sr-Cyrl-BA"/>
        </w:rPr>
        <w:t xml:space="preserve"> може сачињавати и потписивати финансијске извјештаје за правна лица и предузетнике који су разврстани у категорију </w:t>
      </w:r>
      <w:r w:rsidR="00055AB4" w:rsidRPr="003212CD">
        <w:rPr>
          <w:rFonts w:ascii="Times New Roman" w:hAnsi="Times New Roman" w:cs="Times New Roman"/>
          <w:sz w:val="24"/>
          <w:szCs w:val="24"/>
          <w:lang w:val="sr-Cyrl-BA"/>
        </w:rPr>
        <w:t xml:space="preserve">микро </w:t>
      </w:r>
      <w:r w:rsidR="008D2C6E" w:rsidRPr="003212CD">
        <w:rPr>
          <w:rFonts w:ascii="Times New Roman" w:hAnsi="Times New Roman" w:cs="Times New Roman"/>
          <w:sz w:val="24"/>
          <w:szCs w:val="24"/>
          <w:lang w:val="sr-Cyrl-BA"/>
        </w:rPr>
        <w:t xml:space="preserve">и малих </w:t>
      </w:r>
      <w:r w:rsidR="00055AB4" w:rsidRPr="003212CD">
        <w:rPr>
          <w:rFonts w:ascii="Times New Roman" w:hAnsi="Times New Roman" w:cs="Times New Roman"/>
          <w:sz w:val="24"/>
          <w:szCs w:val="24"/>
          <w:lang w:val="sr-Cyrl-BA"/>
        </w:rPr>
        <w:t>пр</w:t>
      </w:r>
      <w:r w:rsidR="0041571A" w:rsidRPr="003212CD">
        <w:rPr>
          <w:rFonts w:ascii="Times New Roman" w:hAnsi="Times New Roman" w:cs="Times New Roman"/>
          <w:sz w:val="24"/>
          <w:szCs w:val="24"/>
          <w:lang w:val="sr-Cyrl-BA"/>
        </w:rPr>
        <w:t>авних лица.</w:t>
      </w:r>
    </w:p>
    <w:p w14:paraId="0DA5B4B8" w14:textId="5B7FA21F" w:rsidR="00D85098"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D85098" w:rsidRPr="003212CD">
        <w:rPr>
          <w:rFonts w:ascii="Times New Roman" w:hAnsi="Times New Roman" w:cs="Times New Roman"/>
          <w:sz w:val="24"/>
          <w:szCs w:val="24"/>
          <w:lang w:val="sr-Cyrl-BA"/>
        </w:rPr>
        <w:t>Изузетно од става 4. овог члана</w:t>
      </w:r>
      <w:r w:rsidRPr="003212CD">
        <w:rPr>
          <w:rFonts w:ascii="Times New Roman" w:hAnsi="Times New Roman" w:cs="Times New Roman"/>
          <w:sz w:val="24"/>
          <w:szCs w:val="24"/>
          <w:lang w:val="sr-Cyrl-BA"/>
        </w:rPr>
        <w:t>,</w:t>
      </w:r>
      <w:r w:rsidR="00D85098" w:rsidRPr="003212CD">
        <w:rPr>
          <w:rFonts w:ascii="Times New Roman" w:hAnsi="Times New Roman" w:cs="Times New Roman"/>
          <w:sz w:val="24"/>
          <w:szCs w:val="24"/>
          <w:lang w:val="sr-Cyrl-BA"/>
        </w:rPr>
        <w:t xml:space="preserve"> квалификовано лице које </w:t>
      </w:r>
      <w:r w:rsidR="0092146E" w:rsidRPr="003212CD">
        <w:rPr>
          <w:rFonts w:ascii="Times New Roman" w:hAnsi="Times New Roman" w:cs="Times New Roman"/>
          <w:sz w:val="24"/>
          <w:szCs w:val="24"/>
          <w:lang w:val="sr-Cyrl-BA"/>
        </w:rPr>
        <w:t>посједује</w:t>
      </w:r>
      <w:r w:rsidR="00D85098" w:rsidRPr="003212CD">
        <w:rPr>
          <w:rFonts w:ascii="Times New Roman" w:hAnsi="Times New Roman" w:cs="Times New Roman"/>
          <w:sz w:val="24"/>
          <w:szCs w:val="24"/>
          <w:lang w:val="sr-Cyrl-BA"/>
        </w:rPr>
        <w:t xml:space="preserve"> лиценцу сертификованог рачуноводственог техничара може сачињавати и потписивати финансијске извјештаје и за правна лица и предузетнике који су разврстани у категорију </w:t>
      </w:r>
      <w:r w:rsidR="00C54151" w:rsidRPr="003212CD">
        <w:rPr>
          <w:rFonts w:ascii="Times New Roman" w:hAnsi="Times New Roman" w:cs="Times New Roman"/>
          <w:sz w:val="24"/>
          <w:szCs w:val="24"/>
          <w:lang w:val="sr-Cyrl-BA"/>
        </w:rPr>
        <w:t>средњих и великих</w:t>
      </w:r>
      <w:r w:rsidR="00F125D1" w:rsidRPr="003212CD">
        <w:rPr>
          <w:rFonts w:ascii="Times New Roman" w:hAnsi="Times New Roman" w:cs="Times New Roman"/>
          <w:sz w:val="24"/>
          <w:szCs w:val="24"/>
          <w:lang w:val="sr-Cyrl-BA"/>
        </w:rPr>
        <w:t xml:space="preserve"> правних лица у периоду од пет </w:t>
      </w:r>
      <w:r w:rsidR="00D85098" w:rsidRPr="003212CD">
        <w:rPr>
          <w:rFonts w:ascii="Times New Roman" w:hAnsi="Times New Roman" w:cs="Times New Roman"/>
          <w:sz w:val="24"/>
          <w:szCs w:val="24"/>
          <w:lang w:val="sr-Cyrl-BA"/>
        </w:rPr>
        <w:t>обрачунских периода од дана ступања на снагу овог закона.</w:t>
      </w:r>
    </w:p>
    <w:p w14:paraId="3CA99136" w14:textId="7124FC35" w:rsidR="005E2EDD" w:rsidRPr="003212CD" w:rsidRDefault="000F1F85" w:rsidP="000F1F8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5E2EDD" w:rsidRPr="003212CD">
        <w:rPr>
          <w:rFonts w:ascii="Times New Roman" w:hAnsi="Times New Roman" w:cs="Times New Roman"/>
          <w:sz w:val="24"/>
          <w:szCs w:val="24"/>
          <w:lang w:val="sr-Cyrl-BA"/>
        </w:rPr>
        <w:t xml:space="preserve">Одредба ст. 4. и 5. </w:t>
      </w:r>
      <w:r w:rsidR="00F46E22" w:rsidRPr="003212CD">
        <w:rPr>
          <w:rFonts w:ascii="Times New Roman" w:hAnsi="Times New Roman" w:cs="Times New Roman"/>
          <w:sz w:val="24"/>
          <w:szCs w:val="24"/>
          <w:lang w:val="sr-Cyrl-BA"/>
        </w:rPr>
        <w:t xml:space="preserve">овог члана </w:t>
      </w:r>
      <w:r w:rsidR="00920193" w:rsidRPr="003212CD">
        <w:rPr>
          <w:rFonts w:ascii="Times New Roman" w:hAnsi="Times New Roman" w:cs="Times New Roman"/>
          <w:sz w:val="24"/>
          <w:szCs w:val="24"/>
          <w:lang w:val="sr-Cyrl-BA"/>
        </w:rPr>
        <w:t>односи</w:t>
      </w:r>
      <w:r w:rsidR="005E2EDD" w:rsidRPr="003212CD">
        <w:rPr>
          <w:rFonts w:ascii="Times New Roman" w:hAnsi="Times New Roman" w:cs="Times New Roman"/>
          <w:sz w:val="24"/>
          <w:szCs w:val="24"/>
          <w:lang w:val="sr-Cyrl-BA"/>
        </w:rPr>
        <w:t xml:space="preserve"> се и на </w:t>
      </w:r>
      <w:r w:rsidR="0041571A" w:rsidRPr="003212CD">
        <w:rPr>
          <w:rFonts w:ascii="Times New Roman" w:hAnsi="Times New Roman" w:cs="Times New Roman"/>
          <w:sz w:val="24"/>
          <w:szCs w:val="24"/>
          <w:lang w:val="sr-Cyrl-BA"/>
        </w:rPr>
        <w:t>привредн</w:t>
      </w:r>
      <w:r w:rsidR="005E2EDD" w:rsidRPr="003212CD">
        <w:rPr>
          <w:rFonts w:ascii="Times New Roman" w:hAnsi="Times New Roman" w:cs="Times New Roman"/>
          <w:sz w:val="24"/>
          <w:szCs w:val="24"/>
          <w:lang w:val="sr-Cyrl-BA"/>
        </w:rPr>
        <w:t>а</w:t>
      </w:r>
      <w:r w:rsidR="0041571A" w:rsidRPr="003212CD">
        <w:rPr>
          <w:rFonts w:ascii="Times New Roman" w:hAnsi="Times New Roman" w:cs="Times New Roman"/>
          <w:sz w:val="24"/>
          <w:szCs w:val="24"/>
          <w:lang w:val="sr-Cyrl-BA"/>
        </w:rPr>
        <w:t xml:space="preserve"> друштв</w:t>
      </w:r>
      <w:r w:rsidR="005E2EDD" w:rsidRPr="003212CD">
        <w:rPr>
          <w:rFonts w:ascii="Times New Roman" w:hAnsi="Times New Roman" w:cs="Times New Roman"/>
          <w:sz w:val="24"/>
          <w:szCs w:val="24"/>
          <w:lang w:val="sr-Cyrl-BA"/>
        </w:rPr>
        <w:t>а</w:t>
      </w:r>
      <w:r w:rsidR="0041571A" w:rsidRPr="003212CD">
        <w:rPr>
          <w:rFonts w:ascii="Times New Roman" w:hAnsi="Times New Roman" w:cs="Times New Roman"/>
          <w:sz w:val="24"/>
          <w:szCs w:val="24"/>
          <w:lang w:val="sr-Cyrl-BA"/>
        </w:rPr>
        <w:t xml:space="preserve"> </w:t>
      </w:r>
      <w:r w:rsidR="005E2EDD"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предузетник</w:t>
      </w:r>
      <w:r w:rsidR="005E2EDD" w:rsidRPr="003212CD">
        <w:rPr>
          <w:rFonts w:ascii="Times New Roman" w:hAnsi="Times New Roman" w:cs="Times New Roman"/>
          <w:sz w:val="24"/>
          <w:szCs w:val="24"/>
          <w:lang w:val="sr-Cyrl-BA"/>
        </w:rPr>
        <w:t xml:space="preserve">е </w:t>
      </w:r>
      <w:r w:rsidR="0041571A" w:rsidRPr="003212CD">
        <w:rPr>
          <w:rFonts w:ascii="Times New Roman" w:hAnsi="Times New Roman" w:cs="Times New Roman"/>
          <w:sz w:val="24"/>
          <w:szCs w:val="24"/>
          <w:lang w:val="sr-Cyrl-BA"/>
        </w:rPr>
        <w:t>регистрован</w:t>
      </w:r>
      <w:r w:rsidR="005E2EDD" w:rsidRPr="003212CD">
        <w:rPr>
          <w:rFonts w:ascii="Times New Roman" w:hAnsi="Times New Roman" w:cs="Times New Roman"/>
          <w:sz w:val="24"/>
          <w:szCs w:val="24"/>
          <w:lang w:val="sr-Cyrl-BA"/>
        </w:rPr>
        <w:t xml:space="preserve">е </w:t>
      </w:r>
      <w:r w:rsidR="0041571A" w:rsidRPr="003212CD">
        <w:rPr>
          <w:rFonts w:ascii="Times New Roman" w:hAnsi="Times New Roman" w:cs="Times New Roman"/>
          <w:sz w:val="24"/>
          <w:szCs w:val="24"/>
          <w:lang w:val="sr-Cyrl-BA"/>
        </w:rPr>
        <w:t>за пружање</w:t>
      </w:r>
      <w:r w:rsidR="005E2EDD"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рачуноводствених услуга, пословн</w:t>
      </w:r>
      <w:r w:rsidR="005E2EDD" w:rsidRPr="003212CD">
        <w:rPr>
          <w:rFonts w:ascii="Times New Roman" w:hAnsi="Times New Roman" w:cs="Times New Roman"/>
          <w:sz w:val="24"/>
          <w:szCs w:val="24"/>
          <w:lang w:val="sr-Cyrl-BA"/>
        </w:rPr>
        <w:t>е</w:t>
      </w:r>
      <w:r w:rsidR="0041571A" w:rsidRPr="003212CD">
        <w:rPr>
          <w:rFonts w:ascii="Times New Roman" w:hAnsi="Times New Roman" w:cs="Times New Roman"/>
          <w:sz w:val="24"/>
          <w:szCs w:val="24"/>
          <w:lang w:val="sr-Cyrl-BA"/>
        </w:rPr>
        <w:t xml:space="preserve"> јединиц</w:t>
      </w:r>
      <w:r w:rsidR="005E2EDD" w:rsidRPr="003212CD">
        <w:rPr>
          <w:rFonts w:ascii="Times New Roman" w:hAnsi="Times New Roman" w:cs="Times New Roman"/>
          <w:sz w:val="24"/>
          <w:szCs w:val="24"/>
          <w:lang w:val="sr-Cyrl-BA"/>
        </w:rPr>
        <w:t>е</w:t>
      </w:r>
      <w:r w:rsidR="0041571A" w:rsidRPr="003212CD">
        <w:rPr>
          <w:rFonts w:ascii="Times New Roman" w:hAnsi="Times New Roman" w:cs="Times New Roman"/>
          <w:sz w:val="24"/>
          <w:szCs w:val="24"/>
          <w:lang w:val="sr-Cyrl-BA"/>
        </w:rPr>
        <w:t xml:space="preserve"> правн</w:t>
      </w:r>
      <w:r w:rsidR="005E2EDD" w:rsidRPr="003212CD">
        <w:rPr>
          <w:rFonts w:ascii="Times New Roman" w:hAnsi="Times New Roman" w:cs="Times New Roman"/>
          <w:sz w:val="24"/>
          <w:szCs w:val="24"/>
          <w:lang w:val="sr-Cyrl-BA"/>
        </w:rPr>
        <w:t>их</w:t>
      </w:r>
      <w:r w:rsidR="0041571A" w:rsidRPr="003212CD">
        <w:rPr>
          <w:rFonts w:ascii="Times New Roman" w:hAnsi="Times New Roman" w:cs="Times New Roman"/>
          <w:sz w:val="24"/>
          <w:szCs w:val="24"/>
          <w:lang w:val="sr-Cyrl-BA"/>
        </w:rPr>
        <w:t xml:space="preserve"> лица са сједиштем изван Републике регистрован</w:t>
      </w:r>
      <w:r w:rsidR="005E2EDD" w:rsidRPr="003212CD">
        <w:rPr>
          <w:rFonts w:ascii="Times New Roman" w:hAnsi="Times New Roman" w:cs="Times New Roman"/>
          <w:sz w:val="24"/>
          <w:szCs w:val="24"/>
          <w:lang w:val="sr-Cyrl-BA"/>
        </w:rPr>
        <w:t>е</w:t>
      </w:r>
      <w:r w:rsidR="0041571A" w:rsidRPr="003212CD">
        <w:rPr>
          <w:rFonts w:ascii="Times New Roman" w:hAnsi="Times New Roman" w:cs="Times New Roman"/>
          <w:sz w:val="24"/>
          <w:szCs w:val="24"/>
          <w:lang w:val="sr-Cyrl-BA"/>
        </w:rPr>
        <w:t xml:space="preserve"> за пружање рачуноводствених услуга</w:t>
      </w:r>
      <w:r w:rsidR="005E2EDD" w:rsidRPr="003212CD">
        <w:rPr>
          <w:rFonts w:ascii="Times New Roman" w:hAnsi="Times New Roman" w:cs="Times New Roman"/>
          <w:sz w:val="24"/>
          <w:szCs w:val="24"/>
          <w:lang w:val="sr-Cyrl-BA"/>
        </w:rPr>
        <w:t>, као и на повезана правна лица којима се повјерава вођење пословних књига и сачињавање финансиј</w:t>
      </w:r>
      <w:r w:rsidR="006B106A" w:rsidRPr="003212CD">
        <w:rPr>
          <w:rFonts w:ascii="Times New Roman" w:hAnsi="Times New Roman" w:cs="Times New Roman"/>
          <w:sz w:val="24"/>
          <w:szCs w:val="24"/>
          <w:lang w:val="sr-Cyrl-BA"/>
        </w:rPr>
        <w:t>с</w:t>
      </w:r>
      <w:r w:rsidR="005E2EDD" w:rsidRPr="003212CD">
        <w:rPr>
          <w:rFonts w:ascii="Times New Roman" w:hAnsi="Times New Roman" w:cs="Times New Roman"/>
          <w:sz w:val="24"/>
          <w:szCs w:val="24"/>
          <w:lang w:val="sr-Cyrl-BA"/>
        </w:rPr>
        <w:t>ких извјештаја у складу са овим законом.</w:t>
      </w:r>
    </w:p>
    <w:p w14:paraId="6BDEF1AB" w14:textId="77777777" w:rsidR="000F1F85" w:rsidRPr="003212CD" w:rsidRDefault="000F1F85" w:rsidP="000F1F85">
      <w:pPr>
        <w:spacing w:after="0" w:line="240" w:lineRule="auto"/>
        <w:rPr>
          <w:rFonts w:ascii="Times New Roman" w:hAnsi="Times New Roman" w:cs="Times New Roman"/>
          <w:sz w:val="24"/>
          <w:szCs w:val="24"/>
          <w:lang w:val="sr-Cyrl-BA"/>
        </w:rPr>
      </w:pPr>
    </w:p>
    <w:p w14:paraId="23A64BE3" w14:textId="202FC2F9" w:rsidR="00DC1924" w:rsidRPr="003212CD" w:rsidRDefault="000F1F85" w:rsidP="000F1F85">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3. </w:t>
      </w:r>
      <w:r w:rsidR="0041571A" w:rsidRPr="003212CD">
        <w:rPr>
          <w:rFonts w:ascii="Times New Roman" w:hAnsi="Times New Roman" w:cs="Times New Roman"/>
          <w:b/>
          <w:sz w:val="24"/>
          <w:szCs w:val="24"/>
          <w:lang w:val="sr-Cyrl-BA"/>
        </w:rPr>
        <w:t>П</w:t>
      </w:r>
      <w:r w:rsidR="00D85098" w:rsidRPr="003212CD">
        <w:rPr>
          <w:rFonts w:ascii="Times New Roman" w:hAnsi="Times New Roman" w:cs="Times New Roman"/>
          <w:b/>
          <w:sz w:val="24"/>
          <w:szCs w:val="24"/>
          <w:lang w:val="sr-Cyrl-BA"/>
        </w:rPr>
        <w:t xml:space="preserve">овјеравање вођења пословних књига и сачињавања финансијских извјештаја </w:t>
      </w:r>
    </w:p>
    <w:p w14:paraId="17EBF500" w14:textId="77777777" w:rsidR="0072437C" w:rsidRPr="003212CD" w:rsidRDefault="0072437C" w:rsidP="00606B18">
      <w:pPr>
        <w:pStyle w:val="ListParagraph"/>
        <w:spacing w:after="0" w:line="240" w:lineRule="auto"/>
        <w:ind w:left="0"/>
        <w:jc w:val="center"/>
        <w:rPr>
          <w:rFonts w:ascii="Times New Roman" w:hAnsi="Times New Roman" w:cs="Times New Roman"/>
          <w:sz w:val="24"/>
          <w:szCs w:val="24"/>
          <w:lang w:val="sr-Cyrl-BA"/>
        </w:rPr>
      </w:pPr>
    </w:p>
    <w:p w14:paraId="3DBA069A" w14:textId="0117536C" w:rsidR="0041571A" w:rsidRPr="003212CD" w:rsidRDefault="0041571A" w:rsidP="00606B18">
      <w:pPr>
        <w:pStyle w:val="ListParagraph"/>
        <w:spacing w:after="0" w:line="240" w:lineRule="auto"/>
        <w:ind w:left="0"/>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w:t>
      </w:r>
      <w:r w:rsidR="002D7842" w:rsidRPr="003212CD">
        <w:rPr>
          <w:rFonts w:ascii="Times New Roman" w:hAnsi="Times New Roman" w:cs="Times New Roman"/>
          <w:sz w:val="24"/>
          <w:szCs w:val="24"/>
          <w:lang w:val="sr-Cyrl-BA"/>
        </w:rPr>
        <w:t>8</w:t>
      </w:r>
      <w:r w:rsidRPr="003212CD">
        <w:rPr>
          <w:rFonts w:ascii="Times New Roman" w:hAnsi="Times New Roman" w:cs="Times New Roman"/>
          <w:sz w:val="24"/>
          <w:szCs w:val="24"/>
          <w:lang w:val="sr-Cyrl-BA"/>
        </w:rPr>
        <w:t>.</w:t>
      </w:r>
    </w:p>
    <w:p w14:paraId="76E80702" w14:textId="77777777" w:rsidR="002E2312" w:rsidRPr="003212CD" w:rsidRDefault="002E2312" w:rsidP="00606B18">
      <w:pPr>
        <w:pStyle w:val="ListParagraph"/>
        <w:spacing w:after="0" w:line="240" w:lineRule="auto"/>
        <w:ind w:left="0"/>
        <w:jc w:val="center"/>
        <w:rPr>
          <w:rFonts w:ascii="Times New Roman" w:hAnsi="Times New Roman" w:cs="Times New Roman"/>
          <w:sz w:val="24"/>
          <w:szCs w:val="24"/>
          <w:lang w:val="sr-Cyrl-BA"/>
        </w:rPr>
      </w:pPr>
    </w:p>
    <w:p w14:paraId="288311B0" w14:textId="5B2792E8" w:rsidR="00BE451A" w:rsidRPr="003212CD" w:rsidRDefault="00CB34F6" w:rsidP="00CB34F6">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Вођење пословних књига и сачињавање финансијских извјештаја може уговором бити повјерено привредном друштву или предузетнику са сједиштем у Републици, регистрованим за пружање рачуноводствених услуга, или пословној јединици правног лица са сједиштем изван Републике регистрованој за пружање рачуноводствених услуга</w:t>
      </w:r>
      <w:r w:rsidR="00F125D1" w:rsidRPr="003212CD">
        <w:rPr>
          <w:rFonts w:ascii="Times New Roman" w:hAnsi="Times New Roman" w:cs="Times New Roman"/>
          <w:sz w:val="24"/>
          <w:szCs w:val="24"/>
          <w:lang w:val="sr-Cyrl-BA"/>
        </w:rPr>
        <w:t>, а</w:t>
      </w:r>
      <w:r w:rsidR="0041571A" w:rsidRPr="003212CD">
        <w:rPr>
          <w:rFonts w:ascii="Times New Roman" w:hAnsi="Times New Roman" w:cs="Times New Roman"/>
          <w:sz w:val="24"/>
          <w:szCs w:val="24"/>
          <w:lang w:val="sr-Cyrl-BA"/>
        </w:rPr>
        <w:t xml:space="preserve"> који су уписани у одговарајући ре</w:t>
      </w:r>
      <w:r w:rsidR="002F7296" w:rsidRPr="003212CD">
        <w:rPr>
          <w:rFonts w:ascii="Times New Roman" w:hAnsi="Times New Roman" w:cs="Times New Roman"/>
          <w:sz w:val="24"/>
          <w:szCs w:val="24"/>
          <w:lang w:val="sr-Cyrl-BA"/>
        </w:rPr>
        <w:t>гистар кој</w:t>
      </w:r>
      <w:r w:rsidR="00CD70F3" w:rsidRPr="003212CD">
        <w:rPr>
          <w:rFonts w:ascii="Times New Roman" w:hAnsi="Times New Roman" w:cs="Times New Roman"/>
          <w:sz w:val="24"/>
          <w:szCs w:val="24"/>
          <w:lang w:val="sr-Cyrl-BA"/>
        </w:rPr>
        <w:t>и</w:t>
      </w:r>
      <w:r w:rsidR="002F7296" w:rsidRPr="003212CD">
        <w:rPr>
          <w:rFonts w:ascii="Times New Roman" w:hAnsi="Times New Roman" w:cs="Times New Roman"/>
          <w:sz w:val="24"/>
          <w:szCs w:val="24"/>
          <w:lang w:val="sr-Cyrl-BA"/>
        </w:rPr>
        <w:t xml:space="preserve"> води Министарство.</w:t>
      </w:r>
    </w:p>
    <w:p w14:paraId="2A2280A5" w14:textId="09AC241D" w:rsidR="00907712" w:rsidRPr="003212CD" w:rsidRDefault="00CB34F6" w:rsidP="00CB34F6">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(2) </w:t>
      </w:r>
      <w:r w:rsidR="00B839E9" w:rsidRPr="003212CD">
        <w:rPr>
          <w:rFonts w:ascii="Times New Roman" w:hAnsi="Times New Roman" w:cs="Times New Roman"/>
          <w:sz w:val="24"/>
          <w:szCs w:val="24"/>
          <w:lang w:val="sr-Cyrl-BA"/>
        </w:rPr>
        <w:t>Уговором о услугама вођења пословних књига и сачињавања финансиј</w:t>
      </w:r>
      <w:r w:rsidR="004217A4" w:rsidRPr="003212CD">
        <w:rPr>
          <w:rFonts w:ascii="Times New Roman" w:hAnsi="Times New Roman" w:cs="Times New Roman"/>
          <w:sz w:val="24"/>
          <w:szCs w:val="24"/>
          <w:lang w:val="sr-Cyrl-BA"/>
        </w:rPr>
        <w:t>с</w:t>
      </w:r>
      <w:r w:rsidR="00B839E9" w:rsidRPr="003212CD">
        <w:rPr>
          <w:rFonts w:ascii="Times New Roman" w:hAnsi="Times New Roman" w:cs="Times New Roman"/>
          <w:sz w:val="24"/>
          <w:szCs w:val="24"/>
          <w:lang w:val="sr-Cyrl-BA"/>
        </w:rPr>
        <w:t xml:space="preserve">ких извјештаја, </w:t>
      </w:r>
      <w:r w:rsidR="005E2EDD" w:rsidRPr="003212CD">
        <w:rPr>
          <w:rFonts w:ascii="Times New Roman" w:hAnsi="Times New Roman" w:cs="Times New Roman"/>
          <w:sz w:val="24"/>
          <w:szCs w:val="24"/>
          <w:lang w:val="sr-Cyrl-BA"/>
        </w:rPr>
        <w:t>између осталог,</w:t>
      </w:r>
      <w:r w:rsidR="00B839E9" w:rsidRPr="003212CD">
        <w:rPr>
          <w:rFonts w:ascii="Times New Roman" w:hAnsi="Times New Roman" w:cs="Times New Roman"/>
          <w:sz w:val="24"/>
          <w:szCs w:val="24"/>
          <w:lang w:val="sr-Cyrl-BA"/>
        </w:rPr>
        <w:t xml:space="preserve"> </w:t>
      </w:r>
      <w:r w:rsidR="004217A4" w:rsidRPr="003212CD">
        <w:rPr>
          <w:rFonts w:ascii="Times New Roman" w:hAnsi="Times New Roman" w:cs="Times New Roman"/>
          <w:sz w:val="24"/>
          <w:szCs w:val="24"/>
          <w:lang w:val="sr-Cyrl-BA"/>
        </w:rPr>
        <w:t xml:space="preserve">обавезно се </w:t>
      </w:r>
      <w:r w:rsidR="00B839E9" w:rsidRPr="003212CD">
        <w:rPr>
          <w:rFonts w:ascii="Times New Roman" w:hAnsi="Times New Roman" w:cs="Times New Roman"/>
          <w:sz w:val="24"/>
          <w:szCs w:val="24"/>
          <w:lang w:val="sr-Cyrl-BA"/>
        </w:rPr>
        <w:t>утврђује и износ накнаде за пружене услуге.</w:t>
      </w:r>
    </w:p>
    <w:p w14:paraId="6921176E" w14:textId="183BA56D" w:rsidR="00907712" w:rsidRPr="003212CD" w:rsidRDefault="00CB34F6" w:rsidP="00CB34F6">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907712" w:rsidRPr="003212CD">
        <w:rPr>
          <w:rFonts w:ascii="Times New Roman" w:hAnsi="Times New Roman" w:cs="Times New Roman"/>
          <w:sz w:val="24"/>
          <w:szCs w:val="24"/>
          <w:lang w:val="sr-Cyrl-BA"/>
        </w:rPr>
        <w:t xml:space="preserve">Изузетно од става 1. овог члана, повезана правна лица могу уговором повјерити вођење пословних књига и сачињавање финансијских извјештаја свом повезаном правном лицу са сједиштем у Републици </w:t>
      </w:r>
      <w:r w:rsidR="00F33B38" w:rsidRPr="003212CD">
        <w:rPr>
          <w:rFonts w:ascii="Times New Roman" w:hAnsi="Times New Roman" w:cs="Times New Roman"/>
          <w:sz w:val="24"/>
          <w:szCs w:val="24"/>
          <w:lang w:val="sr-Cyrl-BA"/>
        </w:rPr>
        <w:t>које</w:t>
      </w:r>
      <w:r w:rsidR="00907712" w:rsidRPr="003212CD">
        <w:rPr>
          <w:rFonts w:ascii="Times New Roman" w:hAnsi="Times New Roman" w:cs="Times New Roman"/>
          <w:sz w:val="24"/>
          <w:szCs w:val="24"/>
          <w:lang w:val="sr-Cyrl-BA"/>
        </w:rPr>
        <w:t xml:space="preserve"> у радном односу има квалификована лица из члана 1</w:t>
      </w:r>
      <w:r w:rsidR="002D7842" w:rsidRPr="003212CD">
        <w:rPr>
          <w:rFonts w:ascii="Times New Roman" w:hAnsi="Times New Roman" w:cs="Times New Roman"/>
          <w:sz w:val="24"/>
          <w:szCs w:val="24"/>
          <w:lang w:val="sr-Cyrl-BA"/>
        </w:rPr>
        <w:t>7</w:t>
      </w:r>
      <w:r w:rsidR="002F7296" w:rsidRPr="003212CD">
        <w:rPr>
          <w:rFonts w:ascii="Times New Roman" w:hAnsi="Times New Roman" w:cs="Times New Roman"/>
          <w:sz w:val="24"/>
          <w:szCs w:val="24"/>
          <w:lang w:val="sr-Cyrl-BA"/>
        </w:rPr>
        <w:t xml:space="preserve">. овог закона </w:t>
      </w:r>
      <w:r w:rsidR="00907712" w:rsidRPr="003212CD">
        <w:rPr>
          <w:rFonts w:ascii="Times New Roman" w:hAnsi="Times New Roman" w:cs="Times New Roman"/>
          <w:sz w:val="24"/>
          <w:szCs w:val="24"/>
          <w:lang w:val="sr-Cyrl-BA"/>
        </w:rPr>
        <w:t>која испуњавају и друге услове предвиђене овим законом</w:t>
      </w:r>
      <w:r w:rsidR="005E2EDD" w:rsidRPr="003212CD">
        <w:rPr>
          <w:rFonts w:ascii="Times New Roman" w:hAnsi="Times New Roman" w:cs="Times New Roman"/>
          <w:sz w:val="24"/>
          <w:szCs w:val="24"/>
          <w:lang w:val="sr-Cyrl-BA"/>
        </w:rPr>
        <w:t>.</w:t>
      </w:r>
    </w:p>
    <w:p w14:paraId="10AAA4A1" w14:textId="16CB3F71" w:rsidR="00907712" w:rsidRPr="003212CD" w:rsidRDefault="00CB34F6" w:rsidP="00CB34F6">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907712" w:rsidRPr="003212CD">
        <w:rPr>
          <w:rFonts w:ascii="Times New Roman" w:hAnsi="Times New Roman" w:cs="Times New Roman"/>
          <w:sz w:val="24"/>
          <w:szCs w:val="24"/>
          <w:lang w:val="sr-Cyrl-BA"/>
        </w:rPr>
        <w:t>Повезана правна лица</w:t>
      </w:r>
      <w:r w:rsidR="002F7296" w:rsidRPr="003212CD">
        <w:rPr>
          <w:rFonts w:ascii="Times New Roman" w:hAnsi="Times New Roman" w:cs="Times New Roman"/>
          <w:sz w:val="24"/>
          <w:szCs w:val="24"/>
          <w:lang w:val="sr-Cyrl-BA"/>
        </w:rPr>
        <w:t>,</w:t>
      </w:r>
      <w:r w:rsidR="00907712" w:rsidRPr="003212CD">
        <w:rPr>
          <w:rFonts w:ascii="Times New Roman" w:hAnsi="Times New Roman" w:cs="Times New Roman"/>
          <w:sz w:val="24"/>
          <w:szCs w:val="24"/>
          <w:lang w:val="sr-Cyrl-BA"/>
        </w:rPr>
        <w:t xml:space="preserve"> у смислу овог члана</w:t>
      </w:r>
      <w:r w:rsidR="002F7296" w:rsidRPr="003212CD">
        <w:rPr>
          <w:rFonts w:ascii="Times New Roman" w:hAnsi="Times New Roman" w:cs="Times New Roman"/>
          <w:sz w:val="24"/>
          <w:szCs w:val="24"/>
          <w:lang w:val="sr-Cyrl-BA"/>
        </w:rPr>
        <w:t>,</w:t>
      </w:r>
      <w:r w:rsidR="00907712" w:rsidRPr="003212CD">
        <w:rPr>
          <w:rFonts w:ascii="Times New Roman" w:hAnsi="Times New Roman" w:cs="Times New Roman"/>
          <w:sz w:val="24"/>
          <w:szCs w:val="24"/>
          <w:lang w:val="sr-Cyrl-BA"/>
        </w:rPr>
        <w:t xml:space="preserve"> су било која два или више правних лица у оквиру групе (матична и зависна), при чему је основ повезаности (контроле) учешће у капиталу. </w:t>
      </w:r>
    </w:p>
    <w:p w14:paraId="307DD1D2" w14:textId="70048C26" w:rsidR="00907712" w:rsidRPr="003212CD" w:rsidRDefault="00CB34F6" w:rsidP="00CB34F6">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907712" w:rsidRPr="003212CD">
        <w:rPr>
          <w:rFonts w:ascii="Times New Roman" w:hAnsi="Times New Roman" w:cs="Times New Roman"/>
          <w:sz w:val="24"/>
          <w:szCs w:val="24"/>
          <w:lang w:val="sr-Cyrl-BA"/>
        </w:rPr>
        <w:t>Ст</w:t>
      </w:r>
      <w:r w:rsidRPr="003212CD">
        <w:rPr>
          <w:rFonts w:ascii="Times New Roman" w:hAnsi="Times New Roman" w:cs="Times New Roman"/>
          <w:sz w:val="24"/>
          <w:szCs w:val="24"/>
          <w:lang w:val="sr-Cyrl-BA"/>
        </w:rPr>
        <w:t>.</w:t>
      </w:r>
      <w:r w:rsidR="00907712" w:rsidRPr="003212CD">
        <w:rPr>
          <w:rFonts w:ascii="Times New Roman" w:hAnsi="Times New Roman" w:cs="Times New Roman"/>
          <w:sz w:val="24"/>
          <w:szCs w:val="24"/>
          <w:lang w:val="sr-Cyrl-BA"/>
        </w:rPr>
        <w:t xml:space="preserve"> 1. и </w:t>
      </w:r>
      <w:r w:rsidR="006A140F" w:rsidRPr="003212CD">
        <w:rPr>
          <w:rFonts w:ascii="Times New Roman" w:hAnsi="Times New Roman" w:cs="Times New Roman"/>
          <w:sz w:val="24"/>
          <w:szCs w:val="24"/>
          <w:lang w:val="sr-Cyrl-BA"/>
        </w:rPr>
        <w:t>3</w:t>
      </w:r>
      <w:r w:rsidR="00907712" w:rsidRPr="003212CD">
        <w:rPr>
          <w:rFonts w:ascii="Times New Roman" w:hAnsi="Times New Roman" w:cs="Times New Roman"/>
          <w:sz w:val="24"/>
          <w:szCs w:val="24"/>
          <w:lang w:val="sr-Cyrl-BA"/>
        </w:rPr>
        <w:t>. овог члана не примјењуј</w:t>
      </w:r>
      <w:r w:rsidR="00CD70F3" w:rsidRPr="003212CD">
        <w:rPr>
          <w:rFonts w:ascii="Times New Roman" w:hAnsi="Times New Roman" w:cs="Times New Roman"/>
          <w:sz w:val="24"/>
          <w:szCs w:val="24"/>
          <w:lang w:val="sr-Cyrl-BA"/>
        </w:rPr>
        <w:t>у</w:t>
      </w:r>
      <w:r w:rsidR="00907712" w:rsidRPr="003212CD">
        <w:rPr>
          <w:rFonts w:ascii="Times New Roman" w:hAnsi="Times New Roman" w:cs="Times New Roman"/>
          <w:sz w:val="24"/>
          <w:szCs w:val="24"/>
          <w:lang w:val="sr-Cyrl-BA"/>
        </w:rPr>
        <w:t xml:space="preserve"> се на банке, друштва за осигурање, даваоце финансијског лизинга, микрокредитна друштва, као и на друге финансијске организације којима је прописима који уређују њихово пословање забрањено повјеравање вођења пословних књига и сачињавање финансијских извјештаја другом лицу.</w:t>
      </w:r>
    </w:p>
    <w:p w14:paraId="4E549D7C" w14:textId="2A8C89F0" w:rsidR="00907712" w:rsidRPr="003212CD" w:rsidRDefault="00907712" w:rsidP="00606B18">
      <w:pPr>
        <w:pStyle w:val="ListParagraph"/>
        <w:spacing w:after="0" w:line="240" w:lineRule="auto"/>
        <w:ind w:left="360"/>
        <w:jc w:val="both"/>
        <w:rPr>
          <w:rFonts w:ascii="Times New Roman" w:hAnsi="Times New Roman" w:cs="Times New Roman"/>
          <w:sz w:val="24"/>
          <w:szCs w:val="24"/>
          <w:lang w:val="sr-Cyrl-BA"/>
        </w:rPr>
      </w:pPr>
    </w:p>
    <w:p w14:paraId="45A56175" w14:textId="3E61E172" w:rsidR="006A140F" w:rsidRPr="003212CD" w:rsidRDefault="006A140F" w:rsidP="00606B18">
      <w:pPr>
        <w:pStyle w:val="ListParagraph"/>
        <w:spacing w:after="0" w:line="240" w:lineRule="auto"/>
        <w:ind w:left="0"/>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2D7842" w:rsidRPr="003212CD">
        <w:rPr>
          <w:rFonts w:ascii="Times New Roman" w:hAnsi="Times New Roman" w:cs="Times New Roman"/>
          <w:sz w:val="24"/>
          <w:szCs w:val="24"/>
          <w:lang w:val="sr-Cyrl-BA"/>
        </w:rPr>
        <w:t>19</w:t>
      </w:r>
      <w:r w:rsidRPr="003212CD">
        <w:rPr>
          <w:rFonts w:ascii="Times New Roman" w:hAnsi="Times New Roman" w:cs="Times New Roman"/>
          <w:sz w:val="24"/>
          <w:szCs w:val="24"/>
          <w:lang w:val="sr-Cyrl-BA"/>
        </w:rPr>
        <w:t>.</w:t>
      </w:r>
    </w:p>
    <w:p w14:paraId="7ADA47FD" w14:textId="77777777" w:rsidR="003D2752" w:rsidRPr="003212CD" w:rsidRDefault="003D2752" w:rsidP="003D2752">
      <w:pPr>
        <w:spacing w:after="0" w:line="240" w:lineRule="auto"/>
        <w:jc w:val="both"/>
        <w:rPr>
          <w:rFonts w:ascii="Times New Roman" w:hAnsi="Times New Roman" w:cs="Times New Roman"/>
          <w:sz w:val="24"/>
          <w:szCs w:val="24"/>
          <w:lang w:val="sr-Cyrl-BA"/>
        </w:rPr>
      </w:pPr>
    </w:p>
    <w:p w14:paraId="1C38BB3A" w14:textId="362AE4C4" w:rsidR="00A03B1B" w:rsidRPr="003212CD" w:rsidRDefault="002D3ACF"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 xml:space="preserve">Привредна друштва и предузетници </w:t>
      </w:r>
      <w:r w:rsidR="002E2312" w:rsidRPr="003212CD">
        <w:rPr>
          <w:rFonts w:ascii="Times New Roman" w:hAnsi="Times New Roman" w:cs="Times New Roman"/>
          <w:sz w:val="24"/>
          <w:szCs w:val="24"/>
          <w:lang w:val="sr-Cyrl-BA"/>
        </w:rPr>
        <w:t xml:space="preserve">региструју се </w:t>
      </w:r>
      <w:r w:rsidR="0041571A" w:rsidRPr="003212CD">
        <w:rPr>
          <w:rFonts w:ascii="Times New Roman" w:hAnsi="Times New Roman" w:cs="Times New Roman"/>
          <w:sz w:val="24"/>
          <w:szCs w:val="24"/>
          <w:lang w:val="sr-Cyrl-BA"/>
        </w:rPr>
        <w:t>за пружање рачуноводствених услуга у ск</w:t>
      </w:r>
      <w:r w:rsidR="00765C50" w:rsidRPr="003212CD">
        <w:rPr>
          <w:rFonts w:ascii="Times New Roman" w:hAnsi="Times New Roman" w:cs="Times New Roman"/>
          <w:sz w:val="24"/>
          <w:szCs w:val="24"/>
          <w:lang w:val="sr-Cyrl-BA"/>
        </w:rPr>
        <w:t>л</w:t>
      </w:r>
      <w:r w:rsidR="0041571A" w:rsidRPr="003212CD">
        <w:rPr>
          <w:rFonts w:ascii="Times New Roman" w:hAnsi="Times New Roman" w:cs="Times New Roman"/>
          <w:sz w:val="24"/>
          <w:szCs w:val="24"/>
          <w:lang w:val="sr-Cyrl-BA"/>
        </w:rPr>
        <w:t xml:space="preserve">аду са </w:t>
      </w:r>
      <w:r w:rsidR="00C32801" w:rsidRPr="003212CD">
        <w:rPr>
          <w:rFonts w:ascii="Times New Roman" w:hAnsi="Times New Roman" w:cs="Times New Roman"/>
          <w:sz w:val="24"/>
          <w:szCs w:val="24"/>
          <w:lang w:val="sr-Cyrl-BA"/>
        </w:rPr>
        <w:t>овим</w:t>
      </w:r>
      <w:r w:rsidR="0041571A" w:rsidRPr="003212CD">
        <w:rPr>
          <w:rFonts w:ascii="Times New Roman" w:hAnsi="Times New Roman" w:cs="Times New Roman"/>
          <w:sz w:val="24"/>
          <w:szCs w:val="24"/>
          <w:lang w:val="sr-Cyrl-BA"/>
        </w:rPr>
        <w:t xml:space="preserve"> закон</w:t>
      </w:r>
      <w:r w:rsidR="00C32801" w:rsidRPr="003212CD">
        <w:rPr>
          <w:rFonts w:ascii="Times New Roman" w:hAnsi="Times New Roman" w:cs="Times New Roman"/>
          <w:sz w:val="24"/>
          <w:szCs w:val="24"/>
          <w:lang w:val="sr-Cyrl-BA"/>
        </w:rPr>
        <w:t>ом</w:t>
      </w:r>
      <w:r w:rsidR="0041571A" w:rsidRPr="003212CD">
        <w:rPr>
          <w:rFonts w:ascii="Times New Roman" w:hAnsi="Times New Roman" w:cs="Times New Roman"/>
          <w:sz w:val="24"/>
          <w:szCs w:val="24"/>
          <w:lang w:val="sr-Cyrl-BA"/>
        </w:rPr>
        <w:t xml:space="preserve"> и закон</w:t>
      </w:r>
      <w:r w:rsidR="00C32801" w:rsidRPr="003212CD">
        <w:rPr>
          <w:rFonts w:ascii="Times New Roman" w:hAnsi="Times New Roman" w:cs="Times New Roman"/>
          <w:sz w:val="24"/>
          <w:szCs w:val="24"/>
          <w:lang w:val="sr-Cyrl-BA"/>
        </w:rPr>
        <w:t>ом</w:t>
      </w:r>
      <w:r w:rsidR="0041571A" w:rsidRPr="003212CD">
        <w:rPr>
          <w:rFonts w:ascii="Times New Roman" w:hAnsi="Times New Roman" w:cs="Times New Roman"/>
          <w:sz w:val="24"/>
          <w:szCs w:val="24"/>
          <w:lang w:val="sr-Cyrl-BA"/>
        </w:rPr>
        <w:t xml:space="preserve"> којим се уређуј</w:t>
      </w:r>
      <w:r w:rsidR="002F7296" w:rsidRPr="003212CD">
        <w:rPr>
          <w:rFonts w:ascii="Times New Roman" w:hAnsi="Times New Roman" w:cs="Times New Roman"/>
          <w:sz w:val="24"/>
          <w:szCs w:val="24"/>
          <w:lang w:val="sr-Cyrl-BA"/>
        </w:rPr>
        <w:t>у</w:t>
      </w:r>
      <w:r w:rsidR="0041571A" w:rsidRPr="003212CD">
        <w:rPr>
          <w:rFonts w:ascii="Times New Roman" w:hAnsi="Times New Roman" w:cs="Times New Roman"/>
          <w:sz w:val="24"/>
          <w:szCs w:val="24"/>
          <w:lang w:val="sr-Cyrl-BA"/>
        </w:rPr>
        <w:t xml:space="preserve"> оснивање, пословање и престанак пословања привредних друштава у Републици, односно законом који уређује регистрацију и пословање предузетника у Републици.</w:t>
      </w:r>
    </w:p>
    <w:p w14:paraId="3AA19952" w14:textId="3F727DA9" w:rsidR="00BE451A"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Пословн</w:t>
      </w:r>
      <w:r w:rsidR="002E2312" w:rsidRPr="003212CD">
        <w:rPr>
          <w:rFonts w:ascii="Times New Roman" w:hAnsi="Times New Roman" w:cs="Times New Roman"/>
          <w:sz w:val="24"/>
          <w:szCs w:val="24"/>
          <w:lang w:val="sr-Cyrl-BA"/>
        </w:rPr>
        <w:t>а</w:t>
      </w:r>
      <w:r w:rsidR="0041571A" w:rsidRPr="003212CD">
        <w:rPr>
          <w:rFonts w:ascii="Times New Roman" w:hAnsi="Times New Roman" w:cs="Times New Roman"/>
          <w:sz w:val="24"/>
          <w:szCs w:val="24"/>
          <w:lang w:val="sr-Cyrl-BA"/>
        </w:rPr>
        <w:t xml:space="preserve"> јединиц</w:t>
      </w:r>
      <w:r w:rsidR="002E2312" w:rsidRPr="003212CD">
        <w:rPr>
          <w:rFonts w:ascii="Times New Roman" w:hAnsi="Times New Roman" w:cs="Times New Roman"/>
          <w:sz w:val="24"/>
          <w:szCs w:val="24"/>
          <w:lang w:val="sr-Cyrl-BA"/>
        </w:rPr>
        <w:t>а</w:t>
      </w:r>
      <w:r w:rsidR="0041571A" w:rsidRPr="003212CD">
        <w:rPr>
          <w:rFonts w:ascii="Times New Roman" w:hAnsi="Times New Roman" w:cs="Times New Roman"/>
          <w:sz w:val="24"/>
          <w:szCs w:val="24"/>
          <w:lang w:val="sr-Cyrl-BA"/>
        </w:rPr>
        <w:t xml:space="preserve"> правн</w:t>
      </w:r>
      <w:r w:rsidR="002E2312" w:rsidRPr="003212CD">
        <w:rPr>
          <w:rFonts w:ascii="Times New Roman" w:hAnsi="Times New Roman" w:cs="Times New Roman"/>
          <w:sz w:val="24"/>
          <w:szCs w:val="24"/>
          <w:lang w:val="sr-Cyrl-BA"/>
        </w:rPr>
        <w:t>ог</w:t>
      </w:r>
      <w:r w:rsidR="0041571A" w:rsidRPr="003212CD">
        <w:rPr>
          <w:rFonts w:ascii="Times New Roman" w:hAnsi="Times New Roman" w:cs="Times New Roman"/>
          <w:sz w:val="24"/>
          <w:szCs w:val="24"/>
          <w:lang w:val="sr-Cyrl-BA"/>
        </w:rPr>
        <w:t xml:space="preserve"> лица са сједиштем изван Републике </w:t>
      </w:r>
      <w:r w:rsidR="002E2312" w:rsidRPr="003212CD">
        <w:rPr>
          <w:rFonts w:ascii="Times New Roman" w:hAnsi="Times New Roman" w:cs="Times New Roman"/>
          <w:sz w:val="24"/>
          <w:szCs w:val="24"/>
          <w:lang w:val="sr-Cyrl-BA"/>
        </w:rPr>
        <w:t>региструј</w:t>
      </w:r>
      <w:r w:rsidR="00CD70F3" w:rsidRPr="003212CD">
        <w:rPr>
          <w:rFonts w:ascii="Times New Roman" w:hAnsi="Times New Roman" w:cs="Times New Roman"/>
          <w:sz w:val="24"/>
          <w:szCs w:val="24"/>
          <w:lang w:val="sr-Cyrl-BA"/>
        </w:rPr>
        <w:t>е</w:t>
      </w:r>
      <w:r w:rsidR="002E2312" w:rsidRPr="003212CD">
        <w:rPr>
          <w:rFonts w:ascii="Times New Roman" w:hAnsi="Times New Roman" w:cs="Times New Roman"/>
          <w:sz w:val="24"/>
          <w:szCs w:val="24"/>
          <w:lang w:val="sr-Cyrl-BA"/>
        </w:rPr>
        <w:t xml:space="preserve"> се </w:t>
      </w:r>
      <w:r w:rsidR="0041571A" w:rsidRPr="003212CD">
        <w:rPr>
          <w:rFonts w:ascii="Times New Roman" w:hAnsi="Times New Roman" w:cs="Times New Roman"/>
          <w:sz w:val="24"/>
          <w:szCs w:val="24"/>
          <w:lang w:val="sr-Cyrl-BA"/>
        </w:rPr>
        <w:t>за пружање рачуноводствених услуга</w:t>
      </w:r>
      <w:r w:rsidR="002E2312" w:rsidRPr="003212CD">
        <w:rPr>
          <w:rFonts w:ascii="Times New Roman" w:hAnsi="Times New Roman" w:cs="Times New Roman"/>
          <w:sz w:val="24"/>
          <w:szCs w:val="24"/>
          <w:lang w:val="sr-Cyrl-BA"/>
        </w:rPr>
        <w:t xml:space="preserve"> у складу са прописима о регистрацији пословних јединица</w:t>
      </w:r>
      <w:r w:rsidR="002F7296" w:rsidRPr="003212CD">
        <w:rPr>
          <w:rFonts w:ascii="Times New Roman" w:hAnsi="Times New Roman" w:cs="Times New Roman"/>
          <w:sz w:val="24"/>
          <w:szCs w:val="24"/>
          <w:lang w:val="sr-Cyrl-BA"/>
        </w:rPr>
        <w:t xml:space="preserve"> </w:t>
      </w:r>
      <w:r w:rsidR="002E2312" w:rsidRPr="003212CD">
        <w:rPr>
          <w:rFonts w:ascii="Times New Roman" w:hAnsi="Times New Roman" w:cs="Times New Roman"/>
          <w:sz w:val="24"/>
          <w:szCs w:val="24"/>
          <w:lang w:val="sr-Cyrl-BA"/>
        </w:rPr>
        <w:t>ако</w:t>
      </w:r>
      <w:r w:rsidR="00A07ACD" w:rsidRPr="003212CD">
        <w:rPr>
          <w:rFonts w:ascii="Times New Roman" w:hAnsi="Times New Roman" w:cs="Times New Roman"/>
          <w:sz w:val="24"/>
          <w:szCs w:val="24"/>
          <w:lang w:val="sr-Cyrl-BA"/>
        </w:rPr>
        <w:t xml:space="preserve"> </w:t>
      </w:r>
      <w:r w:rsidR="00A03B1B" w:rsidRPr="003212CD">
        <w:rPr>
          <w:rFonts w:ascii="Times New Roman" w:hAnsi="Times New Roman" w:cs="Times New Roman"/>
          <w:sz w:val="24"/>
          <w:szCs w:val="24"/>
          <w:lang w:val="sr-Cyrl-BA"/>
        </w:rPr>
        <w:t>правно лице</w:t>
      </w:r>
      <w:r w:rsidR="002E2312" w:rsidRPr="003212CD">
        <w:rPr>
          <w:rFonts w:ascii="Times New Roman" w:hAnsi="Times New Roman" w:cs="Times New Roman"/>
          <w:sz w:val="24"/>
          <w:szCs w:val="24"/>
          <w:lang w:val="sr-Cyrl-BA"/>
        </w:rPr>
        <w:t xml:space="preserve"> чији је она организациони дио</w:t>
      </w:r>
      <w:r w:rsidR="00A03B1B" w:rsidRPr="003212CD">
        <w:rPr>
          <w:rFonts w:ascii="Times New Roman" w:hAnsi="Times New Roman" w:cs="Times New Roman"/>
          <w:sz w:val="24"/>
          <w:szCs w:val="24"/>
          <w:lang w:val="sr-Cyrl-BA"/>
        </w:rPr>
        <w:t xml:space="preserve"> има као основну (претежну) дјелатност регистровану дјелатност за пружање рачуноводствених услуга (шифра која обухвата рачуноводствене послове)</w:t>
      </w:r>
      <w:r w:rsidR="002E2312" w:rsidRPr="003212CD">
        <w:rPr>
          <w:rFonts w:ascii="Times New Roman" w:hAnsi="Times New Roman" w:cs="Times New Roman"/>
          <w:sz w:val="24"/>
          <w:szCs w:val="24"/>
          <w:lang w:val="sr-Cyrl-BA"/>
        </w:rPr>
        <w:t>.</w:t>
      </w:r>
    </w:p>
    <w:p w14:paraId="3E4B2009" w14:textId="2F26833C" w:rsidR="00A03B1B"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A03B1B" w:rsidRPr="003212CD">
        <w:rPr>
          <w:rFonts w:ascii="Times New Roman" w:hAnsi="Times New Roman" w:cs="Times New Roman"/>
          <w:sz w:val="24"/>
          <w:szCs w:val="24"/>
          <w:lang w:val="sr-Cyrl-BA"/>
        </w:rPr>
        <w:t>Привредна друштва и предузетници,</w:t>
      </w:r>
      <w:r w:rsidR="00A07ACD" w:rsidRPr="003212CD">
        <w:rPr>
          <w:rFonts w:ascii="Times New Roman" w:hAnsi="Times New Roman" w:cs="Times New Roman"/>
          <w:sz w:val="24"/>
          <w:szCs w:val="24"/>
          <w:lang w:val="sr-Cyrl-BA"/>
        </w:rPr>
        <w:t xml:space="preserve"> као и </w:t>
      </w:r>
      <w:r w:rsidR="00A03B1B" w:rsidRPr="003212CD">
        <w:rPr>
          <w:rFonts w:ascii="Times New Roman" w:hAnsi="Times New Roman" w:cs="Times New Roman"/>
          <w:sz w:val="24"/>
          <w:szCs w:val="24"/>
          <w:lang w:val="sr-Cyrl-BA"/>
        </w:rPr>
        <w:t>пословне јединице правних лица</w:t>
      </w:r>
      <w:r w:rsidR="00920193" w:rsidRPr="003212CD">
        <w:rPr>
          <w:rFonts w:ascii="Times New Roman" w:hAnsi="Times New Roman" w:cs="Times New Roman"/>
          <w:sz w:val="24"/>
          <w:szCs w:val="24"/>
          <w:lang w:val="sr-Cyrl-BA"/>
        </w:rPr>
        <w:t xml:space="preserve"> са</w:t>
      </w:r>
      <w:r w:rsidR="00A03B1B" w:rsidRPr="003212CD">
        <w:rPr>
          <w:rFonts w:ascii="Times New Roman" w:hAnsi="Times New Roman" w:cs="Times New Roman"/>
          <w:sz w:val="24"/>
          <w:szCs w:val="24"/>
          <w:lang w:val="sr-Cyrl-BA"/>
        </w:rPr>
        <w:t xml:space="preserve"> сједиштем изван Републике</w:t>
      </w:r>
      <w:r w:rsidR="00A07ACD" w:rsidRPr="003212CD">
        <w:rPr>
          <w:rFonts w:ascii="Times New Roman" w:hAnsi="Times New Roman" w:cs="Times New Roman"/>
          <w:sz w:val="24"/>
          <w:szCs w:val="24"/>
          <w:lang w:val="sr-Cyrl-BA"/>
        </w:rPr>
        <w:t xml:space="preserve"> </w:t>
      </w:r>
      <w:r w:rsidR="00A03B1B" w:rsidRPr="003212CD">
        <w:rPr>
          <w:rFonts w:ascii="Times New Roman" w:hAnsi="Times New Roman" w:cs="Times New Roman"/>
          <w:sz w:val="24"/>
          <w:szCs w:val="24"/>
          <w:lang w:val="sr-Cyrl-BA"/>
        </w:rPr>
        <w:t xml:space="preserve">за пружање рачуноводствених услуга као основну (претежну) дјелатност </w:t>
      </w:r>
      <w:r w:rsidR="00914479" w:rsidRPr="003212CD">
        <w:rPr>
          <w:rFonts w:ascii="Times New Roman" w:hAnsi="Times New Roman" w:cs="Times New Roman"/>
          <w:sz w:val="24"/>
          <w:szCs w:val="24"/>
          <w:lang w:val="sr-Cyrl-BA"/>
        </w:rPr>
        <w:t>обавезно</w:t>
      </w:r>
      <w:r w:rsidR="00A03B1B" w:rsidRPr="003212CD">
        <w:rPr>
          <w:rFonts w:ascii="Times New Roman" w:hAnsi="Times New Roman" w:cs="Times New Roman"/>
          <w:sz w:val="24"/>
          <w:szCs w:val="24"/>
          <w:lang w:val="sr-Cyrl-BA"/>
        </w:rPr>
        <w:t xml:space="preserve"> имају регистровану дјелатност за пружање рачуноводствених услуга (шифра која обухвата рачуноводствене послове).</w:t>
      </w:r>
    </w:p>
    <w:p w14:paraId="63CDD42B" w14:textId="02FD8953" w:rsidR="009D5D17"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Предузетници</w:t>
      </w:r>
      <w:r w:rsidR="002F7296" w:rsidRPr="003212CD">
        <w:rPr>
          <w:rFonts w:ascii="Times New Roman" w:hAnsi="Times New Roman" w:cs="Times New Roman"/>
          <w:sz w:val="24"/>
          <w:szCs w:val="24"/>
          <w:lang w:val="sr-Cyrl-BA"/>
        </w:rPr>
        <w:t xml:space="preserve"> који су</w:t>
      </w:r>
      <w:r w:rsidR="0041571A" w:rsidRPr="003212CD">
        <w:rPr>
          <w:rFonts w:ascii="Times New Roman" w:hAnsi="Times New Roman" w:cs="Times New Roman"/>
          <w:sz w:val="24"/>
          <w:szCs w:val="24"/>
          <w:lang w:val="sr-Cyrl-BA"/>
        </w:rPr>
        <w:t xml:space="preserve"> регистровани за пружање рачуноводствених услуга дужни су да дјелатност обављају у одговарајућим просторијама, намијењеним искључиво за обављање регистроване дјелатности, </w:t>
      </w:r>
      <w:r w:rsidR="002F7296" w:rsidRPr="003212CD">
        <w:rPr>
          <w:rFonts w:ascii="Times New Roman" w:hAnsi="Times New Roman" w:cs="Times New Roman"/>
          <w:sz w:val="24"/>
          <w:szCs w:val="24"/>
          <w:lang w:val="sr-Cyrl-BA"/>
        </w:rPr>
        <w:t xml:space="preserve">а </w:t>
      </w:r>
      <w:r w:rsidR="0041571A" w:rsidRPr="003212CD">
        <w:rPr>
          <w:rFonts w:ascii="Times New Roman" w:hAnsi="Times New Roman" w:cs="Times New Roman"/>
          <w:sz w:val="24"/>
          <w:szCs w:val="24"/>
          <w:lang w:val="sr-Cyrl-BA"/>
        </w:rPr>
        <w:t xml:space="preserve">које </w:t>
      </w:r>
      <w:r w:rsidR="00914479" w:rsidRPr="003212CD">
        <w:rPr>
          <w:rFonts w:ascii="Times New Roman" w:hAnsi="Times New Roman" w:cs="Times New Roman"/>
          <w:sz w:val="24"/>
          <w:szCs w:val="24"/>
          <w:lang w:val="sr-Cyrl-BA"/>
        </w:rPr>
        <w:t>могу бити смјештене у стамбеној</w:t>
      </w:r>
      <w:r w:rsidR="00CD70F3" w:rsidRPr="003212CD">
        <w:rPr>
          <w:rFonts w:ascii="Times New Roman" w:hAnsi="Times New Roman" w:cs="Times New Roman"/>
          <w:sz w:val="24"/>
          <w:szCs w:val="24"/>
          <w:lang w:val="sr-Cyrl-BA"/>
        </w:rPr>
        <w:t xml:space="preserve"> згради</w:t>
      </w:r>
      <w:r w:rsidR="00914479"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пословној згради или породичној кући.</w:t>
      </w:r>
      <w:r w:rsidR="00274937" w:rsidRPr="003212CD">
        <w:rPr>
          <w:rFonts w:ascii="Times New Roman" w:hAnsi="Times New Roman" w:cs="Times New Roman"/>
          <w:sz w:val="24"/>
          <w:szCs w:val="24"/>
          <w:lang w:val="sr-Cyrl-BA"/>
        </w:rPr>
        <w:t xml:space="preserve"> </w:t>
      </w:r>
    </w:p>
    <w:p w14:paraId="623C85CF" w14:textId="3EB30287" w:rsidR="00BE451A"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41571A" w:rsidRPr="003212CD">
        <w:rPr>
          <w:rFonts w:ascii="Times New Roman" w:hAnsi="Times New Roman" w:cs="Times New Roman"/>
          <w:sz w:val="24"/>
          <w:szCs w:val="24"/>
          <w:lang w:val="sr-Cyrl-BA"/>
        </w:rPr>
        <w:t xml:space="preserve">Надлежни инспекцијски орган, у инспекцијском прегледу, провјерава испуњеност посебних услова </w:t>
      </w:r>
      <w:r w:rsidR="00F46E22" w:rsidRPr="003212CD">
        <w:rPr>
          <w:rFonts w:ascii="Times New Roman" w:hAnsi="Times New Roman" w:cs="Times New Roman"/>
          <w:sz w:val="24"/>
          <w:szCs w:val="24"/>
          <w:lang w:val="sr-Cyrl-BA"/>
        </w:rPr>
        <w:t xml:space="preserve">из </w:t>
      </w:r>
      <w:r w:rsidR="0041571A" w:rsidRPr="003212CD">
        <w:rPr>
          <w:rFonts w:ascii="Times New Roman" w:hAnsi="Times New Roman" w:cs="Times New Roman"/>
          <w:sz w:val="24"/>
          <w:szCs w:val="24"/>
          <w:lang w:val="sr-Cyrl-BA"/>
        </w:rPr>
        <w:t xml:space="preserve">става </w:t>
      </w:r>
      <w:r w:rsidR="000147D8" w:rsidRPr="003212CD">
        <w:rPr>
          <w:rFonts w:ascii="Times New Roman" w:hAnsi="Times New Roman" w:cs="Times New Roman"/>
          <w:sz w:val="24"/>
          <w:szCs w:val="24"/>
          <w:lang w:val="sr-Cyrl-BA"/>
        </w:rPr>
        <w:t>4</w:t>
      </w:r>
      <w:r w:rsidR="00E82BE5"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овог члана.</w:t>
      </w:r>
    </w:p>
    <w:p w14:paraId="25B31BDA" w14:textId="2880BA90" w:rsidR="00BE451A"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274937" w:rsidRPr="003212CD">
        <w:rPr>
          <w:rFonts w:ascii="Times New Roman" w:hAnsi="Times New Roman" w:cs="Times New Roman"/>
          <w:sz w:val="24"/>
          <w:szCs w:val="24"/>
          <w:lang w:val="sr-Cyrl-BA"/>
        </w:rPr>
        <w:t xml:space="preserve">Привредна друштва </w:t>
      </w:r>
      <w:r w:rsidR="0041571A" w:rsidRPr="003212CD">
        <w:rPr>
          <w:rFonts w:ascii="Times New Roman" w:hAnsi="Times New Roman" w:cs="Times New Roman"/>
          <w:sz w:val="24"/>
          <w:szCs w:val="24"/>
          <w:lang w:val="sr-Cyrl-BA"/>
        </w:rPr>
        <w:t>и предузетни</w:t>
      </w:r>
      <w:r w:rsidR="00274937" w:rsidRPr="003212CD">
        <w:rPr>
          <w:rFonts w:ascii="Times New Roman" w:hAnsi="Times New Roman" w:cs="Times New Roman"/>
          <w:sz w:val="24"/>
          <w:szCs w:val="24"/>
          <w:lang w:val="sr-Cyrl-BA"/>
        </w:rPr>
        <w:t>ци</w:t>
      </w:r>
      <w:r w:rsidR="0041571A" w:rsidRPr="003212CD">
        <w:rPr>
          <w:rFonts w:ascii="Times New Roman" w:hAnsi="Times New Roman" w:cs="Times New Roman"/>
          <w:sz w:val="24"/>
          <w:szCs w:val="24"/>
          <w:lang w:val="sr-Cyrl-BA"/>
        </w:rPr>
        <w:t>,</w:t>
      </w:r>
      <w:r w:rsidR="00274937" w:rsidRPr="003212CD">
        <w:rPr>
          <w:rFonts w:ascii="Times New Roman" w:hAnsi="Times New Roman" w:cs="Times New Roman"/>
          <w:sz w:val="24"/>
          <w:szCs w:val="24"/>
          <w:lang w:val="sr-Cyrl-BA"/>
        </w:rPr>
        <w:t xml:space="preserve"> као и пословне јединице правних лица </w:t>
      </w:r>
      <w:r w:rsidR="002A2FE9" w:rsidRPr="003212CD">
        <w:rPr>
          <w:rFonts w:ascii="Times New Roman" w:hAnsi="Times New Roman" w:cs="Times New Roman"/>
          <w:sz w:val="24"/>
          <w:szCs w:val="24"/>
          <w:lang w:val="sr-Cyrl-BA"/>
        </w:rPr>
        <w:t xml:space="preserve">са </w:t>
      </w:r>
      <w:r w:rsidR="00914479" w:rsidRPr="003212CD">
        <w:rPr>
          <w:rFonts w:ascii="Times New Roman" w:hAnsi="Times New Roman" w:cs="Times New Roman"/>
          <w:sz w:val="24"/>
          <w:szCs w:val="24"/>
          <w:lang w:val="sr-Cyrl-BA"/>
        </w:rPr>
        <w:t>сједиштем изван Републике</w:t>
      </w:r>
      <w:r w:rsidR="0041571A" w:rsidRPr="003212CD">
        <w:rPr>
          <w:rFonts w:ascii="Times New Roman" w:hAnsi="Times New Roman" w:cs="Times New Roman"/>
          <w:sz w:val="24"/>
          <w:szCs w:val="24"/>
          <w:lang w:val="sr-Cyrl-BA"/>
        </w:rPr>
        <w:t xml:space="preserve"> регистровани за пружање рачуноводствених услуга обавезни су да у радном односу на пуно радно вријеме имају запослено квалификовано лице из </w:t>
      </w:r>
      <w:r w:rsidR="00213952" w:rsidRPr="003212CD">
        <w:rPr>
          <w:rFonts w:ascii="Times New Roman" w:hAnsi="Times New Roman" w:cs="Times New Roman"/>
          <w:sz w:val="24"/>
          <w:szCs w:val="24"/>
          <w:lang w:val="sr-Cyrl-BA"/>
        </w:rPr>
        <w:t>члана 1</w:t>
      </w:r>
      <w:r w:rsidR="002D7842" w:rsidRPr="003212CD">
        <w:rPr>
          <w:rFonts w:ascii="Times New Roman" w:hAnsi="Times New Roman" w:cs="Times New Roman"/>
          <w:sz w:val="24"/>
          <w:szCs w:val="24"/>
          <w:lang w:val="sr-Cyrl-BA"/>
        </w:rPr>
        <w:t>7</w:t>
      </w:r>
      <w:r w:rsidR="00213952" w:rsidRPr="003212CD">
        <w:rPr>
          <w:rFonts w:ascii="Times New Roman" w:hAnsi="Times New Roman" w:cs="Times New Roman"/>
          <w:sz w:val="24"/>
          <w:szCs w:val="24"/>
          <w:lang w:val="sr-Cyrl-BA"/>
        </w:rPr>
        <w:t xml:space="preserve">. </w:t>
      </w:r>
      <w:r w:rsidR="005073EF" w:rsidRPr="003212CD">
        <w:rPr>
          <w:rFonts w:ascii="Times New Roman" w:hAnsi="Times New Roman" w:cs="Times New Roman"/>
          <w:sz w:val="24"/>
          <w:szCs w:val="24"/>
          <w:lang w:val="sr-Cyrl-BA"/>
        </w:rPr>
        <w:t>овог закона</w:t>
      </w:r>
      <w:r w:rsidR="002F7296" w:rsidRPr="003212CD">
        <w:rPr>
          <w:rFonts w:ascii="Times New Roman" w:hAnsi="Times New Roman" w:cs="Times New Roman"/>
          <w:sz w:val="24"/>
          <w:szCs w:val="24"/>
          <w:lang w:val="sr-Cyrl-BA"/>
        </w:rPr>
        <w:t>.</w:t>
      </w:r>
    </w:p>
    <w:p w14:paraId="1B107D08" w14:textId="6515F3E7" w:rsidR="00BE451A"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w:t>
      </w:r>
      <w:r w:rsidR="0041571A" w:rsidRPr="003212CD">
        <w:rPr>
          <w:rFonts w:ascii="Times New Roman" w:hAnsi="Times New Roman" w:cs="Times New Roman"/>
          <w:sz w:val="24"/>
          <w:szCs w:val="24"/>
          <w:lang w:val="sr-Cyrl-BA"/>
        </w:rPr>
        <w:t xml:space="preserve">Изузетно од става </w:t>
      </w:r>
      <w:r w:rsidR="00920193" w:rsidRPr="003212CD">
        <w:rPr>
          <w:rFonts w:ascii="Times New Roman" w:hAnsi="Times New Roman" w:cs="Times New Roman"/>
          <w:sz w:val="24"/>
          <w:szCs w:val="24"/>
          <w:lang w:val="sr-Cyrl-BA"/>
        </w:rPr>
        <w:t>6</w:t>
      </w:r>
      <w:r w:rsidR="0041571A" w:rsidRPr="003212CD">
        <w:rPr>
          <w:rFonts w:ascii="Times New Roman" w:hAnsi="Times New Roman" w:cs="Times New Roman"/>
          <w:sz w:val="24"/>
          <w:szCs w:val="24"/>
          <w:lang w:val="sr-Cyrl-BA"/>
        </w:rPr>
        <w:t>. овог члана, предузетник који је квалификовано лице, нема обавезу запошљавања квалификованог лица ако предузетнич</w:t>
      </w:r>
      <w:r w:rsidR="00914479" w:rsidRPr="003212CD">
        <w:rPr>
          <w:rFonts w:ascii="Times New Roman" w:hAnsi="Times New Roman" w:cs="Times New Roman"/>
          <w:sz w:val="24"/>
          <w:szCs w:val="24"/>
          <w:lang w:val="sr-Cyrl-BA"/>
        </w:rPr>
        <w:t>ку дјелатност обавља као основн</w:t>
      </w:r>
      <w:r w:rsidR="00216E9D" w:rsidRPr="003212CD">
        <w:rPr>
          <w:rFonts w:ascii="Times New Roman" w:hAnsi="Times New Roman" w:cs="Times New Roman"/>
          <w:sz w:val="24"/>
          <w:szCs w:val="24"/>
          <w:lang w:val="sr-Cyrl-BA"/>
        </w:rPr>
        <w:t>о занимање</w:t>
      </w:r>
      <w:r w:rsidR="00274937" w:rsidRPr="003212CD">
        <w:rPr>
          <w:rFonts w:ascii="Times New Roman" w:hAnsi="Times New Roman" w:cs="Times New Roman"/>
          <w:sz w:val="24"/>
          <w:szCs w:val="24"/>
          <w:lang w:val="sr-Cyrl-BA"/>
        </w:rPr>
        <w:t xml:space="preserve">, </w:t>
      </w:r>
      <w:r w:rsidR="00216E9D" w:rsidRPr="003212CD">
        <w:rPr>
          <w:rFonts w:ascii="Times New Roman" w:hAnsi="Times New Roman" w:cs="Times New Roman"/>
          <w:sz w:val="24"/>
          <w:szCs w:val="24"/>
          <w:lang w:val="sr-Cyrl-BA"/>
        </w:rPr>
        <w:t xml:space="preserve">односно не може запошљавати квалификовано лице ако </w:t>
      </w:r>
      <w:r w:rsidR="00F33B38" w:rsidRPr="003212CD">
        <w:rPr>
          <w:rFonts w:ascii="Times New Roman" w:hAnsi="Times New Roman" w:cs="Times New Roman"/>
          <w:sz w:val="24"/>
          <w:szCs w:val="24"/>
          <w:lang w:val="sr-Cyrl-BA"/>
        </w:rPr>
        <w:t>предузетничку</w:t>
      </w:r>
      <w:r w:rsidR="00216E9D" w:rsidRPr="003212CD">
        <w:rPr>
          <w:rFonts w:ascii="Times New Roman" w:hAnsi="Times New Roman" w:cs="Times New Roman"/>
          <w:sz w:val="24"/>
          <w:szCs w:val="24"/>
          <w:lang w:val="sr-Cyrl-BA"/>
        </w:rPr>
        <w:t xml:space="preserve"> дјелатност обавља као допунско занимање</w:t>
      </w:r>
      <w:r w:rsidR="00B24210" w:rsidRPr="003212CD">
        <w:rPr>
          <w:rFonts w:ascii="Times New Roman" w:hAnsi="Times New Roman" w:cs="Times New Roman"/>
          <w:sz w:val="24"/>
          <w:szCs w:val="24"/>
          <w:lang w:val="sr-Cyrl-BA"/>
        </w:rPr>
        <w:t xml:space="preserve">. </w:t>
      </w:r>
    </w:p>
    <w:p w14:paraId="53C72EB3" w14:textId="535E2F6F" w:rsidR="00BE451A"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(8) </w:t>
      </w:r>
      <w:r w:rsidR="004217A4" w:rsidRPr="003212CD">
        <w:rPr>
          <w:rFonts w:ascii="Times New Roman" w:hAnsi="Times New Roman" w:cs="Times New Roman"/>
          <w:sz w:val="24"/>
          <w:szCs w:val="24"/>
          <w:lang w:val="sr-Cyrl-BA"/>
        </w:rPr>
        <w:t>Привредн</w:t>
      </w:r>
      <w:r w:rsidR="00274937" w:rsidRPr="003212CD">
        <w:rPr>
          <w:rFonts w:ascii="Times New Roman" w:hAnsi="Times New Roman" w:cs="Times New Roman"/>
          <w:sz w:val="24"/>
          <w:szCs w:val="24"/>
          <w:lang w:val="sr-Cyrl-BA"/>
        </w:rPr>
        <w:t>а</w:t>
      </w:r>
      <w:r w:rsidR="004217A4" w:rsidRPr="003212CD">
        <w:rPr>
          <w:rFonts w:ascii="Times New Roman" w:hAnsi="Times New Roman" w:cs="Times New Roman"/>
          <w:sz w:val="24"/>
          <w:szCs w:val="24"/>
          <w:lang w:val="sr-Cyrl-BA"/>
        </w:rPr>
        <w:t xml:space="preserve"> друштв</w:t>
      </w:r>
      <w:r w:rsidR="00274937" w:rsidRPr="003212CD">
        <w:rPr>
          <w:rFonts w:ascii="Times New Roman" w:hAnsi="Times New Roman" w:cs="Times New Roman"/>
          <w:sz w:val="24"/>
          <w:szCs w:val="24"/>
          <w:lang w:val="sr-Cyrl-BA"/>
        </w:rPr>
        <w:t>а</w:t>
      </w:r>
      <w:r w:rsidR="004217A4" w:rsidRPr="003212CD">
        <w:rPr>
          <w:rFonts w:ascii="Times New Roman" w:hAnsi="Times New Roman" w:cs="Times New Roman"/>
          <w:sz w:val="24"/>
          <w:szCs w:val="24"/>
          <w:lang w:val="sr-Cyrl-BA"/>
        </w:rPr>
        <w:t xml:space="preserve"> </w:t>
      </w:r>
      <w:r w:rsidR="00274937"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предузетни</w:t>
      </w:r>
      <w:r w:rsidR="00274937" w:rsidRPr="003212CD">
        <w:rPr>
          <w:rFonts w:ascii="Times New Roman" w:hAnsi="Times New Roman" w:cs="Times New Roman"/>
          <w:sz w:val="24"/>
          <w:szCs w:val="24"/>
          <w:lang w:val="sr-Cyrl-BA"/>
        </w:rPr>
        <w:t>ци</w:t>
      </w:r>
      <w:r w:rsidR="00AE3277"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w:t>
      </w:r>
      <w:r w:rsidR="00274937" w:rsidRPr="003212CD">
        <w:rPr>
          <w:rFonts w:ascii="Times New Roman" w:hAnsi="Times New Roman" w:cs="Times New Roman"/>
          <w:sz w:val="24"/>
          <w:szCs w:val="24"/>
          <w:lang w:val="sr-Cyrl-BA"/>
        </w:rPr>
        <w:t xml:space="preserve">као и пословне јединице правних лица </w:t>
      </w:r>
      <w:r w:rsidR="002A2FE9" w:rsidRPr="003212CD">
        <w:rPr>
          <w:rFonts w:ascii="Times New Roman" w:hAnsi="Times New Roman" w:cs="Times New Roman"/>
          <w:sz w:val="24"/>
          <w:szCs w:val="24"/>
          <w:lang w:val="sr-Cyrl-BA"/>
        </w:rPr>
        <w:t xml:space="preserve">са </w:t>
      </w:r>
      <w:r w:rsidR="00274937" w:rsidRPr="003212CD">
        <w:rPr>
          <w:rFonts w:ascii="Times New Roman" w:hAnsi="Times New Roman" w:cs="Times New Roman"/>
          <w:sz w:val="24"/>
          <w:szCs w:val="24"/>
          <w:lang w:val="sr-Cyrl-BA"/>
        </w:rPr>
        <w:t xml:space="preserve">сједиштем изван Републике </w:t>
      </w:r>
      <w:r w:rsidR="0041571A" w:rsidRPr="003212CD">
        <w:rPr>
          <w:rFonts w:ascii="Times New Roman" w:hAnsi="Times New Roman" w:cs="Times New Roman"/>
          <w:sz w:val="24"/>
          <w:szCs w:val="24"/>
          <w:lang w:val="sr-Cyrl-BA"/>
        </w:rPr>
        <w:t>који су регистровани за пружање рачуноводствених услуга</w:t>
      </w:r>
      <w:r w:rsidR="00AE3277"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интерним актом одређуј</w:t>
      </w:r>
      <w:r w:rsidR="007B2BBF" w:rsidRPr="003212CD">
        <w:rPr>
          <w:rFonts w:ascii="Times New Roman" w:hAnsi="Times New Roman" w:cs="Times New Roman"/>
          <w:sz w:val="24"/>
          <w:szCs w:val="24"/>
          <w:lang w:val="sr-Cyrl-BA"/>
        </w:rPr>
        <w:t>у</w:t>
      </w:r>
      <w:r w:rsidR="0041571A" w:rsidRPr="003212CD">
        <w:rPr>
          <w:rFonts w:ascii="Times New Roman" w:hAnsi="Times New Roman" w:cs="Times New Roman"/>
          <w:sz w:val="24"/>
          <w:szCs w:val="24"/>
          <w:lang w:val="sr-Cyrl-BA"/>
        </w:rPr>
        <w:t xml:space="preserve"> лице које је одговорно за вођење пословних књига и сачињавање финансијских извјештаја за сваког клијента којем пружа те услуге. </w:t>
      </w:r>
    </w:p>
    <w:p w14:paraId="240F0599" w14:textId="77777777" w:rsidR="003D2752" w:rsidRPr="003212CD" w:rsidRDefault="003D2752" w:rsidP="003D2752">
      <w:pPr>
        <w:spacing w:after="0" w:line="240" w:lineRule="auto"/>
        <w:rPr>
          <w:rFonts w:ascii="Times New Roman" w:hAnsi="Times New Roman" w:cs="Times New Roman"/>
          <w:sz w:val="24"/>
          <w:szCs w:val="24"/>
          <w:lang w:val="sr-Cyrl-BA"/>
        </w:rPr>
      </w:pPr>
    </w:p>
    <w:p w14:paraId="363AB42C" w14:textId="11F8E0C3" w:rsidR="00EF12C1" w:rsidRPr="003212CD" w:rsidRDefault="003D2752" w:rsidP="0095607B">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lastRenderedPageBreak/>
        <w:t xml:space="preserve">4. </w:t>
      </w:r>
      <w:r w:rsidR="00EF12C1" w:rsidRPr="003212CD">
        <w:rPr>
          <w:rFonts w:ascii="Times New Roman" w:hAnsi="Times New Roman" w:cs="Times New Roman"/>
          <w:b/>
          <w:sz w:val="24"/>
          <w:szCs w:val="24"/>
          <w:lang w:val="sr-Cyrl-BA"/>
        </w:rPr>
        <w:t>Успостављање и вођење регистара субјеката који пружају рачуноводствене услуге</w:t>
      </w:r>
    </w:p>
    <w:p w14:paraId="4E15E408" w14:textId="77777777" w:rsidR="003D2752" w:rsidRPr="003212CD" w:rsidRDefault="003D2752" w:rsidP="00606B18">
      <w:pPr>
        <w:tabs>
          <w:tab w:val="left" w:pos="900"/>
        </w:tabs>
        <w:spacing w:after="0" w:line="240" w:lineRule="auto"/>
        <w:jc w:val="center"/>
        <w:rPr>
          <w:rFonts w:ascii="Times New Roman" w:hAnsi="Times New Roman" w:cs="Times New Roman"/>
          <w:sz w:val="24"/>
          <w:szCs w:val="24"/>
          <w:lang w:val="sr-Cyrl-BA"/>
        </w:rPr>
      </w:pPr>
    </w:p>
    <w:p w14:paraId="2CD6A285" w14:textId="2B9D56C1" w:rsidR="004217A4" w:rsidRPr="003212CD" w:rsidRDefault="004217A4" w:rsidP="00606B18">
      <w:pPr>
        <w:tabs>
          <w:tab w:val="left" w:pos="900"/>
        </w:tabs>
        <w:spacing w:after="0" w:line="240" w:lineRule="auto"/>
        <w:jc w:val="center"/>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Члан 2</w:t>
      </w:r>
      <w:r w:rsidR="002D7842" w:rsidRPr="003212CD">
        <w:rPr>
          <w:rFonts w:ascii="Times New Roman" w:hAnsi="Times New Roman" w:cs="Times New Roman"/>
          <w:sz w:val="24"/>
          <w:szCs w:val="24"/>
          <w:lang w:val="sr-Cyrl-BA"/>
        </w:rPr>
        <w:t>0</w:t>
      </w:r>
      <w:r w:rsidRPr="003212CD">
        <w:rPr>
          <w:rFonts w:ascii="Times New Roman" w:hAnsi="Times New Roman" w:cs="Times New Roman"/>
          <w:sz w:val="24"/>
          <w:szCs w:val="24"/>
          <w:lang w:val="sr-Cyrl-BA"/>
        </w:rPr>
        <w:t>.</w:t>
      </w:r>
    </w:p>
    <w:p w14:paraId="61AAB4DE" w14:textId="77777777" w:rsidR="000A58DB" w:rsidRPr="003212CD" w:rsidRDefault="000A58DB" w:rsidP="00606B18">
      <w:pPr>
        <w:spacing w:after="0" w:line="240" w:lineRule="auto"/>
        <w:ind w:firstLine="708"/>
        <w:jc w:val="both"/>
        <w:rPr>
          <w:rFonts w:ascii="Times New Roman" w:hAnsi="Times New Roman" w:cs="Times New Roman"/>
          <w:sz w:val="24"/>
          <w:szCs w:val="24"/>
          <w:lang w:val="sr-Cyrl-BA"/>
        </w:rPr>
      </w:pPr>
    </w:p>
    <w:p w14:paraId="4C0BC57E" w14:textId="22DBAB8C" w:rsidR="00DB00E5" w:rsidRPr="003212CD" w:rsidRDefault="00DB00E5" w:rsidP="00AE3277">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Министарство успоставља и води Регистар привредних друштава за пружање рачуноводствених усл</w:t>
      </w:r>
      <w:r w:rsidR="002A2FE9" w:rsidRPr="003212CD">
        <w:rPr>
          <w:rFonts w:ascii="Times New Roman" w:hAnsi="Times New Roman" w:cs="Times New Roman"/>
          <w:sz w:val="24"/>
          <w:szCs w:val="24"/>
          <w:lang w:val="sr-Cyrl-BA"/>
        </w:rPr>
        <w:t>у</w:t>
      </w:r>
      <w:r w:rsidRPr="003212CD">
        <w:rPr>
          <w:rFonts w:ascii="Times New Roman" w:hAnsi="Times New Roman" w:cs="Times New Roman"/>
          <w:sz w:val="24"/>
          <w:szCs w:val="24"/>
          <w:lang w:val="sr-Cyrl-BA"/>
        </w:rPr>
        <w:t>га и Регистар предузетника за пружање рачуноводствених услуга.</w:t>
      </w:r>
    </w:p>
    <w:p w14:paraId="1127119F" w14:textId="1E1062CC" w:rsidR="00AE3277" w:rsidRPr="003212CD" w:rsidRDefault="00AE3277" w:rsidP="0095607B">
      <w:pPr>
        <w:tabs>
          <w:tab w:val="left" w:pos="810"/>
        </w:tabs>
        <w:spacing w:after="0" w:line="240" w:lineRule="auto"/>
        <w:rPr>
          <w:rFonts w:ascii="Times New Roman" w:hAnsi="Times New Roman" w:cs="Times New Roman"/>
          <w:sz w:val="24"/>
          <w:szCs w:val="24"/>
          <w:lang w:val="sr-Cyrl-BA"/>
        </w:rPr>
      </w:pPr>
    </w:p>
    <w:p w14:paraId="5FCE31B4" w14:textId="77ABB40B" w:rsidR="00DB00E5" w:rsidRPr="003212CD" w:rsidRDefault="00DB00E5" w:rsidP="00606B18">
      <w:pPr>
        <w:tabs>
          <w:tab w:val="left" w:pos="810"/>
        </w:tabs>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2</w:t>
      </w:r>
      <w:r w:rsidR="002D7842" w:rsidRPr="003212CD">
        <w:rPr>
          <w:rFonts w:ascii="Times New Roman" w:hAnsi="Times New Roman" w:cs="Times New Roman"/>
          <w:sz w:val="24"/>
          <w:szCs w:val="24"/>
          <w:lang w:val="sr-Cyrl-BA"/>
        </w:rPr>
        <w:t>1</w:t>
      </w:r>
      <w:r w:rsidRPr="003212CD">
        <w:rPr>
          <w:rFonts w:ascii="Times New Roman" w:hAnsi="Times New Roman" w:cs="Times New Roman"/>
          <w:sz w:val="24"/>
          <w:szCs w:val="24"/>
          <w:lang w:val="sr-Cyrl-BA"/>
        </w:rPr>
        <w:t>.</w:t>
      </w:r>
    </w:p>
    <w:p w14:paraId="1A374A2F" w14:textId="77777777" w:rsidR="003D2752" w:rsidRPr="003212CD" w:rsidRDefault="003D2752" w:rsidP="003D2752">
      <w:pPr>
        <w:spacing w:after="0" w:line="240" w:lineRule="auto"/>
        <w:jc w:val="both"/>
        <w:rPr>
          <w:rFonts w:ascii="Times New Roman" w:hAnsi="Times New Roman" w:cs="Times New Roman"/>
          <w:sz w:val="24"/>
          <w:szCs w:val="24"/>
          <w:lang w:val="sr-Cyrl-BA"/>
        </w:rPr>
      </w:pPr>
    </w:p>
    <w:p w14:paraId="5BE7E4C3" w14:textId="6CAE3A29" w:rsidR="00DB00E5"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DB00E5" w:rsidRPr="003212CD">
        <w:rPr>
          <w:rFonts w:ascii="Times New Roman" w:hAnsi="Times New Roman" w:cs="Times New Roman"/>
          <w:sz w:val="24"/>
          <w:szCs w:val="24"/>
          <w:lang w:val="sr-Cyrl-BA"/>
        </w:rPr>
        <w:t>Привредна друштва</w:t>
      </w:r>
      <w:r w:rsidR="00A07958" w:rsidRPr="003212CD">
        <w:rPr>
          <w:rFonts w:ascii="Times New Roman" w:hAnsi="Times New Roman" w:cs="Times New Roman"/>
          <w:sz w:val="24"/>
          <w:szCs w:val="24"/>
          <w:lang w:val="sr-Cyrl-BA"/>
        </w:rPr>
        <w:t>,</w:t>
      </w:r>
      <w:r w:rsidR="00DB00E5" w:rsidRPr="003212CD">
        <w:rPr>
          <w:rFonts w:ascii="Times New Roman" w:hAnsi="Times New Roman" w:cs="Times New Roman"/>
          <w:sz w:val="24"/>
          <w:szCs w:val="24"/>
          <w:lang w:val="sr-Cyrl-BA"/>
        </w:rPr>
        <w:t xml:space="preserve"> </w:t>
      </w:r>
      <w:r w:rsidR="00ED3553" w:rsidRPr="003212CD">
        <w:rPr>
          <w:rFonts w:ascii="Times New Roman" w:hAnsi="Times New Roman" w:cs="Times New Roman"/>
          <w:sz w:val="24"/>
          <w:szCs w:val="24"/>
          <w:lang w:val="sr-Cyrl-BA"/>
        </w:rPr>
        <w:t xml:space="preserve">као и пословне јединице правних лица са сједиштем изван Републике који су </w:t>
      </w:r>
      <w:r w:rsidR="00DB00E5" w:rsidRPr="003212CD">
        <w:rPr>
          <w:rFonts w:ascii="Times New Roman" w:hAnsi="Times New Roman" w:cs="Times New Roman"/>
          <w:sz w:val="24"/>
          <w:szCs w:val="24"/>
          <w:lang w:val="sr-Cyrl-BA"/>
        </w:rPr>
        <w:t>регистрован</w:t>
      </w:r>
      <w:r w:rsidR="00ED3553" w:rsidRPr="003212CD">
        <w:rPr>
          <w:rFonts w:ascii="Times New Roman" w:hAnsi="Times New Roman" w:cs="Times New Roman"/>
          <w:sz w:val="24"/>
          <w:szCs w:val="24"/>
          <w:lang w:val="sr-Cyrl-BA"/>
        </w:rPr>
        <w:t>и</w:t>
      </w:r>
      <w:r w:rsidR="00DB00E5" w:rsidRPr="003212CD">
        <w:rPr>
          <w:rFonts w:ascii="Times New Roman" w:hAnsi="Times New Roman" w:cs="Times New Roman"/>
          <w:sz w:val="24"/>
          <w:szCs w:val="24"/>
          <w:lang w:val="sr-Cyrl-BA"/>
        </w:rPr>
        <w:t xml:space="preserve"> за пружање рачуноводствених услуга</w:t>
      </w:r>
      <w:r w:rsidR="00A07958" w:rsidRPr="003212CD">
        <w:rPr>
          <w:rFonts w:ascii="Times New Roman" w:hAnsi="Times New Roman" w:cs="Times New Roman"/>
          <w:sz w:val="24"/>
          <w:szCs w:val="24"/>
          <w:lang w:val="sr-Cyrl-BA"/>
        </w:rPr>
        <w:t>,</w:t>
      </w:r>
      <w:r w:rsidR="00ED3553" w:rsidRPr="003212CD">
        <w:rPr>
          <w:rFonts w:ascii="Times New Roman" w:hAnsi="Times New Roman" w:cs="Times New Roman"/>
          <w:sz w:val="24"/>
          <w:szCs w:val="24"/>
          <w:lang w:val="sr-Cyrl-BA"/>
        </w:rPr>
        <w:t xml:space="preserve"> </w:t>
      </w:r>
      <w:r w:rsidR="00DB00E5" w:rsidRPr="003212CD">
        <w:rPr>
          <w:rFonts w:ascii="Times New Roman" w:hAnsi="Times New Roman" w:cs="Times New Roman"/>
          <w:sz w:val="24"/>
          <w:szCs w:val="24"/>
          <w:lang w:val="sr-Cyrl-BA"/>
        </w:rPr>
        <w:t>дужн</w:t>
      </w:r>
      <w:r w:rsidR="00CD70F3" w:rsidRPr="003212CD">
        <w:rPr>
          <w:rFonts w:ascii="Times New Roman" w:hAnsi="Times New Roman" w:cs="Times New Roman"/>
          <w:sz w:val="24"/>
          <w:szCs w:val="24"/>
          <w:lang w:val="sr-Cyrl-BA"/>
        </w:rPr>
        <w:t>и</w:t>
      </w:r>
      <w:r w:rsidR="00DB00E5" w:rsidRPr="003212CD">
        <w:rPr>
          <w:rFonts w:ascii="Times New Roman" w:hAnsi="Times New Roman" w:cs="Times New Roman"/>
          <w:sz w:val="24"/>
          <w:szCs w:val="24"/>
          <w:lang w:val="sr-Cyrl-BA"/>
        </w:rPr>
        <w:t xml:space="preserve"> су да се упишу у Регистар привредних друштава за пружање рачуноводствених услуга (у даљем тексту: Регистар привредних друштава), који води Министарство.</w:t>
      </w:r>
    </w:p>
    <w:p w14:paraId="6A3FE241" w14:textId="6FE243FB" w:rsidR="00DB00E5"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DB00E5" w:rsidRPr="003212CD">
        <w:rPr>
          <w:rFonts w:ascii="Times New Roman" w:hAnsi="Times New Roman" w:cs="Times New Roman"/>
          <w:sz w:val="24"/>
          <w:szCs w:val="24"/>
          <w:lang w:val="sr-Cyrl-BA"/>
        </w:rPr>
        <w:t xml:space="preserve">Рјешење о упису у Регистар привредних друштава може се издати привредном друштву за пружање рачуноводствених услуга </w:t>
      </w:r>
      <w:r w:rsidR="00F855DC" w:rsidRPr="003212CD">
        <w:rPr>
          <w:rFonts w:ascii="Times New Roman" w:hAnsi="Times New Roman" w:cs="Times New Roman"/>
          <w:sz w:val="24"/>
          <w:szCs w:val="24"/>
          <w:lang w:val="sr-Cyrl-BA"/>
        </w:rPr>
        <w:t>ако</w:t>
      </w:r>
      <w:r w:rsidR="00DB00E5" w:rsidRPr="003212CD">
        <w:rPr>
          <w:rFonts w:ascii="Times New Roman" w:hAnsi="Times New Roman" w:cs="Times New Roman"/>
          <w:sz w:val="24"/>
          <w:szCs w:val="24"/>
          <w:lang w:val="sr-Cyrl-BA"/>
        </w:rPr>
        <w:t xml:space="preserve"> испуњава сљедеће услове:</w:t>
      </w:r>
    </w:p>
    <w:p w14:paraId="70ED2164" w14:textId="70A9668F" w:rsidR="00ED3553"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D32ACA" w:rsidRPr="003212CD">
        <w:rPr>
          <w:rFonts w:ascii="Times New Roman" w:hAnsi="Times New Roman" w:cs="Times New Roman"/>
          <w:sz w:val="24"/>
          <w:szCs w:val="24"/>
          <w:lang w:val="sr-Cyrl-BA"/>
        </w:rPr>
        <w:t xml:space="preserve">да је </w:t>
      </w:r>
      <w:r w:rsidR="00ED3553" w:rsidRPr="003212CD">
        <w:rPr>
          <w:rFonts w:ascii="Times New Roman" w:hAnsi="Times New Roman" w:cs="Times New Roman"/>
          <w:sz w:val="24"/>
          <w:szCs w:val="24"/>
          <w:lang w:val="sr-Cyrl-BA"/>
        </w:rPr>
        <w:t xml:space="preserve">регистровано у складу са </w:t>
      </w:r>
      <w:r w:rsidR="00CC3883" w:rsidRPr="003212CD">
        <w:rPr>
          <w:rFonts w:ascii="Times New Roman" w:hAnsi="Times New Roman" w:cs="Times New Roman"/>
          <w:sz w:val="24"/>
          <w:szCs w:val="24"/>
          <w:lang w:val="sr-Cyrl-BA"/>
        </w:rPr>
        <w:t>законом</w:t>
      </w:r>
      <w:r w:rsidR="00ED3553" w:rsidRPr="003212CD">
        <w:rPr>
          <w:rFonts w:ascii="Times New Roman" w:hAnsi="Times New Roman" w:cs="Times New Roman"/>
          <w:sz w:val="24"/>
          <w:szCs w:val="24"/>
          <w:lang w:val="sr-Cyrl-BA"/>
        </w:rPr>
        <w:t xml:space="preserve"> којим се уређују оснивање, пословање и престанак пословања привредних друштава,</w:t>
      </w:r>
    </w:p>
    <w:p w14:paraId="195BCA2F" w14:textId="07E1F83A" w:rsidR="009D5D17"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D32ACA" w:rsidRPr="003212CD">
        <w:rPr>
          <w:rFonts w:ascii="Times New Roman" w:hAnsi="Times New Roman" w:cs="Times New Roman"/>
          <w:sz w:val="24"/>
          <w:szCs w:val="24"/>
          <w:lang w:val="sr-Cyrl-BA"/>
        </w:rPr>
        <w:t xml:space="preserve">да </w:t>
      </w:r>
      <w:r w:rsidR="00DB00E5" w:rsidRPr="003212CD">
        <w:rPr>
          <w:rFonts w:ascii="Times New Roman" w:hAnsi="Times New Roman" w:cs="Times New Roman"/>
          <w:sz w:val="24"/>
          <w:szCs w:val="24"/>
          <w:lang w:val="sr-Cyrl-BA"/>
        </w:rPr>
        <w:t xml:space="preserve">има регистровану претежну дјелатност за </w:t>
      </w:r>
      <w:r w:rsidR="00920193" w:rsidRPr="003212CD">
        <w:rPr>
          <w:rFonts w:ascii="Times New Roman" w:hAnsi="Times New Roman" w:cs="Times New Roman"/>
          <w:sz w:val="24"/>
          <w:szCs w:val="24"/>
          <w:lang w:val="sr-Cyrl-BA"/>
        </w:rPr>
        <w:t xml:space="preserve">пружање рачуноводствених </w:t>
      </w:r>
      <w:r w:rsidR="00F33B38" w:rsidRPr="003212CD">
        <w:rPr>
          <w:rFonts w:ascii="Times New Roman" w:hAnsi="Times New Roman" w:cs="Times New Roman"/>
          <w:sz w:val="24"/>
          <w:szCs w:val="24"/>
          <w:lang w:val="sr-Cyrl-BA"/>
        </w:rPr>
        <w:t>услуга</w:t>
      </w:r>
      <w:r w:rsidR="00920193" w:rsidRPr="003212CD">
        <w:rPr>
          <w:rFonts w:ascii="Times New Roman" w:hAnsi="Times New Roman" w:cs="Times New Roman"/>
          <w:sz w:val="24"/>
          <w:szCs w:val="24"/>
          <w:lang w:val="sr-Cyrl-BA"/>
        </w:rPr>
        <w:t>,</w:t>
      </w:r>
    </w:p>
    <w:p w14:paraId="639D0806" w14:textId="00595DCE" w:rsidR="00ED3553"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w:t>
      </w:r>
      <w:r w:rsidR="00D32ACA" w:rsidRPr="003212CD">
        <w:rPr>
          <w:rFonts w:ascii="Times New Roman" w:hAnsi="Times New Roman" w:cs="Times New Roman"/>
          <w:sz w:val="24"/>
          <w:szCs w:val="24"/>
          <w:lang w:val="sr-Cyrl-BA"/>
        </w:rPr>
        <w:t xml:space="preserve"> да</w:t>
      </w:r>
      <w:r w:rsidRPr="003212CD">
        <w:rPr>
          <w:rFonts w:ascii="Times New Roman" w:hAnsi="Times New Roman" w:cs="Times New Roman"/>
          <w:sz w:val="24"/>
          <w:szCs w:val="24"/>
          <w:lang w:val="sr-Cyrl-BA"/>
        </w:rPr>
        <w:t xml:space="preserve"> </w:t>
      </w:r>
      <w:r w:rsidR="00ED3553" w:rsidRPr="003212CD">
        <w:rPr>
          <w:rFonts w:ascii="Times New Roman" w:hAnsi="Times New Roman" w:cs="Times New Roman"/>
          <w:sz w:val="24"/>
          <w:szCs w:val="24"/>
          <w:lang w:val="sr-Cyrl-BA"/>
        </w:rPr>
        <w:t>физичко лице</w:t>
      </w:r>
      <w:r w:rsidR="00D32ACA" w:rsidRPr="003212CD">
        <w:rPr>
          <w:rFonts w:ascii="Times New Roman" w:hAnsi="Times New Roman" w:cs="Times New Roman"/>
          <w:sz w:val="24"/>
          <w:szCs w:val="24"/>
          <w:lang w:val="sr-Cyrl-BA"/>
        </w:rPr>
        <w:t xml:space="preserve"> </w:t>
      </w:r>
      <w:r w:rsidR="00BA7EB6" w:rsidRPr="003212CD">
        <w:rPr>
          <w:rFonts w:ascii="Times New Roman" w:hAnsi="Times New Roman" w:cs="Times New Roman"/>
          <w:sz w:val="24"/>
          <w:szCs w:val="24"/>
          <w:lang w:val="sr-Cyrl-BA"/>
        </w:rPr>
        <w:t>које</w:t>
      </w:r>
      <w:r w:rsidR="00ED3553" w:rsidRPr="003212CD">
        <w:rPr>
          <w:rFonts w:ascii="Times New Roman" w:hAnsi="Times New Roman" w:cs="Times New Roman"/>
          <w:sz w:val="24"/>
          <w:szCs w:val="24"/>
          <w:lang w:val="sr-Cyrl-BA"/>
        </w:rPr>
        <w:t xml:space="preserve"> је</w:t>
      </w:r>
      <w:r w:rsidR="00DB00E5" w:rsidRPr="003212CD">
        <w:rPr>
          <w:rFonts w:ascii="Times New Roman" w:hAnsi="Times New Roman" w:cs="Times New Roman"/>
          <w:sz w:val="24"/>
          <w:szCs w:val="24"/>
          <w:lang w:val="sr-Cyrl-BA"/>
        </w:rPr>
        <w:t xml:space="preserve"> </w:t>
      </w:r>
      <w:r w:rsidR="00F33B38" w:rsidRPr="003212CD">
        <w:rPr>
          <w:rFonts w:ascii="Times New Roman" w:hAnsi="Times New Roman" w:cs="Times New Roman"/>
          <w:sz w:val="24"/>
          <w:szCs w:val="24"/>
          <w:lang w:val="sr-Cyrl-BA"/>
        </w:rPr>
        <w:t>оснивач</w:t>
      </w:r>
      <w:r w:rsidR="00DB00E5" w:rsidRPr="003212CD">
        <w:rPr>
          <w:rFonts w:ascii="Times New Roman" w:hAnsi="Times New Roman" w:cs="Times New Roman"/>
          <w:sz w:val="24"/>
          <w:szCs w:val="24"/>
          <w:lang w:val="sr-Cyrl-BA"/>
        </w:rPr>
        <w:t xml:space="preserve"> привредног друштва,</w:t>
      </w:r>
      <w:r w:rsidR="00554CFB" w:rsidRPr="003212CD">
        <w:rPr>
          <w:rFonts w:ascii="Times New Roman" w:hAnsi="Times New Roman" w:cs="Times New Roman"/>
          <w:sz w:val="24"/>
          <w:szCs w:val="24"/>
          <w:lang w:val="sr-Cyrl-BA"/>
        </w:rPr>
        <w:t xml:space="preserve"> </w:t>
      </w:r>
      <w:r w:rsidR="00DB00E5" w:rsidRPr="003212CD">
        <w:rPr>
          <w:rFonts w:ascii="Times New Roman" w:hAnsi="Times New Roman" w:cs="Times New Roman"/>
          <w:sz w:val="24"/>
          <w:szCs w:val="24"/>
          <w:lang w:val="sr-Cyrl-BA"/>
        </w:rPr>
        <w:t>као</w:t>
      </w:r>
      <w:r w:rsidR="006018D4" w:rsidRPr="003212CD">
        <w:rPr>
          <w:rFonts w:ascii="Times New Roman" w:hAnsi="Times New Roman" w:cs="Times New Roman"/>
          <w:sz w:val="24"/>
          <w:szCs w:val="24"/>
          <w:lang w:val="sr-Cyrl-BA"/>
        </w:rPr>
        <w:t xml:space="preserve"> и лице овлашћено за заступање</w:t>
      </w:r>
      <w:r w:rsidR="00DB00E5" w:rsidRPr="003212CD">
        <w:rPr>
          <w:rFonts w:ascii="Times New Roman" w:hAnsi="Times New Roman" w:cs="Times New Roman"/>
          <w:sz w:val="24"/>
          <w:szCs w:val="24"/>
          <w:lang w:val="sr-Cyrl-BA"/>
        </w:rPr>
        <w:t xml:space="preserve"> није осуђен</w:t>
      </w:r>
      <w:r w:rsidR="00ED3553" w:rsidRPr="003212CD">
        <w:rPr>
          <w:rFonts w:ascii="Times New Roman" w:hAnsi="Times New Roman" w:cs="Times New Roman"/>
          <w:sz w:val="24"/>
          <w:szCs w:val="24"/>
          <w:lang w:val="sr-Cyrl-BA"/>
        </w:rPr>
        <w:t>о</w:t>
      </w:r>
      <w:r w:rsidR="00DB00E5" w:rsidRPr="003212CD">
        <w:rPr>
          <w:rFonts w:ascii="Times New Roman" w:hAnsi="Times New Roman" w:cs="Times New Roman"/>
          <w:sz w:val="24"/>
          <w:szCs w:val="24"/>
          <w:lang w:val="sr-Cyrl-BA"/>
        </w:rPr>
        <w:t xml:space="preserve"> за кривична дјела против привреде и платног промета, против службене дужности и против правног саобраћаја</w:t>
      </w:r>
      <w:r w:rsidR="00ED51D3" w:rsidRPr="003212CD">
        <w:rPr>
          <w:rFonts w:ascii="Times New Roman" w:hAnsi="Times New Roman" w:cs="Times New Roman"/>
          <w:sz w:val="24"/>
          <w:szCs w:val="24"/>
          <w:lang w:val="sr-Cyrl-BA"/>
        </w:rPr>
        <w:t>, као</w:t>
      </w:r>
      <w:r w:rsidR="00DB00E5" w:rsidRPr="003212CD">
        <w:rPr>
          <w:rFonts w:ascii="Times New Roman" w:hAnsi="Times New Roman" w:cs="Times New Roman"/>
          <w:sz w:val="24"/>
          <w:szCs w:val="24"/>
          <w:lang w:val="sr-Cyrl-BA"/>
        </w:rPr>
        <w:t xml:space="preserve"> и </w:t>
      </w:r>
      <w:r w:rsidR="00ED51D3" w:rsidRPr="003212CD">
        <w:rPr>
          <w:rFonts w:ascii="Times New Roman" w:hAnsi="Times New Roman" w:cs="Times New Roman"/>
          <w:sz w:val="24"/>
          <w:szCs w:val="24"/>
          <w:lang w:val="sr-Cyrl-BA"/>
        </w:rPr>
        <w:t xml:space="preserve">за </w:t>
      </w:r>
      <w:r w:rsidR="00DB00E5" w:rsidRPr="003212CD">
        <w:rPr>
          <w:rFonts w:ascii="Times New Roman" w:hAnsi="Times New Roman" w:cs="Times New Roman"/>
          <w:sz w:val="24"/>
          <w:szCs w:val="24"/>
          <w:lang w:val="sr-Cyrl-BA"/>
        </w:rPr>
        <w:t>свако друго кривично дјело које га чини неподобним за</w:t>
      </w:r>
      <w:r w:rsidR="00920193" w:rsidRPr="003212CD">
        <w:rPr>
          <w:rFonts w:ascii="Times New Roman" w:hAnsi="Times New Roman" w:cs="Times New Roman"/>
          <w:sz w:val="24"/>
          <w:szCs w:val="24"/>
          <w:lang w:val="sr-Cyrl-BA"/>
        </w:rPr>
        <w:t xml:space="preserve"> обављање послова рачуноводства,</w:t>
      </w:r>
    </w:p>
    <w:p w14:paraId="62E5060A" w14:textId="0136B98F" w:rsidR="00ED3553"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D32ACA" w:rsidRPr="003212CD">
        <w:rPr>
          <w:rFonts w:ascii="Times New Roman" w:hAnsi="Times New Roman" w:cs="Times New Roman"/>
          <w:sz w:val="24"/>
          <w:szCs w:val="24"/>
          <w:lang w:val="sr-Cyrl-BA"/>
        </w:rPr>
        <w:t xml:space="preserve">да </w:t>
      </w:r>
      <w:r w:rsidR="00ED3553" w:rsidRPr="003212CD">
        <w:rPr>
          <w:rFonts w:ascii="Times New Roman" w:hAnsi="Times New Roman" w:cs="Times New Roman"/>
          <w:sz w:val="24"/>
          <w:szCs w:val="24"/>
          <w:lang w:val="sr-Cyrl-BA"/>
        </w:rPr>
        <w:t>правно лице</w:t>
      </w:r>
      <w:r w:rsidR="00BA7EB6" w:rsidRPr="003212CD">
        <w:rPr>
          <w:rFonts w:ascii="Times New Roman" w:hAnsi="Times New Roman" w:cs="Times New Roman"/>
          <w:sz w:val="24"/>
          <w:szCs w:val="24"/>
          <w:lang w:val="sr-Cyrl-BA"/>
        </w:rPr>
        <w:t xml:space="preserve">, које </w:t>
      </w:r>
      <w:r w:rsidR="00ED3553" w:rsidRPr="003212CD">
        <w:rPr>
          <w:rFonts w:ascii="Times New Roman" w:hAnsi="Times New Roman" w:cs="Times New Roman"/>
          <w:sz w:val="24"/>
          <w:szCs w:val="24"/>
          <w:lang w:val="sr-Cyrl-BA"/>
        </w:rPr>
        <w:t xml:space="preserve">је оснивач привредног друштва, у кривичном поступку није осуђено правоснажном пресудом за кривична дјела организованог криминала, корупцију, превару или прање новца, у складу са прописима у земљи у којој је регистрован и да </w:t>
      </w:r>
      <w:r w:rsidR="009A094C" w:rsidRPr="003212CD">
        <w:rPr>
          <w:rFonts w:ascii="Times New Roman" w:hAnsi="Times New Roman" w:cs="Times New Roman"/>
          <w:sz w:val="24"/>
          <w:szCs w:val="24"/>
          <w:lang w:val="sr-Cyrl-BA"/>
        </w:rPr>
        <w:t>над њим није отворен стечајни поступак или поступак</w:t>
      </w:r>
      <w:r w:rsidR="00ED3553" w:rsidRPr="003212CD">
        <w:rPr>
          <w:rFonts w:ascii="Times New Roman" w:hAnsi="Times New Roman" w:cs="Times New Roman"/>
          <w:sz w:val="24"/>
          <w:szCs w:val="24"/>
          <w:lang w:val="sr-Cyrl-BA"/>
        </w:rPr>
        <w:t xml:space="preserve"> ликвидације, односно</w:t>
      </w:r>
      <w:r w:rsidR="008A29D7" w:rsidRPr="003212CD">
        <w:rPr>
          <w:rFonts w:ascii="Times New Roman" w:hAnsi="Times New Roman" w:cs="Times New Roman"/>
          <w:sz w:val="24"/>
          <w:szCs w:val="24"/>
          <w:lang w:val="sr-Cyrl-BA"/>
        </w:rPr>
        <w:t xml:space="preserve"> да је у току</w:t>
      </w:r>
      <w:r w:rsidR="00ED3553" w:rsidRPr="003212CD">
        <w:rPr>
          <w:rFonts w:ascii="Times New Roman" w:hAnsi="Times New Roman" w:cs="Times New Roman"/>
          <w:sz w:val="24"/>
          <w:szCs w:val="24"/>
          <w:lang w:val="sr-Cyrl-BA"/>
        </w:rPr>
        <w:t xml:space="preserve"> поступ</w:t>
      </w:r>
      <w:r w:rsidR="008A29D7" w:rsidRPr="003212CD">
        <w:rPr>
          <w:rFonts w:ascii="Times New Roman" w:hAnsi="Times New Roman" w:cs="Times New Roman"/>
          <w:sz w:val="24"/>
          <w:szCs w:val="24"/>
          <w:lang w:val="sr-Cyrl-BA"/>
        </w:rPr>
        <w:t>ак</w:t>
      </w:r>
      <w:r w:rsidR="00ED3553" w:rsidRPr="003212CD">
        <w:rPr>
          <w:rFonts w:ascii="Times New Roman" w:hAnsi="Times New Roman" w:cs="Times New Roman"/>
          <w:sz w:val="24"/>
          <w:szCs w:val="24"/>
          <w:lang w:val="sr-Cyrl-BA"/>
        </w:rPr>
        <w:t xml:space="preserve"> обустављања пословне дјелатности у складу са важећим прописима земље у којој је регистрован,</w:t>
      </w:r>
    </w:p>
    <w:p w14:paraId="5C783109" w14:textId="25AB5F0C" w:rsidR="00DB00E5"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D32ACA" w:rsidRPr="003212CD">
        <w:rPr>
          <w:rFonts w:ascii="Times New Roman" w:hAnsi="Times New Roman" w:cs="Times New Roman"/>
          <w:sz w:val="24"/>
          <w:szCs w:val="24"/>
          <w:lang w:val="sr-Cyrl-BA"/>
        </w:rPr>
        <w:t xml:space="preserve">да </w:t>
      </w:r>
      <w:r w:rsidR="00DB00E5" w:rsidRPr="003212CD">
        <w:rPr>
          <w:rFonts w:ascii="Times New Roman" w:hAnsi="Times New Roman" w:cs="Times New Roman"/>
          <w:sz w:val="24"/>
          <w:szCs w:val="24"/>
          <w:lang w:val="sr-Cyrl-BA"/>
        </w:rPr>
        <w:t>има у радном односу на неодређено вријеме са пуним радним временом квалификовано лице из члана 1</w:t>
      </w:r>
      <w:r w:rsidR="002D7842" w:rsidRPr="003212CD">
        <w:rPr>
          <w:rFonts w:ascii="Times New Roman" w:hAnsi="Times New Roman" w:cs="Times New Roman"/>
          <w:sz w:val="24"/>
          <w:szCs w:val="24"/>
          <w:lang w:val="sr-Cyrl-BA"/>
        </w:rPr>
        <w:t>7</w:t>
      </w:r>
      <w:r w:rsidR="00DB00E5" w:rsidRPr="003212CD">
        <w:rPr>
          <w:rFonts w:ascii="Times New Roman" w:hAnsi="Times New Roman" w:cs="Times New Roman"/>
          <w:sz w:val="24"/>
          <w:szCs w:val="24"/>
          <w:lang w:val="sr-Cyrl-BA"/>
        </w:rPr>
        <w:t>. овог закона.</w:t>
      </w:r>
    </w:p>
    <w:p w14:paraId="09FE01FC" w14:textId="12C25C9E" w:rsidR="00DB00E5"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w:t>
      </w:r>
      <w:r w:rsidR="007C70FF" w:rsidRPr="003212CD">
        <w:rPr>
          <w:rFonts w:ascii="Times New Roman" w:hAnsi="Times New Roman" w:cs="Times New Roman"/>
          <w:sz w:val="24"/>
          <w:szCs w:val="24"/>
          <w:lang w:val="sr-Cyrl-BA"/>
        </w:rPr>
        <w:t>3</w:t>
      </w:r>
      <w:r w:rsidRPr="003212CD">
        <w:rPr>
          <w:rFonts w:ascii="Times New Roman" w:hAnsi="Times New Roman" w:cs="Times New Roman"/>
          <w:sz w:val="24"/>
          <w:szCs w:val="24"/>
          <w:lang w:val="sr-Cyrl-BA"/>
        </w:rPr>
        <w:t xml:space="preserve">) </w:t>
      </w:r>
      <w:r w:rsidR="00DB00E5" w:rsidRPr="003212CD">
        <w:rPr>
          <w:rFonts w:ascii="Times New Roman" w:hAnsi="Times New Roman" w:cs="Times New Roman"/>
          <w:sz w:val="24"/>
          <w:szCs w:val="24"/>
          <w:lang w:val="sr-Cyrl-BA"/>
        </w:rPr>
        <w:t>Уз захтјев за упис у Регистар привредних друштава, привредно друштво</w:t>
      </w:r>
      <w:r w:rsidR="006018D4" w:rsidRPr="003212CD">
        <w:rPr>
          <w:rFonts w:ascii="Times New Roman" w:hAnsi="Times New Roman" w:cs="Times New Roman"/>
          <w:sz w:val="24"/>
          <w:szCs w:val="24"/>
          <w:lang w:val="sr-Cyrl-BA"/>
        </w:rPr>
        <w:t xml:space="preserve"> је</w:t>
      </w:r>
      <w:r w:rsidR="00DB00E5" w:rsidRPr="003212CD">
        <w:rPr>
          <w:rFonts w:ascii="Times New Roman" w:hAnsi="Times New Roman" w:cs="Times New Roman"/>
          <w:sz w:val="24"/>
          <w:szCs w:val="24"/>
          <w:lang w:val="sr-Cyrl-BA"/>
        </w:rPr>
        <w:t xml:space="preserve"> дужно да достави документацију којом се потврђује испуњеност услова из става </w:t>
      </w:r>
      <w:r w:rsidR="006018D4" w:rsidRPr="003212CD">
        <w:rPr>
          <w:rFonts w:ascii="Times New Roman" w:hAnsi="Times New Roman" w:cs="Times New Roman"/>
          <w:sz w:val="24"/>
          <w:szCs w:val="24"/>
          <w:lang w:val="sr-Cyrl-BA"/>
        </w:rPr>
        <w:t>2</w:t>
      </w:r>
      <w:r w:rsidR="00DB00E5" w:rsidRPr="003212CD">
        <w:rPr>
          <w:rFonts w:ascii="Times New Roman" w:hAnsi="Times New Roman" w:cs="Times New Roman"/>
          <w:sz w:val="24"/>
          <w:szCs w:val="24"/>
          <w:lang w:val="sr-Cyrl-BA"/>
        </w:rPr>
        <w:t>. овог члана.</w:t>
      </w:r>
    </w:p>
    <w:p w14:paraId="709EE09C" w14:textId="39372A0A" w:rsidR="00DB00E5"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w:t>
      </w:r>
      <w:r w:rsidR="007C70FF" w:rsidRPr="003212CD">
        <w:rPr>
          <w:rFonts w:ascii="Times New Roman" w:hAnsi="Times New Roman" w:cs="Times New Roman"/>
          <w:sz w:val="24"/>
          <w:szCs w:val="24"/>
          <w:lang w:val="sr-Cyrl-BA"/>
        </w:rPr>
        <w:t>4</w:t>
      </w:r>
      <w:r w:rsidRPr="003212CD">
        <w:rPr>
          <w:rFonts w:ascii="Times New Roman" w:hAnsi="Times New Roman" w:cs="Times New Roman"/>
          <w:sz w:val="24"/>
          <w:szCs w:val="24"/>
          <w:lang w:val="sr-Cyrl-BA"/>
        </w:rPr>
        <w:t xml:space="preserve">) </w:t>
      </w:r>
      <w:r w:rsidR="00DB00E5" w:rsidRPr="003212CD">
        <w:rPr>
          <w:rFonts w:ascii="Times New Roman" w:hAnsi="Times New Roman" w:cs="Times New Roman"/>
          <w:sz w:val="24"/>
          <w:szCs w:val="24"/>
          <w:lang w:val="sr-Cyrl-BA"/>
        </w:rPr>
        <w:t>Министар доноси рјешење о упису у Регистар привредних друштава у року од десет дана од дана подношења потпуног захтјева.</w:t>
      </w:r>
    </w:p>
    <w:p w14:paraId="1A1BA621" w14:textId="7F7CF493" w:rsidR="00DB00E5"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w:t>
      </w:r>
      <w:r w:rsidR="007C70FF" w:rsidRPr="003212CD">
        <w:rPr>
          <w:rFonts w:ascii="Times New Roman" w:hAnsi="Times New Roman" w:cs="Times New Roman"/>
          <w:sz w:val="24"/>
          <w:szCs w:val="24"/>
          <w:lang w:val="sr-Cyrl-BA"/>
        </w:rPr>
        <w:t>5</w:t>
      </w:r>
      <w:r w:rsidRPr="003212CD">
        <w:rPr>
          <w:rFonts w:ascii="Times New Roman" w:hAnsi="Times New Roman" w:cs="Times New Roman"/>
          <w:sz w:val="24"/>
          <w:szCs w:val="24"/>
          <w:lang w:val="sr-Cyrl-BA"/>
        </w:rPr>
        <w:t xml:space="preserve">) </w:t>
      </w:r>
      <w:r w:rsidR="00DB00E5" w:rsidRPr="003212CD">
        <w:rPr>
          <w:rFonts w:ascii="Times New Roman" w:hAnsi="Times New Roman" w:cs="Times New Roman"/>
          <w:sz w:val="24"/>
          <w:szCs w:val="24"/>
          <w:lang w:val="sr-Cyrl-BA"/>
        </w:rPr>
        <w:t xml:space="preserve">У случају настанка промјене </w:t>
      </w:r>
      <w:r w:rsidR="006018D4" w:rsidRPr="003212CD">
        <w:rPr>
          <w:rFonts w:ascii="Times New Roman" w:hAnsi="Times New Roman" w:cs="Times New Roman"/>
          <w:sz w:val="24"/>
          <w:szCs w:val="24"/>
          <w:lang w:val="sr-Cyrl-BA"/>
        </w:rPr>
        <w:t xml:space="preserve">у </w:t>
      </w:r>
      <w:r w:rsidR="00F5348A" w:rsidRPr="003212CD">
        <w:rPr>
          <w:rFonts w:ascii="Times New Roman" w:hAnsi="Times New Roman" w:cs="Times New Roman"/>
          <w:sz w:val="24"/>
          <w:szCs w:val="24"/>
          <w:lang w:val="sr-Cyrl-BA"/>
        </w:rPr>
        <w:t xml:space="preserve">вези са </w:t>
      </w:r>
      <w:r w:rsidR="00847E33" w:rsidRPr="003212CD">
        <w:rPr>
          <w:rFonts w:ascii="Times New Roman" w:hAnsi="Times New Roman" w:cs="Times New Roman"/>
          <w:sz w:val="24"/>
          <w:szCs w:val="24"/>
          <w:lang w:val="sr-Cyrl-BA"/>
        </w:rPr>
        <w:t xml:space="preserve">условима из става </w:t>
      </w:r>
      <w:r w:rsidR="00920193" w:rsidRPr="003212CD">
        <w:rPr>
          <w:rFonts w:ascii="Times New Roman" w:hAnsi="Times New Roman" w:cs="Times New Roman"/>
          <w:sz w:val="24"/>
          <w:szCs w:val="24"/>
          <w:lang w:val="sr-Cyrl-BA"/>
        </w:rPr>
        <w:t>2</w:t>
      </w:r>
      <w:r w:rsidR="00847E33" w:rsidRPr="003212CD">
        <w:rPr>
          <w:rFonts w:ascii="Times New Roman" w:hAnsi="Times New Roman" w:cs="Times New Roman"/>
          <w:sz w:val="24"/>
          <w:szCs w:val="24"/>
          <w:lang w:val="sr-Cyrl-BA"/>
        </w:rPr>
        <w:t>. овог члана</w:t>
      </w:r>
      <w:r w:rsidR="00D32ACA" w:rsidRPr="003212CD">
        <w:rPr>
          <w:rFonts w:ascii="Times New Roman" w:hAnsi="Times New Roman" w:cs="Times New Roman"/>
          <w:sz w:val="24"/>
          <w:szCs w:val="24"/>
          <w:lang w:val="sr-Cyrl-BA"/>
        </w:rPr>
        <w:t>,</w:t>
      </w:r>
      <w:r w:rsidR="00847E33" w:rsidRPr="003212CD">
        <w:rPr>
          <w:rFonts w:ascii="Times New Roman" w:hAnsi="Times New Roman" w:cs="Times New Roman"/>
          <w:sz w:val="24"/>
          <w:szCs w:val="24"/>
          <w:lang w:val="sr-Cyrl-BA"/>
        </w:rPr>
        <w:t xml:space="preserve"> као и података уписаних у </w:t>
      </w:r>
      <w:r w:rsidR="00DB00E5" w:rsidRPr="003212CD">
        <w:rPr>
          <w:rFonts w:ascii="Times New Roman" w:hAnsi="Times New Roman" w:cs="Times New Roman"/>
          <w:sz w:val="24"/>
          <w:szCs w:val="24"/>
          <w:lang w:val="sr-Cyrl-BA"/>
        </w:rPr>
        <w:t xml:space="preserve">Регистар привредних друштава, овлашћено лице привредног друштва </w:t>
      </w:r>
      <w:r w:rsidR="00847E33" w:rsidRPr="003212CD">
        <w:rPr>
          <w:rFonts w:ascii="Times New Roman" w:hAnsi="Times New Roman" w:cs="Times New Roman"/>
          <w:sz w:val="24"/>
          <w:szCs w:val="24"/>
          <w:lang w:val="sr-Cyrl-BA"/>
        </w:rPr>
        <w:t xml:space="preserve">је </w:t>
      </w:r>
      <w:r w:rsidR="00DB00E5" w:rsidRPr="003212CD">
        <w:rPr>
          <w:rFonts w:ascii="Times New Roman" w:hAnsi="Times New Roman" w:cs="Times New Roman"/>
          <w:sz w:val="24"/>
          <w:szCs w:val="24"/>
          <w:lang w:val="sr-Cyrl-BA"/>
        </w:rPr>
        <w:t xml:space="preserve">дужно </w:t>
      </w:r>
      <w:r w:rsidR="00847E33" w:rsidRPr="003212CD">
        <w:rPr>
          <w:rFonts w:ascii="Times New Roman" w:hAnsi="Times New Roman" w:cs="Times New Roman"/>
          <w:sz w:val="24"/>
          <w:szCs w:val="24"/>
          <w:lang w:val="sr-Cyrl-BA"/>
        </w:rPr>
        <w:t xml:space="preserve">да информацију о насталим промјенама и документацију која </w:t>
      </w:r>
      <w:r w:rsidR="008A29D7" w:rsidRPr="003212CD">
        <w:rPr>
          <w:rFonts w:ascii="Times New Roman" w:hAnsi="Times New Roman" w:cs="Times New Roman"/>
          <w:sz w:val="24"/>
          <w:szCs w:val="24"/>
          <w:lang w:val="sr-Cyrl-BA"/>
        </w:rPr>
        <w:t>то</w:t>
      </w:r>
      <w:r w:rsidR="00847E33" w:rsidRPr="003212CD">
        <w:rPr>
          <w:rFonts w:ascii="Times New Roman" w:hAnsi="Times New Roman" w:cs="Times New Roman"/>
          <w:sz w:val="24"/>
          <w:szCs w:val="24"/>
          <w:lang w:val="sr-Cyrl-BA"/>
        </w:rPr>
        <w:t xml:space="preserve"> потврђује </w:t>
      </w:r>
      <w:r w:rsidR="00DB00E5" w:rsidRPr="003212CD">
        <w:rPr>
          <w:rFonts w:ascii="Times New Roman" w:hAnsi="Times New Roman" w:cs="Times New Roman"/>
          <w:sz w:val="24"/>
          <w:szCs w:val="24"/>
          <w:lang w:val="sr-Cyrl-BA"/>
        </w:rPr>
        <w:t>достави Министарству у року од десет дана од дана настале промјене.</w:t>
      </w:r>
    </w:p>
    <w:p w14:paraId="31C0F15E" w14:textId="0C4250FC" w:rsidR="00DB00E5"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w:t>
      </w:r>
      <w:r w:rsidR="007C70FF"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 xml:space="preserve">) </w:t>
      </w:r>
      <w:r w:rsidR="00DB00E5" w:rsidRPr="003212CD">
        <w:rPr>
          <w:rFonts w:ascii="Times New Roman" w:hAnsi="Times New Roman" w:cs="Times New Roman"/>
          <w:sz w:val="24"/>
          <w:szCs w:val="24"/>
          <w:lang w:val="sr-Cyrl-BA"/>
        </w:rPr>
        <w:t>Регист</w:t>
      </w:r>
      <w:r w:rsidR="00847E33" w:rsidRPr="003212CD">
        <w:rPr>
          <w:rFonts w:ascii="Times New Roman" w:hAnsi="Times New Roman" w:cs="Times New Roman"/>
          <w:sz w:val="24"/>
          <w:szCs w:val="24"/>
          <w:lang w:val="sr-Cyrl-BA"/>
        </w:rPr>
        <w:t>а</w:t>
      </w:r>
      <w:r w:rsidR="00DB00E5" w:rsidRPr="003212CD">
        <w:rPr>
          <w:rFonts w:ascii="Times New Roman" w:hAnsi="Times New Roman" w:cs="Times New Roman"/>
          <w:sz w:val="24"/>
          <w:szCs w:val="24"/>
          <w:lang w:val="sr-Cyrl-BA"/>
        </w:rPr>
        <w:t xml:space="preserve">р привредних друштава </w:t>
      </w:r>
      <w:r w:rsidR="008A29D7" w:rsidRPr="003212CD">
        <w:rPr>
          <w:rFonts w:ascii="Times New Roman" w:hAnsi="Times New Roman" w:cs="Times New Roman"/>
          <w:sz w:val="24"/>
          <w:szCs w:val="24"/>
          <w:lang w:val="sr-Cyrl-BA"/>
        </w:rPr>
        <w:t xml:space="preserve">има својство јавне књиге и подаци </w:t>
      </w:r>
      <w:r w:rsidR="00F5348A" w:rsidRPr="003212CD">
        <w:rPr>
          <w:rFonts w:ascii="Times New Roman" w:hAnsi="Times New Roman" w:cs="Times New Roman"/>
          <w:sz w:val="24"/>
          <w:szCs w:val="24"/>
          <w:lang w:val="sr-Cyrl-BA"/>
        </w:rPr>
        <w:t xml:space="preserve">који су </w:t>
      </w:r>
      <w:r w:rsidR="008A29D7" w:rsidRPr="003212CD">
        <w:rPr>
          <w:rFonts w:ascii="Times New Roman" w:hAnsi="Times New Roman" w:cs="Times New Roman"/>
          <w:sz w:val="24"/>
          <w:szCs w:val="24"/>
          <w:lang w:val="sr-Cyrl-BA"/>
        </w:rPr>
        <w:t xml:space="preserve">уписани </w:t>
      </w:r>
      <w:r w:rsidR="00847E33" w:rsidRPr="003212CD">
        <w:rPr>
          <w:rFonts w:ascii="Times New Roman" w:hAnsi="Times New Roman" w:cs="Times New Roman"/>
          <w:sz w:val="24"/>
          <w:szCs w:val="24"/>
          <w:lang w:val="sr-Cyrl-BA"/>
        </w:rPr>
        <w:t>објављуј</w:t>
      </w:r>
      <w:r w:rsidR="00F5348A" w:rsidRPr="003212CD">
        <w:rPr>
          <w:rFonts w:ascii="Times New Roman" w:hAnsi="Times New Roman" w:cs="Times New Roman"/>
          <w:sz w:val="24"/>
          <w:szCs w:val="24"/>
          <w:lang w:val="sr-Cyrl-BA"/>
        </w:rPr>
        <w:t>у се</w:t>
      </w:r>
      <w:r w:rsidR="00847E33" w:rsidRPr="003212CD">
        <w:rPr>
          <w:rFonts w:ascii="Times New Roman" w:hAnsi="Times New Roman" w:cs="Times New Roman"/>
          <w:sz w:val="24"/>
          <w:szCs w:val="24"/>
          <w:lang w:val="sr-Cyrl-BA"/>
        </w:rPr>
        <w:t xml:space="preserve"> на</w:t>
      </w:r>
      <w:r w:rsidR="00DB00E5" w:rsidRPr="003212CD">
        <w:rPr>
          <w:rFonts w:ascii="Times New Roman" w:hAnsi="Times New Roman" w:cs="Times New Roman"/>
          <w:sz w:val="24"/>
          <w:szCs w:val="24"/>
          <w:lang w:val="sr-Cyrl-BA"/>
        </w:rPr>
        <w:t xml:space="preserve"> интернет страниц</w:t>
      </w:r>
      <w:r w:rsidR="00847E33" w:rsidRPr="003212CD">
        <w:rPr>
          <w:rFonts w:ascii="Times New Roman" w:hAnsi="Times New Roman" w:cs="Times New Roman"/>
          <w:sz w:val="24"/>
          <w:szCs w:val="24"/>
          <w:lang w:val="sr-Cyrl-BA"/>
        </w:rPr>
        <w:t>и</w:t>
      </w:r>
      <w:r w:rsidR="00DB00E5" w:rsidRPr="003212CD">
        <w:rPr>
          <w:rFonts w:ascii="Times New Roman" w:hAnsi="Times New Roman" w:cs="Times New Roman"/>
          <w:sz w:val="24"/>
          <w:szCs w:val="24"/>
          <w:lang w:val="sr-Cyrl-BA"/>
        </w:rPr>
        <w:t xml:space="preserve"> Министарства.</w:t>
      </w:r>
    </w:p>
    <w:p w14:paraId="51F87186" w14:textId="7778B150" w:rsidR="00DB00E5" w:rsidRPr="003212CD" w:rsidRDefault="003D2752" w:rsidP="003D275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w:t>
      </w:r>
      <w:r w:rsidR="007C70FF"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 xml:space="preserve">) </w:t>
      </w:r>
      <w:r w:rsidR="00DB00E5" w:rsidRPr="003212CD">
        <w:rPr>
          <w:rFonts w:ascii="Times New Roman" w:hAnsi="Times New Roman" w:cs="Times New Roman"/>
          <w:sz w:val="24"/>
          <w:szCs w:val="24"/>
          <w:lang w:val="sr-Cyrl-BA"/>
        </w:rPr>
        <w:t xml:space="preserve">Одредбе овог члана сходно се примјењују и на пословне јединице правних лица са сједиштем изван Републике </w:t>
      </w:r>
      <w:r w:rsidR="00ED3553" w:rsidRPr="003212CD">
        <w:rPr>
          <w:rFonts w:ascii="Times New Roman" w:hAnsi="Times New Roman" w:cs="Times New Roman"/>
          <w:sz w:val="24"/>
          <w:szCs w:val="24"/>
          <w:lang w:val="sr-Cyrl-BA"/>
        </w:rPr>
        <w:t xml:space="preserve">који су регистровани </w:t>
      </w:r>
      <w:r w:rsidR="00DB00E5" w:rsidRPr="003212CD">
        <w:rPr>
          <w:rFonts w:ascii="Times New Roman" w:hAnsi="Times New Roman" w:cs="Times New Roman"/>
          <w:sz w:val="24"/>
          <w:szCs w:val="24"/>
          <w:lang w:val="sr-Cyrl-BA"/>
        </w:rPr>
        <w:t>за пружање рачуноводствених услуга</w:t>
      </w:r>
      <w:r w:rsidR="00847E33" w:rsidRPr="003212CD">
        <w:rPr>
          <w:rFonts w:ascii="Times New Roman" w:hAnsi="Times New Roman" w:cs="Times New Roman"/>
          <w:sz w:val="24"/>
          <w:szCs w:val="24"/>
          <w:lang w:val="sr-Cyrl-BA"/>
        </w:rPr>
        <w:t>.</w:t>
      </w:r>
      <w:r w:rsidR="00DB00E5" w:rsidRPr="003212CD">
        <w:rPr>
          <w:rFonts w:ascii="Times New Roman" w:hAnsi="Times New Roman" w:cs="Times New Roman"/>
          <w:sz w:val="24"/>
          <w:szCs w:val="24"/>
          <w:lang w:val="sr-Cyrl-BA"/>
        </w:rPr>
        <w:t xml:space="preserve"> </w:t>
      </w:r>
    </w:p>
    <w:p w14:paraId="7C1171B6" w14:textId="7626EB35" w:rsidR="00D63454" w:rsidRDefault="00D63454" w:rsidP="0062456E">
      <w:pPr>
        <w:tabs>
          <w:tab w:val="left" w:pos="810"/>
        </w:tabs>
        <w:spacing w:after="0" w:line="240" w:lineRule="auto"/>
        <w:rPr>
          <w:rFonts w:ascii="Times New Roman" w:hAnsi="Times New Roman" w:cs="Times New Roman"/>
          <w:sz w:val="24"/>
          <w:szCs w:val="24"/>
          <w:lang w:val="sr-Cyrl-BA"/>
        </w:rPr>
      </w:pPr>
    </w:p>
    <w:p w14:paraId="4E1A5673" w14:textId="63735FE7" w:rsidR="0062456E" w:rsidRDefault="0062456E" w:rsidP="0062456E">
      <w:pPr>
        <w:tabs>
          <w:tab w:val="left" w:pos="810"/>
        </w:tabs>
        <w:spacing w:after="0" w:line="240" w:lineRule="auto"/>
        <w:rPr>
          <w:rFonts w:ascii="Times New Roman" w:hAnsi="Times New Roman" w:cs="Times New Roman"/>
          <w:sz w:val="24"/>
          <w:szCs w:val="24"/>
          <w:lang w:val="sr-Cyrl-BA"/>
        </w:rPr>
      </w:pPr>
    </w:p>
    <w:p w14:paraId="5C3310DC" w14:textId="77777777" w:rsidR="0062456E" w:rsidRPr="003212CD" w:rsidRDefault="0062456E" w:rsidP="0062456E">
      <w:pPr>
        <w:tabs>
          <w:tab w:val="left" w:pos="810"/>
        </w:tabs>
        <w:spacing w:after="0" w:line="240" w:lineRule="auto"/>
        <w:rPr>
          <w:rFonts w:ascii="Times New Roman" w:hAnsi="Times New Roman" w:cs="Times New Roman"/>
          <w:sz w:val="24"/>
          <w:szCs w:val="24"/>
          <w:lang w:val="sr-Cyrl-BA"/>
        </w:rPr>
      </w:pPr>
    </w:p>
    <w:p w14:paraId="55DD1343" w14:textId="343F50F4" w:rsidR="00847E33" w:rsidRPr="003212CD" w:rsidRDefault="00847E33" w:rsidP="00606B18">
      <w:pPr>
        <w:tabs>
          <w:tab w:val="left" w:pos="810"/>
        </w:tabs>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Члан 2</w:t>
      </w:r>
      <w:r w:rsidR="002D7842" w:rsidRPr="003212CD">
        <w:rPr>
          <w:rFonts w:ascii="Times New Roman" w:hAnsi="Times New Roman" w:cs="Times New Roman"/>
          <w:sz w:val="24"/>
          <w:szCs w:val="24"/>
          <w:lang w:val="sr-Cyrl-BA"/>
        </w:rPr>
        <w:t>2</w:t>
      </w:r>
      <w:r w:rsidRPr="003212CD">
        <w:rPr>
          <w:rFonts w:ascii="Times New Roman" w:hAnsi="Times New Roman" w:cs="Times New Roman"/>
          <w:sz w:val="24"/>
          <w:szCs w:val="24"/>
          <w:lang w:val="sr-Cyrl-BA"/>
        </w:rPr>
        <w:t>.</w:t>
      </w:r>
    </w:p>
    <w:p w14:paraId="203A94AA" w14:textId="77777777" w:rsidR="00F121F8" w:rsidRPr="003212CD" w:rsidRDefault="00F121F8" w:rsidP="00F121F8">
      <w:pPr>
        <w:tabs>
          <w:tab w:val="left" w:pos="810"/>
        </w:tabs>
        <w:spacing w:after="0" w:line="240" w:lineRule="auto"/>
        <w:jc w:val="both"/>
        <w:rPr>
          <w:rFonts w:ascii="Times New Roman" w:hAnsi="Times New Roman" w:cs="Times New Roman"/>
          <w:sz w:val="24"/>
          <w:szCs w:val="24"/>
          <w:lang w:val="sr-Cyrl-BA"/>
        </w:rPr>
      </w:pPr>
    </w:p>
    <w:p w14:paraId="098FA664" w14:textId="6DD39C2D" w:rsidR="00F121F8" w:rsidRPr="003212CD" w:rsidRDefault="00F121F8" w:rsidP="00F121F8">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Министарство, по службеној дужности, електронским путем</w:t>
      </w:r>
      <w:r w:rsidR="00CD70F3"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од надлежних органа преузима податке који су неопходни за успостављање и вођење Регистра предузетника</w:t>
      </w:r>
      <w:r w:rsidR="00062F7C" w:rsidRPr="003212CD">
        <w:rPr>
          <w:rFonts w:ascii="Times New Roman" w:hAnsi="Times New Roman" w:cs="Times New Roman"/>
          <w:sz w:val="24"/>
          <w:szCs w:val="24"/>
          <w:lang w:val="sr-Cyrl-BA"/>
        </w:rPr>
        <w:t xml:space="preserve"> за пружање рачуноводствених услуга (у даљем тексту: Регистар предузетника)</w:t>
      </w:r>
      <w:r w:rsidR="0041571A" w:rsidRPr="003212CD">
        <w:rPr>
          <w:rFonts w:ascii="Times New Roman" w:hAnsi="Times New Roman" w:cs="Times New Roman"/>
          <w:sz w:val="24"/>
          <w:szCs w:val="24"/>
          <w:lang w:val="sr-Cyrl-BA"/>
        </w:rPr>
        <w:t>.</w:t>
      </w:r>
    </w:p>
    <w:p w14:paraId="08AFE113" w14:textId="77777777" w:rsidR="00F121F8" w:rsidRPr="003212CD" w:rsidRDefault="00F121F8" w:rsidP="00F121F8">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 xml:space="preserve">Надлежни органи из става </w:t>
      </w:r>
      <w:r w:rsidR="00062F7C" w:rsidRPr="003212CD">
        <w:rPr>
          <w:rFonts w:ascii="Times New Roman" w:hAnsi="Times New Roman" w:cs="Times New Roman"/>
          <w:sz w:val="24"/>
          <w:szCs w:val="24"/>
          <w:lang w:val="sr-Cyrl-BA"/>
        </w:rPr>
        <w:t>1</w:t>
      </w:r>
      <w:r w:rsidR="0041571A" w:rsidRPr="003212CD">
        <w:rPr>
          <w:rFonts w:ascii="Times New Roman" w:hAnsi="Times New Roman" w:cs="Times New Roman"/>
          <w:sz w:val="24"/>
          <w:szCs w:val="24"/>
          <w:lang w:val="sr-Cyrl-BA"/>
        </w:rPr>
        <w:t>. овог члана дужни су Министарству омогућити преузимање и размјену свих података и информација који су неопходни за успостављање и вођење Регистра предузетника.</w:t>
      </w:r>
    </w:p>
    <w:p w14:paraId="1D2212DF" w14:textId="2539D3CA" w:rsidR="00F121F8" w:rsidRPr="003212CD" w:rsidRDefault="00F121F8" w:rsidP="00F121F8">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8A29D7" w:rsidRPr="003212CD">
        <w:rPr>
          <w:rFonts w:ascii="Times New Roman" w:hAnsi="Times New Roman" w:cs="Times New Roman"/>
          <w:sz w:val="24"/>
          <w:szCs w:val="24"/>
          <w:lang w:val="sr-Cyrl-BA"/>
        </w:rPr>
        <w:t>Министар доноси р</w:t>
      </w:r>
      <w:r w:rsidR="004F3CC5" w:rsidRPr="003212CD">
        <w:rPr>
          <w:rFonts w:ascii="Times New Roman" w:hAnsi="Times New Roman" w:cs="Times New Roman"/>
          <w:sz w:val="24"/>
          <w:szCs w:val="24"/>
          <w:lang w:val="sr-Cyrl-BA"/>
        </w:rPr>
        <w:t xml:space="preserve">јешење о упису у Регистар предузетника </w:t>
      </w:r>
      <w:r w:rsidR="008A29D7" w:rsidRPr="003212CD">
        <w:rPr>
          <w:rFonts w:ascii="Times New Roman" w:hAnsi="Times New Roman" w:cs="Times New Roman"/>
          <w:sz w:val="24"/>
          <w:szCs w:val="24"/>
          <w:lang w:val="sr-Cyrl-BA"/>
        </w:rPr>
        <w:t xml:space="preserve">ако </w:t>
      </w:r>
      <w:r w:rsidR="00D05361" w:rsidRPr="003212CD">
        <w:rPr>
          <w:rFonts w:ascii="Times New Roman" w:hAnsi="Times New Roman" w:cs="Times New Roman"/>
          <w:sz w:val="24"/>
          <w:szCs w:val="24"/>
          <w:lang w:val="sr-Cyrl-BA"/>
        </w:rPr>
        <w:t xml:space="preserve">предузетник </w:t>
      </w:r>
      <w:r w:rsidR="004F3CC5" w:rsidRPr="003212CD">
        <w:rPr>
          <w:rFonts w:ascii="Times New Roman" w:hAnsi="Times New Roman" w:cs="Times New Roman"/>
          <w:sz w:val="24"/>
          <w:szCs w:val="24"/>
          <w:lang w:val="sr-Cyrl-BA"/>
        </w:rPr>
        <w:t>испуњава сљедеће услове:</w:t>
      </w:r>
    </w:p>
    <w:p w14:paraId="1193E990" w14:textId="799FA8FF" w:rsidR="00F121F8" w:rsidRPr="003212CD" w:rsidRDefault="00F121F8" w:rsidP="00F121F8">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192E2D" w:rsidRPr="003212CD">
        <w:rPr>
          <w:rFonts w:ascii="Times New Roman" w:hAnsi="Times New Roman" w:cs="Times New Roman"/>
          <w:sz w:val="24"/>
          <w:szCs w:val="24"/>
          <w:lang w:val="sr-Cyrl-BA"/>
        </w:rPr>
        <w:t xml:space="preserve">да је регистрован </w:t>
      </w:r>
      <w:r w:rsidR="004F3CC5" w:rsidRPr="003212CD">
        <w:rPr>
          <w:rFonts w:ascii="Times New Roman" w:hAnsi="Times New Roman" w:cs="Times New Roman"/>
          <w:sz w:val="24"/>
          <w:szCs w:val="24"/>
          <w:lang w:val="sr-Cyrl-BA"/>
        </w:rPr>
        <w:t>за обављање предузетничке дјелатности код јединице локалне самоуправе,</w:t>
      </w:r>
    </w:p>
    <w:p w14:paraId="2B4F25A6" w14:textId="7206B672" w:rsidR="00F121F8" w:rsidRPr="003212CD" w:rsidRDefault="00F121F8" w:rsidP="00F121F8">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192E2D" w:rsidRPr="003212CD">
        <w:rPr>
          <w:rFonts w:ascii="Times New Roman" w:hAnsi="Times New Roman" w:cs="Times New Roman"/>
          <w:sz w:val="24"/>
          <w:szCs w:val="24"/>
          <w:lang w:val="sr-Cyrl-BA"/>
        </w:rPr>
        <w:t xml:space="preserve">да </w:t>
      </w:r>
      <w:r w:rsidR="00C324F7" w:rsidRPr="003212CD">
        <w:rPr>
          <w:rFonts w:ascii="Times New Roman" w:hAnsi="Times New Roman" w:cs="Times New Roman"/>
          <w:sz w:val="24"/>
          <w:szCs w:val="24"/>
          <w:lang w:val="sr-Cyrl-BA"/>
        </w:rPr>
        <w:t xml:space="preserve">има регистровану претежну дјелатност за пружање рачуноводствених </w:t>
      </w:r>
      <w:r w:rsidR="00F33B38" w:rsidRPr="003212CD">
        <w:rPr>
          <w:rFonts w:ascii="Times New Roman" w:hAnsi="Times New Roman" w:cs="Times New Roman"/>
          <w:sz w:val="24"/>
          <w:szCs w:val="24"/>
          <w:lang w:val="sr-Cyrl-BA"/>
        </w:rPr>
        <w:t>услуга</w:t>
      </w:r>
      <w:r w:rsidR="00217EC4" w:rsidRPr="003212CD">
        <w:rPr>
          <w:rFonts w:ascii="Times New Roman" w:hAnsi="Times New Roman" w:cs="Times New Roman"/>
          <w:sz w:val="24"/>
          <w:szCs w:val="24"/>
          <w:lang w:val="sr-Cyrl-BA"/>
        </w:rPr>
        <w:t>,</w:t>
      </w:r>
    </w:p>
    <w:p w14:paraId="484ABA28" w14:textId="186BFA8E" w:rsidR="00F121F8" w:rsidRPr="003212CD" w:rsidRDefault="00F121F8" w:rsidP="00F121F8">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192E2D" w:rsidRPr="003212CD">
        <w:rPr>
          <w:rFonts w:ascii="Times New Roman" w:hAnsi="Times New Roman" w:cs="Times New Roman"/>
          <w:sz w:val="24"/>
          <w:szCs w:val="24"/>
          <w:lang w:val="sr-Cyrl-BA"/>
        </w:rPr>
        <w:t xml:space="preserve">да је </w:t>
      </w:r>
      <w:r w:rsidR="004F3CC5" w:rsidRPr="003212CD">
        <w:rPr>
          <w:rFonts w:ascii="Times New Roman" w:hAnsi="Times New Roman" w:cs="Times New Roman"/>
          <w:sz w:val="24"/>
          <w:szCs w:val="24"/>
          <w:lang w:val="sr-Cyrl-BA"/>
        </w:rPr>
        <w:t>квалификовано лице или у радном односу на пуно радно вријеме има квалификовано лице</w:t>
      </w:r>
      <w:r w:rsidR="005B6437" w:rsidRPr="003212CD">
        <w:rPr>
          <w:rFonts w:ascii="Times New Roman" w:hAnsi="Times New Roman" w:cs="Times New Roman"/>
          <w:sz w:val="24"/>
          <w:szCs w:val="24"/>
          <w:lang w:val="sr-Cyrl-BA"/>
        </w:rPr>
        <w:t>,</w:t>
      </w:r>
      <w:r w:rsidR="002A2FE9"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2A2FE9" w:rsidRPr="003212CD">
        <w:rPr>
          <w:rFonts w:ascii="Times New Roman" w:hAnsi="Times New Roman" w:cs="Times New Roman"/>
          <w:sz w:val="24"/>
          <w:szCs w:val="24"/>
          <w:lang w:val="sr-Cyrl-BA"/>
        </w:rPr>
        <w:t xml:space="preserve"> дјелатност обавља као основно занимање</w:t>
      </w:r>
      <w:r w:rsidR="005B6437" w:rsidRPr="003212CD">
        <w:rPr>
          <w:rFonts w:ascii="Times New Roman" w:hAnsi="Times New Roman" w:cs="Times New Roman"/>
          <w:sz w:val="24"/>
          <w:szCs w:val="24"/>
          <w:lang w:val="sr-Cyrl-BA"/>
        </w:rPr>
        <w:t>,</w:t>
      </w:r>
    </w:p>
    <w:p w14:paraId="5D2836E0" w14:textId="52241F2A" w:rsidR="00F121F8" w:rsidRPr="003212CD" w:rsidRDefault="00F121F8" w:rsidP="00F121F8">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192E2D" w:rsidRPr="003212CD">
        <w:rPr>
          <w:rFonts w:ascii="Times New Roman" w:hAnsi="Times New Roman" w:cs="Times New Roman"/>
          <w:sz w:val="24"/>
          <w:szCs w:val="24"/>
          <w:lang w:val="sr-Cyrl-BA"/>
        </w:rPr>
        <w:t xml:space="preserve">да је </w:t>
      </w:r>
      <w:r w:rsidR="004F3CC5" w:rsidRPr="003212CD">
        <w:rPr>
          <w:rFonts w:ascii="Times New Roman" w:hAnsi="Times New Roman" w:cs="Times New Roman"/>
          <w:sz w:val="24"/>
          <w:szCs w:val="24"/>
          <w:lang w:val="sr-Cyrl-BA"/>
        </w:rPr>
        <w:t>квалификовано лице,</w:t>
      </w:r>
      <w:r w:rsidR="005B6437"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5B6437" w:rsidRPr="003212CD">
        <w:rPr>
          <w:rFonts w:ascii="Times New Roman" w:hAnsi="Times New Roman" w:cs="Times New Roman"/>
          <w:sz w:val="24"/>
          <w:szCs w:val="24"/>
          <w:lang w:val="sr-Cyrl-BA"/>
        </w:rPr>
        <w:t xml:space="preserve"> дјелатност обавља као допунско занимање,</w:t>
      </w:r>
    </w:p>
    <w:p w14:paraId="2FDAC0A8" w14:textId="0FC61849" w:rsidR="00F121F8" w:rsidRPr="003212CD" w:rsidRDefault="00F121F8" w:rsidP="00F121F8">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192E2D" w:rsidRPr="003212CD">
        <w:rPr>
          <w:rFonts w:ascii="Times New Roman" w:hAnsi="Times New Roman" w:cs="Times New Roman"/>
          <w:sz w:val="24"/>
          <w:szCs w:val="24"/>
          <w:lang w:val="sr-Cyrl-BA"/>
        </w:rPr>
        <w:t xml:space="preserve">да </w:t>
      </w:r>
      <w:r w:rsidR="004F3CC5" w:rsidRPr="003212CD">
        <w:rPr>
          <w:rFonts w:ascii="Times New Roman" w:hAnsi="Times New Roman" w:cs="Times New Roman"/>
          <w:sz w:val="24"/>
          <w:szCs w:val="24"/>
          <w:lang w:val="sr-Cyrl-BA"/>
        </w:rPr>
        <w:t>у радном односу на пуно радно вријеме има квалификовано лице</w:t>
      </w:r>
      <w:r w:rsidR="005B6437"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5B6437" w:rsidRPr="003212CD">
        <w:rPr>
          <w:rFonts w:ascii="Times New Roman" w:hAnsi="Times New Roman" w:cs="Times New Roman"/>
          <w:sz w:val="24"/>
          <w:szCs w:val="24"/>
          <w:lang w:val="sr-Cyrl-BA"/>
        </w:rPr>
        <w:t xml:space="preserve"> дјелатност обавља као додатно занимање</w:t>
      </w:r>
      <w:r w:rsidR="00C324F7" w:rsidRPr="003212CD">
        <w:rPr>
          <w:rFonts w:ascii="Times New Roman" w:hAnsi="Times New Roman" w:cs="Times New Roman"/>
          <w:sz w:val="24"/>
          <w:szCs w:val="24"/>
          <w:lang w:val="sr-Cyrl-BA"/>
        </w:rPr>
        <w:t>.</w:t>
      </w:r>
    </w:p>
    <w:p w14:paraId="5BD92453" w14:textId="23B4EBE4" w:rsidR="00062F7C" w:rsidRPr="003212CD" w:rsidRDefault="00F121F8" w:rsidP="00F121F8">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062F7C" w:rsidRPr="003212CD">
        <w:rPr>
          <w:rFonts w:ascii="Times New Roman" w:hAnsi="Times New Roman" w:cs="Times New Roman"/>
          <w:sz w:val="24"/>
          <w:szCs w:val="24"/>
          <w:lang w:val="sr-Cyrl-BA"/>
        </w:rPr>
        <w:t>Р</w:t>
      </w:r>
      <w:r w:rsidR="00351555" w:rsidRPr="003212CD">
        <w:rPr>
          <w:rFonts w:ascii="Times New Roman" w:hAnsi="Times New Roman" w:cs="Times New Roman"/>
          <w:sz w:val="24"/>
          <w:szCs w:val="24"/>
          <w:lang w:val="sr-Cyrl-BA"/>
        </w:rPr>
        <w:t xml:space="preserve">егистар предузетника </w:t>
      </w:r>
      <w:r w:rsidR="00062F7C" w:rsidRPr="003212CD">
        <w:rPr>
          <w:rFonts w:ascii="Times New Roman" w:hAnsi="Times New Roman" w:cs="Times New Roman"/>
          <w:sz w:val="24"/>
          <w:szCs w:val="24"/>
          <w:lang w:val="sr-Cyrl-BA"/>
        </w:rPr>
        <w:t>објављује</w:t>
      </w:r>
      <w:r w:rsidR="00351555" w:rsidRPr="003212CD">
        <w:rPr>
          <w:rFonts w:ascii="Times New Roman" w:hAnsi="Times New Roman" w:cs="Times New Roman"/>
          <w:sz w:val="24"/>
          <w:szCs w:val="24"/>
          <w:lang w:val="sr-Cyrl-BA"/>
        </w:rPr>
        <w:t xml:space="preserve"> се</w:t>
      </w:r>
      <w:r w:rsidR="00062F7C" w:rsidRPr="003212CD">
        <w:rPr>
          <w:rFonts w:ascii="Times New Roman" w:hAnsi="Times New Roman" w:cs="Times New Roman"/>
          <w:sz w:val="24"/>
          <w:szCs w:val="24"/>
          <w:lang w:val="sr-Cyrl-BA"/>
        </w:rPr>
        <w:t xml:space="preserve"> на интернет страници Министарства.</w:t>
      </w:r>
    </w:p>
    <w:p w14:paraId="45B68E4B" w14:textId="77777777" w:rsidR="000A58DB" w:rsidRPr="003212CD" w:rsidRDefault="000A58DB" w:rsidP="00606B18">
      <w:pPr>
        <w:spacing w:after="0" w:line="240" w:lineRule="auto"/>
        <w:jc w:val="both"/>
        <w:rPr>
          <w:rFonts w:ascii="Times New Roman" w:hAnsi="Times New Roman" w:cs="Times New Roman"/>
          <w:sz w:val="24"/>
          <w:szCs w:val="24"/>
          <w:lang w:val="sr-Cyrl-BA"/>
        </w:rPr>
      </w:pPr>
    </w:p>
    <w:p w14:paraId="2ADEAE0A" w14:textId="1CA38346"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2</w:t>
      </w:r>
      <w:r w:rsidR="002D7842" w:rsidRPr="003212CD">
        <w:rPr>
          <w:rFonts w:ascii="Times New Roman" w:hAnsi="Times New Roman" w:cs="Times New Roman"/>
          <w:sz w:val="24"/>
          <w:szCs w:val="24"/>
          <w:lang w:val="sr-Cyrl-BA"/>
        </w:rPr>
        <w:t>3</w:t>
      </w:r>
      <w:r w:rsidRPr="003212CD">
        <w:rPr>
          <w:rFonts w:ascii="Times New Roman" w:hAnsi="Times New Roman" w:cs="Times New Roman"/>
          <w:sz w:val="24"/>
          <w:szCs w:val="24"/>
          <w:lang w:val="sr-Cyrl-BA"/>
        </w:rPr>
        <w:t>.</w:t>
      </w:r>
    </w:p>
    <w:p w14:paraId="65B2F486" w14:textId="77777777" w:rsidR="00F121F8" w:rsidRPr="003212CD" w:rsidRDefault="00F121F8" w:rsidP="005959B9">
      <w:pPr>
        <w:spacing w:after="0" w:line="240" w:lineRule="auto"/>
        <w:ind w:firstLine="709"/>
        <w:jc w:val="both"/>
        <w:rPr>
          <w:rFonts w:ascii="Times New Roman" w:hAnsi="Times New Roman" w:cs="Times New Roman"/>
          <w:sz w:val="24"/>
          <w:szCs w:val="24"/>
          <w:lang w:val="sr-Cyrl-BA"/>
        </w:rPr>
      </w:pPr>
    </w:p>
    <w:p w14:paraId="3BC76E5B" w14:textId="1522DFAD" w:rsidR="0041571A" w:rsidRPr="003212CD" w:rsidRDefault="00F121F8" w:rsidP="00F121F8">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062F7C" w:rsidRPr="003212CD">
        <w:rPr>
          <w:rFonts w:ascii="Times New Roman" w:hAnsi="Times New Roman" w:cs="Times New Roman"/>
          <w:sz w:val="24"/>
          <w:szCs w:val="24"/>
          <w:lang w:val="sr-Cyrl-BA"/>
        </w:rPr>
        <w:t>Привредно друштво</w:t>
      </w:r>
      <w:r w:rsidR="0041571A" w:rsidRPr="003212CD">
        <w:rPr>
          <w:rFonts w:ascii="Times New Roman" w:hAnsi="Times New Roman" w:cs="Times New Roman"/>
          <w:sz w:val="24"/>
          <w:szCs w:val="24"/>
          <w:lang w:val="sr-Cyrl-BA"/>
        </w:rPr>
        <w:t>, односно предузетник који пружа рачуноводствене услуге брише се из одговарајућег регистра у случајевима</w:t>
      </w:r>
      <w:r w:rsidR="008A29D7" w:rsidRPr="003212CD">
        <w:rPr>
          <w:rFonts w:ascii="Times New Roman" w:hAnsi="Times New Roman" w:cs="Times New Roman"/>
          <w:sz w:val="24"/>
          <w:szCs w:val="24"/>
          <w:lang w:val="sr-Cyrl-BA"/>
        </w:rPr>
        <w:t xml:space="preserve"> ако</w:t>
      </w:r>
      <w:r w:rsidR="0041571A" w:rsidRPr="003212CD">
        <w:rPr>
          <w:rFonts w:ascii="Times New Roman" w:hAnsi="Times New Roman" w:cs="Times New Roman"/>
          <w:sz w:val="24"/>
          <w:szCs w:val="24"/>
          <w:lang w:val="sr-Cyrl-BA"/>
        </w:rPr>
        <w:t>:</w:t>
      </w:r>
    </w:p>
    <w:p w14:paraId="41BE2227" w14:textId="485C3269" w:rsidR="00B12D83" w:rsidRPr="003212CD" w:rsidRDefault="005959B9" w:rsidP="005959B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 xml:space="preserve">престане да испуњава услове за упис у регистар, </w:t>
      </w:r>
    </w:p>
    <w:p w14:paraId="1F33AABF" w14:textId="0A1EEBCB" w:rsidR="00B12D83" w:rsidRPr="003212CD" w:rsidRDefault="005959B9" w:rsidP="005959B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је упис у регистар извршен на основу неистинитих података,</w:t>
      </w:r>
    </w:p>
    <w:p w14:paraId="3E4C64B4" w14:textId="455BFDD0" w:rsidR="00B12D83" w:rsidRPr="003212CD" w:rsidRDefault="005959B9" w:rsidP="005959B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донесе одлуку о престанку обављања дјелатности рачуноводства</w:t>
      </w:r>
      <w:r w:rsidR="009F58AE" w:rsidRPr="003212CD">
        <w:rPr>
          <w:rFonts w:ascii="Times New Roman" w:hAnsi="Times New Roman" w:cs="Times New Roman"/>
          <w:sz w:val="24"/>
          <w:szCs w:val="24"/>
          <w:lang w:val="sr-Cyrl-BA"/>
        </w:rPr>
        <w:t>,</w:t>
      </w:r>
    </w:p>
    <w:p w14:paraId="7A243A58" w14:textId="40A12186" w:rsidR="00B12D83" w:rsidRPr="003212CD" w:rsidRDefault="005959B9" w:rsidP="005959B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 xml:space="preserve">поступа супротно </w:t>
      </w:r>
      <w:r w:rsidR="005F46E7" w:rsidRPr="003212CD">
        <w:rPr>
          <w:rFonts w:ascii="Times New Roman" w:hAnsi="Times New Roman" w:cs="Times New Roman"/>
          <w:sz w:val="24"/>
          <w:szCs w:val="24"/>
          <w:lang w:val="sr-Cyrl-BA"/>
        </w:rPr>
        <w:t>прописима којима се уређује спр</w:t>
      </w:r>
      <w:r w:rsidR="0041571A" w:rsidRPr="003212CD">
        <w:rPr>
          <w:rFonts w:ascii="Times New Roman" w:hAnsi="Times New Roman" w:cs="Times New Roman"/>
          <w:sz w:val="24"/>
          <w:szCs w:val="24"/>
          <w:lang w:val="sr-Cyrl-BA"/>
        </w:rPr>
        <w:t>ечавање прањ</w:t>
      </w:r>
      <w:r w:rsidR="009F58AE" w:rsidRPr="003212CD">
        <w:rPr>
          <w:rFonts w:ascii="Times New Roman" w:hAnsi="Times New Roman" w:cs="Times New Roman"/>
          <w:sz w:val="24"/>
          <w:szCs w:val="24"/>
          <w:lang w:val="sr-Cyrl-BA"/>
        </w:rPr>
        <w:t xml:space="preserve">а новца и финансирање тероризма, </w:t>
      </w:r>
      <w:r w:rsidR="0041571A" w:rsidRPr="003212CD">
        <w:rPr>
          <w:rFonts w:ascii="Times New Roman" w:hAnsi="Times New Roman" w:cs="Times New Roman"/>
          <w:sz w:val="24"/>
          <w:szCs w:val="24"/>
          <w:lang w:val="sr-Cyrl-BA"/>
        </w:rPr>
        <w:t>на образложен приједлог органа који је овлашћен за послове надзора над овом групом обвезника у Републици</w:t>
      </w:r>
      <w:r w:rsidR="00217EC4" w:rsidRPr="003212CD">
        <w:rPr>
          <w:rFonts w:ascii="Times New Roman" w:hAnsi="Times New Roman" w:cs="Times New Roman"/>
          <w:sz w:val="24"/>
          <w:szCs w:val="24"/>
          <w:lang w:val="sr-Cyrl-BA"/>
        </w:rPr>
        <w:t>,</w:t>
      </w:r>
    </w:p>
    <w:p w14:paraId="676C1409" w14:textId="17DE1A2A" w:rsidR="00B12D83" w:rsidRPr="003212CD" w:rsidRDefault="005959B9" w:rsidP="005959B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41571A" w:rsidRPr="003212CD">
        <w:rPr>
          <w:rFonts w:ascii="Times New Roman" w:hAnsi="Times New Roman" w:cs="Times New Roman"/>
          <w:sz w:val="24"/>
          <w:szCs w:val="24"/>
          <w:lang w:val="sr-Cyrl-BA"/>
        </w:rPr>
        <w:t>не поступи по мјерама надзора изречен</w:t>
      </w:r>
      <w:r w:rsidR="00B86189" w:rsidRPr="003212CD">
        <w:rPr>
          <w:rFonts w:ascii="Times New Roman" w:hAnsi="Times New Roman" w:cs="Times New Roman"/>
          <w:sz w:val="24"/>
          <w:szCs w:val="24"/>
          <w:lang w:val="sr-Cyrl-BA"/>
        </w:rPr>
        <w:t>им</w:t>
      </w:r>
      <w:r w:rsidR="0041571A" w:rsidRPr="003212CD">
        <w:rPr>
          <w:rFonts w:ascii="Times New Roman" w:hAnsi="Times New Roman" w:cs="Times New Roman"/>
          <w:sz w:val="24"/>
          <w:szCs w:val="24"/>
          <w:lang w:val="sr-Cyrl-BA"/>
        </w:rPr>
        <w:t xml:space="preserve"> рјешењем </w:t>
      </w:r>
      <w:r w:rsidR="00B86189" w:rsidRPr="003212CD">
        <w:rPr>
          <w:rFonts w:ascii="Times New Roman" w:hAnsi="Times New Roman" w:cs="Times New Roman"/>
          <w:sz w:val="24"/>
          <w:szCs w:val="24"/>
          <w:lang w:val="sr-Cyrl-BA"/>
        </w:rPr>
        <w:t xml:space="preserve">Министарства </w:t>
      </w:r>
      <w:r w:rsidR="0041571A" w:rsidRPr="003212CD">
        <w:rPr>
          <w:rFonts w:ascii="Times New Roman" w:hAnsi="Times New Roman" w:cs="Times New Roman"/>
          <w:sz w:val="24"/>
          <w:szCs w:val="24"/>
          <w:lang w:val="sr-Cyrl-BA"/>
        </w:rPr>
        <w:t>о отклањању утврђених незаконитости,</w:t>
      </w:r>
    </w:p>
    <w:p w14:paraId="61A590B0" w14:textId="56F371EA" w:rsidR="0041571A" w:rsidRPr="003212CD" w:rsidRDefault="005959B9" w:rsidP="005959B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9F58AE" w:rsidRPr="003212CD">
        <w:rPr>
          <w:rFonts w:ascii="Times New Roman" w:hAnsi="Times New Roman" w:cs="Times New Roman"/>
          <w:sz w:val="24"/>
          <w:szCs w:val="24"/>
          <w:lang w:val="sr-Cyrl-BA"/>
        </w:rPr>
        <w:t>престане д</w:t>
      </w:r>
      <w:r w:rsidR="0041571A" w:rsidRPr="003212CD">
        <w:rPr>
          <w:rFonts w:ascii="Times New Roman" w:hAnsi="Times New Roman" w:cs="Times New Roman"/>
          <w:sz w:val="24"/>
          <w:szCs w:val="24"/>
          <w:lang w:val="sr-Cyrl-BA"/>
        </w:rPr>
        <w:t>а постоји као</w:t>
      </w:r>
      <w:r w:rsidR="00B86189" w:rsidRPr="003212CD">
        <w:rPr>
          <w:rFonts w:ascii="Times New Roman" w:hAnsi="Times New Roman" w:cs="Times New Roman"/>
          <w:sz w:val="24"/>
          <w:szCs w:val="24"/>
          <w:lang w:val="sr-Cyrl-BA"/>
        </w:rPr>
        <w:t xml:space="preserve"> привредно друштво</w:t>
      </w:r>
      <w:r w:rsidR="0041571A" w:rsidRPr="003212CD">
        <w:rPr>
          <w:rFonts w:ascii="Times New Roman" w:hAnsi="Times New Roman" w:cs="Times New Roman"/>
          <w:sz w:val="24"/>
          <w:szCs w:val="24"/>
          <w:lang w:val="sr-Cyrl-BA"/>
        </w:rPr>
        <w:t xml:space="preserve"> или предузетник у с</w:t>
      </w:r>
      <w:r w:rsidR="009F58AE" w:rsidRPr="003212CD">
        <w:rPr>
          <w:rFonts w:ascii="Times New Roman" w:hAnsi="Times New Roman" w:cs="Times New Roman"/>
          <w:sz w:val="24"/>
          <w:szCs w:val="24"/>
          <w:lang w:val="sr-Cyrl-BA"/>
        </w:rPr>
        <w:t>кладу са проп</w:t>
      </w:r>
      <w:r w:rsidR="0041571A" w:rsidRPr="003212CD">
        <w:rPr>
          <w:rFonts w:ascii="Times New Roman" w:hAnsi="Times New Roman" w:cs="Times New Roman"/>
          <w:sz w:val="24"/>
          <w:szCs w:val="24"/>
          <w:lang w:val="sr-Cyrl-BA"/>
        </w:rPr>
        <w:t>и</w:t>
      </w:r>
      <w:r w:rsidR="009F58AE" w:rsidRPr="003212CD">
        <w:rPr>
          <w:rFonts w:ascii="Times New Roman" w:hAnsi="Times New Roman" w:cs="Times New Roman"/>
          <w:sz w:val="24"/>
          <w:szCs w:val="24"/>
          <w:lang w:val="sr-Cyrl-BA"/>
        </w:rPr>
        <w:t>с</w:t>
      </w:r>
      <w:r w:rsidR="00B86189"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ма којима се уређује престан</w:t>
      </w:r>
      <w:r w:rsidR="009F58AE" w:rsidRPr="003212CD">
        <w:rPr>
          <w:rFonts w:ascii="Times New Roman" w:hAnsi="Times New Roman" w:cs="Times New Roman"/>
          <w:sz w:val="24"/>
          <w:szCs w:val="24"/>
          <w:lang w:val="sr-Cyrl-BA"/>
        </w:rPr>
        <w:t>ак пословања привредног друштва</w:t>
      </w:r>
      <w:r w:rsidR="0041571A" w:rsidRPr="003212CD">
        <w:rPr>
          <w:rFonts w:ascii="Times New Roman" w:hAnsi="Times New Roman" w:cs="Times New Roman"/>
          <w:sz w:val="24"/>
          <w:szCs w:val="24"/>
          <w:lang w:val="sr-Cyrl-BA"/>
        </w:rPr>
        <w:t>, односно предузе</w:t>
      </w:r>
      <w:r w:rsidR="004F3CCA" w:rsidRPr="003212CD">
        <w:rPr>
          <w:rFonts w:ascii="Times New Roman" w:hAnsi="Times New Roman" w:cs="Times New Roman"/>
          <w:sz w:val="24"/>
          <w:szCs w:val="24"/>
          <w:lang w:val="sr-Cyrl-BA"/>
        </w:rPr>
        <w:t>т</w:t>
      </w:r>
      <w:r w:rsidR="0041571A" w:rsidRPr="003212CD">
        <w:rPr>
          <w:rFonts w:ascii="Times New Roman" w:hAnsi="Times New Roman" w:cs="Times New Roman"/>
          <w:sz w:val="24"/>
          <w:szCs w:val="24"/>
          <w:lang w:val="sr-Cyrl-BA"/>
        </w:rPr>
        <w:t>ника.</w:t>
      </w:r>
    </w:p>
    <w:p w14:paraId="30313881" w14:textId="26ADA2FD" w:rsidR="00B12D83" w:rsidRPr="003212CD" w:rsidRDefault="005959B9" w:rsidP="005959B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Министар доноси рјешење о брисању из Регистра привредних друштава</w:t>
      </w:r>
      <w:r w:rsidR="00B86189" w:rsidRPr="003212CD">
        <w:rPr>
          <w:rFonts w:ascii="Times New Roman" w:hAnsi="Times New Roman" w:cs="Times New Roman"/>
          <w:sz w:val="24"/>
          <w:szCs w:val="24"/>
          <w:lang w:val="sr-Cyrl-BA"/>
        </w:rPr>
        <w:t xml:space="preserve"> и Регистра предузетника</w:t>
      </w:r>
      <w:r w:rsidR="0041571A" w:rsidRPr="003212CD">
        <w:rPr>
          <w:rFonts w:ascii="Times New Roman" w:hAnsi="Times New Roman" w:cs="Times New Roman"/>
          <w:sz w:val="24"/>
          <w:szCs w:val="24"/>
          <w:lang w:val="sr-Cyrl-BA"/>
        </w:rPr>
        <w:t>.</w:t>
      </w:r>
    </w:p>
    <w:p w14:paraId="3D5FD34C" w14:textId="7E7DE2CB" w:rsidR="00217EC4" w:rsidRPr="003212CD" w:rsidRDefault="005959B9" w:rsidP="005959B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 xml:space="preserve">Рјешење из </w:t>
      </w:r>
      <w:r w:rsidR="005F46E7" w:rsidRPr="003212CD">
        <w:rPr>
          <w:rFonts w:ascii="Times New Roman" w:hAnsi="Times New Roman" w:cs="Times New Roman"/>
          <w:sz w:val="24"/>
          <w:szCs w:val="24"/>
          <w:lang w:val="sr-Cyrl-BA"/>
        </w:rPr>
        <w:t>члана 21. став 4</w:t>
      </w:r>
      <w:r w:rsidRPr="003212CD">
        <w:rPr>
          <w:rFonts w:ascii="Times New Roman" w:hAnsi="Times New Roman" w:cs="Times New Roman"/>
          <w:sz w:val="24"/>
          <w:szCs w:val="24"/>
          <w:lang w:val="sr-Cyrl-BA"/>
        </w:rPr>
        <w:t>. и</w:t>
      </w:r>
      <w:r w:rsidR="005F46E7" w:rsidRPr="003212CD">
        <w:rPr>
          <w:rFonts w:ascii="Times New Roman" w:hAnsi="Times New Roman" w:cs="Times New Roman"/>
          <w:sz w:val="24"/>
          <w:szCs w:val="24"/>
          <w:lang w:val="sr-Cyrl-BA"/>
        </w:rPr>
        <w:t xml:space="preserve"> члана 22. став 3. овог закона</w:t>
      </w:r>
      <w:r w:rsidRPr="003212CD">
        <w:rPr>
          <w:rFonts w:ascii="Times New Roman" w:hAnsi="Times New Roman" w:cs="Times New Roman"/>
          <w:sz w:val="24"/>
          <w:szCs w:val="24"/>
          <w:lang w:val="sr-Cyrl-BA"/>
        </w:rPr>
        <w:t>,</w:t>
      </w:r>
      <w:r w:rsidR="005F46E7" w:rsidRPr="003212CD">
        <w:rPr>
          <w:rFonts w:ascii="Times New Roman" w:hAnsi="Times New Roman" w:cs="Times New Roman"/>
          <w:sz w:val="24"/>
          <w:szCs w:val="24"/>
          <w:lang w:val="sr-Cyrl-BA"/>
        </w:rPr>
        <w:t xml:space="preserve"> </w:t>
      </w:r>
      <w:r w:rsidR="00192E2D" w:rsidRPr="003212CD">
        <w:rPr>
          <w:rFonts w:ascii="Times New Roman" w:hAnsi="Times New Roman" w:cs="Times New Roman"/>
          <w:sz w:val="24"/>
          <w:szCs w:val="24"/>
          <w:lang w:val="sr-Cyrl-BA"/>
        </w:rPr>
        <w:t>као и</w:t>
      </w:r>
      <w:r w:rsidR="005F46E7"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 xml:space="preserve">става 2. овог члана је коначно у управном поступку и против њега није дозвољена жалба, али </w:t>
      </w:r>
      <w:r w:rsidR="005A5FBB" w:rsidRPr="003212CD">
        <w:rPr>
          <w:rFonts w:ascii="Times New Roman" w:hAnsi="Times New Roman" w:cs="Times New Roman"/>
          <w:sz w:val="24"/>
          <w:szCs w:val="24"/>
          <w:lang w:val="sr-Cyrl-BA"/>
        </w:rPr>
        <w:t>се може покренути управни спор.</w:t>
      </w:r>
    </w:p>
    <w:p w14:paraId="2A0711A5" w14:textId="658D40D5" w:rsidR="00217EC4" w:rsidRPr="003212CD" w:rsidRDefault="005959B9" w:rsidP="005959B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217EC4" w:rsidRPr="003212CD">
        <w:rPr>
          <w:rFonts w:ascii="Times New Roman" w:hAnsi="Times New Roman" w:cs="Times New Roman"/>
          <w:sz w:val="24"/>
          <w:szCs w:val="24"/>
          <w:lang w:val="sr-Cyrl-BA"/>
        </w:rPr>
        <w:t xml:space="preserve">Одредбе овог члана сходно се примјењују и на пословне јединице правних лица са сједиштем изван Републике који су регистровани за пружање рачуноводствених услуга. </w:t>
      </w:r>
    </w:p>
    <w:p w14:paraId="4B723C9C" w14:textId="77777777" w:rsidR="00217EC4" w:rsidRPr="003212CD" w:rsidRDefault="00217EC4" w:rsidP="00606B18">
      <w:pPr>
        <w:spacing w:after="0" w:line="240" w:lineRule="auto"/>
        <w:jc w:val="both"/>
        <w:rPr>
          <w:rFonts w:ascii="Times New Roman" w:hAnsi="Times New Roman" w:cs="Times New Roman"/>
          <w:sz w:val="24"/>
          <w:szCs w:val="24"/>
          <w:lang w:val="sr-Cyrl-BA"/>
        </w:rPr>
      </w:pPr>
    </w:p>
    <w:p w14:paraId="751EB46C" w14:textId="21276445" w:rsidR="00B86189" w:rsidRPr="003212CD" w:rsidRDefault="00B86189"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2</w:t>
      </w:r>
      <w:r w:rsidR="002D7842" w:rsidRPr="003212CD">
        <w:rPr>
          <w:rFonts w:ascii="Times New Roman" w:hAnsi="Times New Roman" w:cs="Times New Roman"/>
          <w:sz w:val="24"/>
          <w:szCs w:val="24"/>
          <w:lang w:val="sr-Cyrl-BA"/>
        </w:rPr>
        <w:t>4</w:t>
      </w:r>
      <w:r w:rsidRPr="003212CD">
        <w:rPr>
          <w:rFonts w:ascii="Times New Roman" w:hAnsi="Times New Roman" w:cs="Times New Roman"/>
          <w:sz w:val="24"/>
          <w:szCs w:val="24"/>
          <w:lang w:val="sr-Cyrl-BA"/>
        </w:rPr>
        <w:t>.</w:t>
      </w:r>
    </w:p>
    <w:p w14:paraId="7F3E6E46" w14:textId="77777777" w:rsidR="005F46E7" w:rsidRPr="003212CD" w:rsidRDefault="005F46E7" w:rsidP="00606B18">
      <w:pPr>
        <w:spacing w:after="0" w:line="240" w:lineRule="auto"/>
        <w:jc w:val="center"/>
        <w:rPr>
          <w:rFonts w:ascii="Times New Roman" w:hAnsi="Times New Roman" w:cs="Times New Roman"/>
          <w:sz w:val="24"/>
          <w:szCs w:val="24"/>
          <w:lang w:val="sr-Cyrl-BA"/>
        </w:rPr>
      </w:pPr>
    </w:p>
    <w:p w14:paraId="24AD3A21" w14:textId="5C47D374" w:rsidR="00B24210" w:rsidRPr="003212CD" w:rsidRDefault="00B24210" w:rsidP="005959B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Министар доноси правилник којим се уређуј</w:t>
      </w:r>
      <w:r w:rsidR="007E2930" w:rsidRPr="003212CD">
        <w:rPr>
          <w:rFonts w:ascii="Times New Roman" w:hAnsi="Times New Roman" w:cs="Times New Roman"/>
          <w:sz w:val="24"/>
          <w:szCs w:val="24"/>
          <w:lang w:val="sr-Cyrl-BA"/>
        </w:rPr>
        <w:t>у</w:t>
      </w:r>
      <w:r w:rsidRPr="003212CD">
        <w:rPr>
          <w:rFonts w:ascii="Times New Roman" w:hAnsi="Times New Roman" w:cs="Times New Roman"/>
          <w:sz w:val="24"/>
          <w:szCs w:val="24"/>
          <w:lang w:val="sr-Cyrl-BA"/>
        </w:rPr>
        <w:t xml:space="preserve"> садржај и начин вођења Регистра привредних друштава и Регистра предузетника, начин и поступак уписа у наведене </w:t>
      </w:r>
      <w:r w:rsidRPr="003212CD">
        <w:rPr>
          <w:rFonts w:ascii="Times New Roman" w:hAnsi="Times New Roman" w:cs="Times New Roman"/>
          <w:sz w:val="24"/>
          <w:szCs w:val="24"/>
          <w:lang w:val="sr-Cyrl-BA"/>
        </w:rPr>
        <w:lastRenderedPageBreak/>
        <w:t xml:space="preserve">регистре, промјене и брисање података, употреба и начин увида у податке </w:t>
      </w:r>
      <w:r w:rsidR="00F33B38" w:rsidRPr="003212CD">
        <w:rPr>
          <w:rFonts w:ascii="Times New Roman" w:hAnsi="Times New Roman" w:cs="Times New Roman"/>
          <w:sz w:val="24"/>
          <w:szCs w:val="24"/>
          <w:lang w:val="sr-Cyrl-BA"/>
        </w:rPr>
        <w:t>регистара</w:t>
      </w:r>
      <w:r w:rsidRPr="003212CD">
        <w:rPr>
          <w:rFonts w:ascii="Times New Roman" w:hAnsi="Times New Roman" w:cs="Times New Roman"/>
          <w:sz w:val="24"/>
          <w:szCs w:val="24"/>
          <w:lang w:val="sr-Cyrl-BA"/>
        </w:rPr>
        <w:t>, као и друга питања од значаја за вођење ових регистара.</w:t>
      </w:r>
    </w:p>
    <w:p w14:paraId="1A306A91" w14:textId="77777777" w:rsidR="00E55445" w:rsidRPr="003212CD" w:rsidRDefault="00E55445" w:rsidP="00E55445">
      <w:pPr>
        <w:spacing w:after="0" w:line="240" w:lineRule="auto"/>
        <w:rPr>
          <w:rFonts w:ascii="Times New Roman" w:hAnsi="Times New Roman" w:cs="Times New Roman"/>
          <w:sz w:val="24"/>
          <w:szCs w:val="24"/>
          <w:lang w:val="sr-Cyrl-BA"/>
        </w:rPr>
      </w:pPr>
    </w:p>
    <w:p w14:paraId="33F2FA68" w14:textId="313D1E5E" w:rsidR="005A5FBB" w:rsidRPr="003212CD" w:rsidRDefault="00E55445" w:rsidP="00E55445">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5. </w:t>
      </w:r>
      <w:r w:rsidR="0041571A" w:rsidRPr="003212CD">
        <w:rPr>
          <w:rFonts w:ascii="Times New Roman" w:hAnsi="Times New Roman" w:cs="Times New Roman"/>
          <w:b/>
          <w:sz w:val="24"/>
          <w:szCs w:val="24"/>
          <w:lang w:val="sr-Cyrl-BA"/>
        </w:rPr>
        <w:t>Контни о</w:t>
      </w:r>
      <w:r w:rsidR="005A5FBB" w:rsidRPr="003212CD">
        <w:rPr>
          <w:rFonts w:ascii="Times New Roman" w:hAnsi="Times New Roman" w:cs="Times New Roman"/>
          <w:b/>
          <w:sz w:val="24"/>
          <w:szCs w:val="24"/>
          <w:lang w:val="sr-Cyrl-BA"/>
        </w:rPr>
        <w:t>квир и попис имовине и обавеза</w:t>
      </w:r>
    </w:p>
    <w:p w14:paraId="0B7D2D2B" w14:textId="77777777" w:rsidR="00864760" w:rsidRPr="003212CD" w:rsidRDefault="00864760" w:rsidP="00606B18">
      <w:pPr>
        <w:pStyle w:val="ListParagraph"/>
        <w:spacing w:after="0" w:line="240" w:lineRule="auto"/>
        <w:rPr>
          <w:rFonts w:ascii="Times New Roman" w:hAnsi="Times New Roman" w:cs="Times New Roman"/>
          <w:sz w:val="24"/>
          <w:szCs w:val="24"/>
          <w:lang w:val="sr-Cyrl-BA"/>
        </w:rPr>
      </w:pPr>
    </w:p>
    <w:p w14:paraId="5C3A85BD" w14:textId="6BABA1AA" w:rsidR="0041571A" w:rsidRPr="003212CD" w:rsidRDefault="0041571A" w:rsidP="00606B18">
      <w:pPr>
        <w:pStyle w:val="ListParagraph"/>
        <w:spacing w:after="0" w:line="240" w:lineRule="auto"/>
        <w:ind w:left="0"/>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2</w:t>
      </w:r>
      <w:r w:rsidR="002D7842" w:rsidRPr="003212CD">
        <w:rPr>
          <w:rFonts w:ascii="Times New Roman" w:hAnsi="Times New Roman" w:cs="Times New Roman"/>
          <w:sz w:val="24"/>
          <w:szCs w:val="24"/>
          <w:lang w:val="sr-Cyrl-BA"/>
        </w:rPr>
        <w:t>5</w:t>
      </w:r>
      <w:r w:rsidRPr="003212CD">
        <w:rPr>
          <w:rFonts w:ascii="Times New Roman" w:hAnsi="Times New Roman" w:cs="Times New Roman"/>
          <w:sz w:val="24"/>
          <w:szCs w:val="24"/>
          <w:lang w:val="sr-Cyrl-BA"/>
        </w:rPr>
        <w:t>.</w:t>
      </w:r>
    </w:p>
    <w:p w14:paraId="5C730643" w14:textId="77777777" w:rsidR="00E55445" w:rsidRPr="003212CD" w:rsidRDefault="00E55445" w:rsidP="00E55445">
      <w:pPr>
        <w:spacing w:after="0" w:line="240" w:lineRule="auto"/>
        <w:jc w:val="both"/>
        <w:rPr>
          <w:rFonts w:ascii="Times New Roman" w:hAnsi="Times New Roman" w:cs="Times New Roman"/>
          <w:sz w:val="24"/>
          <w:szCs w:val="24"/>
          <w:lang w:val="sr-Cyrl-BA"/>
        </w:rPr>
      </w:pPr>
    </w:p>
    <w:p w14:paraId="5259E56C" w14:textId="19435792" w:rsidR="00B12D83" w:rsidRPr="003212CD" w:rsidRDefault="00E55445" w:rsidP="00E5544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Пословне промјене књиже се на аналитичким рачунима који по својој садржини и билансној припадности одговарају рачунима из прописаног контног оквира.</w:t>
      </w:r>
    </w:p>
    <w:p w14:paraId="7A1C62F7" w14:textId="5B633A1C" w:rsidR="00B12D83" w:rsidRPr="003212CD" w:rsidRDefault="00E55445" w:rsidP="00E5544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 xml:space="preserve">Министар доноси правилнике којим се прописује </w:t>
      </w:r>
      <w:r w:rsidR="007E2930" w:rsidRPr="003212CD">
        <w:rPr>
          <w:rFonts w:ascii="Times New Roman" w:hAnsi="Times New Roman" w:cs="Times New Roman"/>
          <w:sz w:val="24"/>
          <w:szCs w:val="24"/>
          <w:lang w:val="sr-Cyrl-BA"/>
        </w:rPr>
        <w:t>к</w:t>
      </w:r>
      <w:r w:rsidR="0041571A" w:rsidRPr="003212CD">
        <w:rPr>
          <w:rFonts w:ascii="Times New Roman" w:hAnsi="Times New Roman" w:cs="Times New Roman"/>
          <w:sz w:val="24"/>
          <w:szCs w:val="24"/>
          <w:lang w:val="sr-Cyrl-BA"/>
        </w:rPr>
        <w:t>онтни оквир и садржина рачуна у контном оквиру за сва правна лица и предузетнике.</w:t>
      </w:r>
    </w:p>
    <w:p w14:paraId="3B0066D2" w14:textId="5AEEBB66" w:rsidR="00B12D83" w:rsidRPr="003212CD" w:rsidRDefault="00E55445" w:rsidP="00E5544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 xml:space="preserve">Детаљан контни план прописује се </w:t>
      </w:r>
      <w:r w:rsidR="00F855DC" w:rsidRPr="003212CD">
        <w:rPr>
          <w:rFonts w:ascii="Times New Roman" w:hAnsi="Times New Roman" w:cs="Times New Roman"/>
          <w:sz w:val="24"/>
          <w:szCs w:val="24"/>
          <w:lang w:val="sr-Cyrl-BA"/>
        </w:rPr>
        <w:t>интерним</w:t>
      </w:r>
      <w:r w:rsidR="0041571A" w:rsidRPr="003212CD">
        <w:rPr>
          <w:rFonts w:ascii="Times New Roman" w:hAnsi="Times New Roman" w:cs="Times New Roman"/>
          <w:sz w:val="24"/>
          <w:szCs w:val="24"/>
          <w:lang w:val="sr-Cyrl-BA"/>
        </w:rPr>
        <w:t xml:space="preserve"> актом правног лица, односно предузетника, који је усклађен са прописаним одговарајућим контним оквиром.</w:t>
      </w:r>
    </w:p>
    <w:p w14:paraId="40871FE5" w14:textId="4505799E" w:rsidR="0041571A" w:rsidRPr="003212CD" w:rsidRDefault="00E55445" w:rsidP="00E5544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Изузетно од става 3. овог члана,</w:t>
      </w:r>
      <w:r w:rsidR="00BA7EB6" w:rsidRPr="003212CD">
        <w:rPr>
          <w:rFonts w:ascii="Times New Roman" w:hAnsi="Times New Roman" w:cs="Times New Roman"/>
          <w:sz w:val="24"/>
          <w:szCs w:val="24"/>
          <w:lang w:val="sr-Cyrl-BA"/>
        </w:rPr>
        <w:t xml:space="preserve"> министар доноси правилник којим се прописује</w:t>
      </w:r>
      <w:r w:rsidR="0041571A" w:rsidRPr="003212CD">
        <w:rPr>
          <w:rFonts w:ascii="Times New Roman" w:hAnsi="Times New Roman" w:cs="Times New Roman"/>
          <w:sz w:val="24"/>
          <w:szCs w:val="24"/>
          <w:lang w:val="sr-Cyrl-BA"/>
        </w:rPr>
        <w:t xml:space="preserve"> детаљан контни план за кориснике прихода буџета Републи</w:t>
      </w:r>
      <w:r w:rsidR="007E2930" w:rsidRPr="003212CD">
        <w:rPr>
          <w:rFonts w:ascii="Times New Roman" w:hAnsi="Times New Roman" w:cs="Times New Roman"/>
          <w:sz w:val="24"/>
          <w:szCs w:val="24"/>
          <w:lang w:val="sr-Cyrl-BA"/>
        </w:rPr>
        <w:t>ке, општина, градова и фондова.</w:t>
      </w:r>
    </w:p>
    <w:p w14:paraId="1ADF765A" w14:textId="77777777" w:rsidR="00864760" w:rsidRPr="003212CD" w:rsidRDefault="00864760" w:rsidP="00606B18">
      <w:pPr>
        <w:spacing w:after="0" w:line="240" w:lineRule="auto"/>
        <w:ind w:firstLine="708"/>
        <w:jc w:val="both"/>
        <w:rPr>
          <w:rFonts w:ascii="Times New Roman" w:hAnsi="Times New Roman" w:cs="Times New Roman"/>
          <w:sz w:val="24"/>
          <w:szCs w:val="24"/>
          <w:lang w:val="sr-Cyrl-BA"/>
        </w:rPr>
      </w:pPr>
    </w:p>
    <w:p w14:paraId="09CC0C3A" w14:textId="0D792E0C" w:rsidR="00864760" w:rsidRPr="003212CD" w:rsidRDefault="00864760"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2</w:t>
      </w:r>
      <w:r w:rsidR="002D7842"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w:t>
      </w:r>
    </w:p>
    <w:p w14:paraId="37ED66FF" w14:textId="77777777" w:rsidR="00471EF1" w:rsidRPr="003212CD" w:rsidRDefault="00471EF1" w:rsidP="00774B25">
      <w:pPr>
        <w:spacing w:after="0" w:line="240" w:lineRule="auto"/>
        <w:ind w:firstLine="709"/>
        <w:jc w:val="both"/>
        <w:rPr>
          <w:rFonts w:ascii="Times New Roman" w:hAnsi="Times New Roman" w:cs="Times New Roman"/>
          <w:sz w:val="24"/>
          <w:szCs w:val="24"/>
          <w:lang w:val="sr-Cyrl-BA"/>
        </w:rPr>
      </w:pPr>
    </w:p>
    <w:p w14:paraId="224D1639" w14:textId="5F658A10" w:rsidR="00B12D83" w:rsidRPr="003212CD" w:rsidRDefault="00471EF1" w:rsidP="00471EF1">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 xml:space="preserve">Правно лице </w:t>
      </w:r>
      <w:r w:rsidR="003F116D" w:rsidRPr="003212CD">
        <w:rPr>
          <w:rFonts w:ascii="Times New Roman" w:hAnsi="Times New Roman" w:cs="Times New Roman"/>
          <w:sz w:val="24"/>
          <w:szCs w:val="24"/>
          <w:lang w:val="sr-Cyrl-BA"/>
        </w:rPr>
        <w:t xml:space="preserve">и </w:t>
      </w:r>
      <w:r w:rsidR="0041571A" w:rsidRPr="003212CD">
        <w:rPr>
          <w:rFonts w:ascii="Times New Roman" w:hAnsi="Times New Roman" w:cs="Times New Roman"/>
          <w:sz w:val="24"/>
          <w:szCs w:val="24"/>
          <w:lang w:val="sr-Cyrl-BA"/>
        </w:rPr>
        <w:t>предузетник дужни су да на почетку пословања, као и најмање једном годишње, са стањем на дан када се завршава пословна година или неки други обрачунски период одређен у складу са овим законом, изврше попис имовине и обавеза</w:t>
      </w:r>
      <w:r w:rsidR="003F116D" w:rsidRPr="003212CD">
        <w:rPr>
          <w:rFonts w:ascii="Times New Roman" w:hAnsi="Times New Roman" w:cs="Times New Roman"/>
          <w:sz w:val="24"/>
          <w:szCs w:val="24"/>
          <w:lang w:val="sr-Cyrl-BA"/>
        </w:rPr>
        <w:t>, те ванбилансне имовине и ванбилансних обавеза</w:t>
      </w:r>
      <w:r w:rsidR="0041571A" w:rsidRPr="003212CD">
        <w:rPr>
          <w:rFonts w:ascii="Times New Roman" w:hAnsi="Times New Roman" w:cs="Times New Roman"/>
          <w:sz w:val="24"/>
          <w:szCs w:val="24"/>
          <w:lang w:val="sr-Cyrl-BA"/>
        </w:rPr>
        <w:t xml:space="preserve"> с циљем да утврде њихово стварно стање, те да стање у пословним књигама ускладе са стварним стањем утврђеним пописом. </w:t>
      </w:r>
    </w:p>
    <w:p w14:paraId="00B41990" w14:textId="039C423C" w:rsidR="00B12D83" w:rsidRPr="003212CD" w:rsidRDefault="00774B25" w:rsidP="00774B2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626481" w:rsidRPr="003212CD">
        <w:rPr>
          <w:rFonts w:ascii="Times New Roman" w:hAnsi="Times New Roman" w:cs="Times New Roman"/>
          <w:sz w:val="24"/>
          <w:szCs w:val="24"/>
          <w:lang w:val="sr-Cyrl-BA"/>
        </w:rPr>
        <w:t>Изузетно од става 1. овог члана</w:t>
      </w:r>
      <w:r w:rsidR="007E2930" w:rsidRPr="003212CD">
        <w:rPr>
          <w:rFonts w:ascii="Times New Roman" w:hAnsi="Times New Roman" w:cs="Times New Roman"/>
          <w:sz w:val="24"/>
          <w:szCs w:val="24"/>
          <w:lang w:val="sr-Cyrl-BA"/>
        </w:rPr>
        <w:t>,</w:t>
      </w:r>
      <w:r w:rsidR="00626481" w:rsidRPr="003212CD">
        <w:rPr>
          <w:rFonts w:ascii="Times New Roman" w:hAnsi="Times New Roman" w:cs="Times New Roman"/>
          <w:sz w:val="24"/>
          <w:szCs w:val="24"/>
          <w:lang w:val="sr-Cyrl-BA"/>
        </w:rPr>
        <w:t xml:space="preserve"> правно лице може својим </w:t>
      </w:r>
      <w:r w:rsidR="00F855DC" w:rsidRPr="003212CD">
        <w:rPr>
          <w:rFonts w:ascii="Times New Roman" w:hAnsi="Times New Roman" w:cs="Times New Roman"/>
          <w:sz w:val="24"/>
          <w:szCs w:val="24"/>
          <w:lang w:val="sr-Cyrl-BA"/>
        </w:rPr>
        <w:t>интерним</w:t>
      </w:r>
      <w:r w:rsidR="00626481" w:rsidRPr="003212CD">
        <w:rPr>
          <w:rFonts w:ascii="Times New Roman" w:hAnsi="Times New Roman" w:cs="Times New Roman"/>
          <w:sz w:val="24"/>
          <w:szCs w:val="24"/>
          <w:lang w:val="sr-Cyrl-BA"/>
        </w:rPr>
        <w:t xml:space="preserve"> актом </w:t>
      </w:r>
      <w:r w:rsidR="005F46E7" w:rsidRPr="003212CD">
        <w:rPr>
          <w:rFonts w:ascii="Times New Roman" w:hAnsi="Times New Roman" w:cs="Times New Roman"/>
          <w:sz w:val="24"/>
          <w:szCs w:val="24"/>
          <w:lang w:val="sr-Cyrl-BA"/>
        </w:rPr>
        <w:t>прописати</w:t>
      </w:r>
      <w:r w:rsidR="00626481" w:rsidRPr="003212CD">
        <w:rPr>
          <w:rFonts w:ascii="Times New Roman" w:hAnsi="Times New Roman" w:cs="Times New Roman"/>
          <w:sz w:val="24"/>
          <w:szCs w:val="24"/>
          <w:lang w:val="sr-Cyrl-BA"/>
        </w:rPr>
        <w:t xml:space="preserve"> дужи период за врше</w:t>
      </w:r>
      <w:r w:rsidR="00920193" w:rsidRPr="003212CD">
        <w:rPr>
          <w:rFonts w:ascii="Times New Roman" w:hAnsi="Times New Roman" w:cs="Times New Roman"/>
          <w:sz w:val="24"/>
          <w:szCs w:val="24"/>
          <w:lang w:val="sr-Cyrl-BA"/>
        </w:rPr>
        <w:t>ње</w:t>
      </w:r>
      <w:r w:rsidR="00626481" w:rsidRPr="003212CD">
        <w:rPr>
          <w:rFonts w:ascii="Times New Roman" w:hAnsi="Times New Roman" w:cs="Times New Roman"/>
          <w:sz w:val="24"/>
          <w:szCs w:val="24"/>
          <w:lang w:val="sr-Cyrl-BA"/>
        </w:rPr>
        <w:t xml:space="preserve"> пописа </w:t>
      </w:r>
      <w:r w:rsidR="00BA7EB6" w:rsidRPr="003212CD">
        <w:rPr>
          <w:rFonts w:ascii="Times New Roman" w:hAnsi="Times New Roman" w:cs="Times New Roman"/>
          <w:sz w:val="24"/>
          <w:szCs w:val="24"/>
          <w:lang w:val="sr-Cyrl-BA"/>
        </w:rPr>
        <w:t>имовине</w:t>
      </w:r>
      <w:r w:rsidR="007E2930" w:rsidRPr="003212CD">
        <w:rPr>
          <w:rFonts w:ascii="Times New Roman" w:hAnsi="Times New Roman" w:cs="Times New Roman"/>
          <w:sz w:val="24"/>
          <w:szCs w:val="24"/>
          <w:lang w:val="sr-Cyrl-BA"/>
        </w:rPr>
        <w:t>,</w:t>
      </w:r>
      <w:r w:rsidR="00BA7EB6" w:rsidRPr="003212CD">
        <w:rPr>
          <w:rFonts w:ascii="Times New Roman" w:hAnsi="Times New Roman" w:cs="Times New Roman"/>
          <w:sz w:val="24"/>
          <w:szCs w:val="24"/>
          <w:lang w:val="sr-Cyrl-BA"/>
        </w:rPr>
        <w:t xml:space="preserve"> </w:t>
      </w:r>
      <w:r w:rsidR="00626481" w:rsidRPr="003212CD">
        <w:rPr>
          <w:rFonts w:ascii="Times New Roman" w:hAnsi="Times New Roman" w:cs="Times New Roman"/>
          <w:sz w:val="24"/>
          <w:szCs w:val="24"/>
          <w:lang w:val="sr-Cyrl-BA"/>
        </w:rPr>
        <w:t>као што су књиге, филмови, архивска грађа и слично</w:t>
      </w:r>
      <w:r w:rsidR="007E2930" w:rsidRPr="003212CD">
        <w:rPr>
          <w:rFonts w:ascii="Times New Roman" w:hAnsi="Times New Roman" w:cs="Times New Roman"/>
          <w:sz w:val="24"/>
          <w:szCs w:val="24"/>
          <w:lang w:val="sr-Cyrl-BA"/>
        </w:rPr>
        <w:t>,</w:t>
      </w:r>
      <w:r w:rsidR="00626481" w:rsidRPr="003212CD">
        <w:rPr>
          <w:rFonts w:ascii="Times New Roman" w:hAnsi="Times New Roman" w:cs="Times New Roman"/>
          <w:sz w:val="24"/>
          <w:szCs w:val="24"/>
          <w:lang w:val="sr-Cyrl-BA"/>
        </w:rPr>
        <w:t xml:space="preserve"> с тим да тај период не може бити</w:t>
      </w:r>
      <w:r w:rsidR="0024162E" w:rsidRPr="003212CD">
        <w:rPr>
          <w:rFonts w:ascii="Times New Roman" w:hAnsi="Times New Roman" w:cs="Times New Roman"/>
          <w:sz w:val="24"/>
          <w:szCs w:val="24"/>
          <w:lang w:val="sr-Cyrl-BA"/>
        </w:rPr>
        <w:t xml:space="preserve"> дужи од рока за </w:t>
      </w:r>
      <w:r w:rsidR="007E2930" w:rsidRPr="003212CD">
        <w:rPr>
          <w:rFonts w:ascii="Times New Roman" w:hAnsi="Times New Roman" w:cs="Times New Roman"/>
          <w:sz w:val="24"/>
          <w:szCs w:val="24"/>
          <w:lang w:val="sr-Cyrl-BA"/>
        </w:rPr>
        <w:t>с</w:t>
      </w:r>
      <w:r w:rsidR="0024162E" w:rsidRPr="003212CD">
        <w:rPr>
          <w:rFonts w:ascii="Times New Roman" w:hAnsi="Times New Roman" w:cs="Times New Roman"/>
          <w:sz w:val="24"/>
          <w:szCs w:val="24"/>
          <w:lang w:val="sr-Cyrl-BA"/>
        </w:rPr>
        <w:t>провођење обвезне редовне ревизије наведене грађе</w:t>
      </w:r>
      <w:r w:rsidR="00BA7EB6" w:rsidRPr="003212CD">
        <w:rPr>
          <w:rFonts w:ascii="Times New Roman" w:hAnsi="Times New Roman" w:cs="Times New Roman"/>
          <w:sz w:val="24"/>
          <w:szCs w:val="24"/>
          <w:lang w:val="sr-Cyrl-BA"/>
        </w:rPr>
        <w:t>, прописане одговарајућим материјалним прописима.</w:t>
      </w:r>
    </w:p>
    <w:p w14:paraId="4CDD413E" w14:textId="528386B8" w:rsidR="00B12D83" w:rsidRPr="003212CD" w:rsidRDefault="00774B25" w:rsidP="00774B2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У зависности од начина обраде података, усклађивање промета главне књиге са прометом приказаним у дневнику, као и промета и стања помоћних књига са прометом и стањем у главној књизи врши се континуирано, а најкасније непосредно прије пописа имовине и обавеза, односно прије сачињавања финансијских извјештаја.</w:t>
      </w:r>
    </w:p>
    <w:p w14:paraId="7445FF22" w14:textId="1263C539" w:rsidR="00B12D83" w:rsidRPr="003212CD" w:rsidRDefault="00774B25" w:rsidP="00774B2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 xml:space="preserve">Поред пописа у роковима из ст. 1. и 2. овог члана, правно лице и предузетник попис и усклађивање књиговодственог стања са стварним стањем врши и приликом примопредаје дужности рачунополагача, промјене цијена производа и робе, статусних промјена, отварања стечајног поступка и поступка ликвидације, као и у другим случајевима </w:t>
      </w:r>
      <w:r w:rsidR="005F46E7" w:rsidRPr="003212CD">
        <w:rPr>
          <w:rFonts w:ascii="Times New Roman" w:hAnsi="Times New Roman" w:cs="Times New Roman"/>
          <w:sz w:val="24"/>
          <w:szCs w:val="24"/>
          <w:lang w:val="sr-Cyrl-BA"/>
        </w:rPr>
        <w:t>прописаним</w:t>
      </w:r>
      <w:r w:rsidR="0041571A" w:rsidRPr="003212CD">
        <w:rPr>
          <w:rFonts w:ascii="Times New Roman" w:hAnsi="Times New Roman" w:cs="Times New Roman"/>
          <w:sz w:val="24"/>
          <w:szCs w:val="24"/>
          <w:lang w:val="sr-Cyrl-BA"/>
        </w:rPr>
        <w:t xml:space="preserve"> законом.</w:t>
      </w:r>
    </w:p>
    <w:p w14:paraId="62EBF39F" w14:textId="7AE5E468" w:rsidR="00B12D83" w:rsidRPr="003212CD" w:rsidRDefault="00774B25" w:rsidP="00774B2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41571A" w:rsidRPr="003212CD">
        <w:rPr>
          <w:rFonts w:ascii="Times New Roman" w:hAnsi="Times New Roman" w:cs="Times New Roman"/>
          <w:sz w:val="24"/>
          <w:szCs w:val="24"/>
          <w:lang w:val="sr-Cyrl-BA"/>
        </w:rPr>
        <w:t>Изузетно од става 4. овог члана</w:t>
      </w:r>
      <w:r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попис имовине није неопходан код промјене цијена производа и робе </w:t>
      </w:r>
      <w:r w:rsidR="00F855DC" w:rsidRPr="003212CD">
        <w:rPr>
          <w:rFonts w:ascii="Times New Roman" w:hAnsi="Times New Roman" w:cs="Times New Roman"/>
          <w:sz w:val="24"/>
          <w:szCs w:val="24"/>
          <w:lang w:val="sr-Cyrl-BA"/>
        </w:rPr>
        <w:t>ако</w:t>
      </w:r>
      <w:r w:rsidR="002C32B5" w:rsidRPr="003212CD">
        <w:rPr>
          <w:rFonts w:ascii="Times New Roman" w:hAnsi="Times New Roman" w:cs="Times New Roman"/>
          <w:sz w:val="24"/>
          <w:szCs w:val="24"/>
          <w:lang w:val="sr-Cyrl-BA"/>
        </w:rPr>
        <w:t xml:space="preserve"> се у књиговодственим евиденци</w:t>
      </w:r>
      <w:r w:rsidR="0041571A" w:rsidRPr="003212CD">
        <w:rPr>
          <w:rFonts w:ascii="Times New Roman" w:hAnsi="Times New Roman" w:cs="Times New Roman"/>
          <w:sz w:val="24"/>
          <w:szCs w:val="24"/>
          <w:lang w:val="sr-Cyrl-BA"/>
        </w:rPr>
        <w:t>јама могу обезбиједити подаци о количини и вриједности производа и робе на залихи.</w:t>
      </w:r>
    </w:p>
    <w:p w14:paraId="5C50F6BA" w14:textId="7C38B7E1" w:rsidR="0041571A" w:rsidRPr="003212CD" w:rsidRDefault="00774B25" w:rsidP="00774B2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41571A" w:rsidRPr="003212CD">
        <w:rPr>
          <w:rFonts w:ascii="Times New Roman" w:hAnsi="Times New Roman" w:cs="Times New Roman"/>
          <w:sz w:val="24"/>
          <w:szCs w:val="24"/>
          <w:lang w:val="sr-Cyrl-BA"/>
        </w:rPr>
        <w:t>Министар доноси правилник којим се прописуј</w:t>
      </w:r>
      <w:r w:rsidR="001D5EFB" w:rsidRPr="003212CD">
        <w:rPr>
          <w:rFonts w:ascii="Times New Roman" w:hAnsi="Times New Roman" w:cs="Times New Roman"/>
          <w:sz w:val="24"/>
          <w:szCs w:val="24"/>
          <w:lang w:val="sr-Cyrl-BA"/>
        </w:rPr>
        <w:t>у</w:t>
      </w:r>
      <w:r w:rsidR="0041571A" w:rsidRPr="003212CD">
        <w:rPr>
          <w:rFonts w:ascii="Times New Roman" w:hAnsi="Times New Roman" w:cs="Times New Roman"/>
          <w:sz w:val="24"/>
          <w:szCs w:val="24"/>
          <w:lang w:val="sr-Cyrl-BA"/>
        </w:rPr>
        <w:t xml:space="preserve"> начин и рокови вршења пописа и усклађивања књиговодственог стања са стварним стањем имовине и обавеза.</w:t>
      </w:r>
    </w:p>
    <w:p w14:paraId="29163263" w14:textId="77777777" w:rsidR="00864760" w:rsidRPr="003212CD" w:rsidRDefault="00864760" w:rsidP="00774B25">
      <w:pPr>
        <w:spacing w:after="0" w:line="240" w:lineRule="auto"/>
        <w:ind w:firstLine="709"/>
        <w:jc w:val="both"/>
        <w:rPr>
          <w:rFonts w:ascii="Times New Roman" w:hAnsi="Times New Roman" w:cs="Times New Roman"/>
          <w:sz w:val="24"/>
          <w:szCs w:val="24"/>
          <w:lang w:val="sr-Cyrl-BA"/>
        </w:rPr>
      </w:pPr>
    </w:p>
    <w:p w14:paraId="5397BA42" w14:textId="69191918"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2</w:t>
      </w:r>
      <w:r w:rsidR="002D7842"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w:t>
      </w:r>
    </w:p>
    <w:p w14:paraId="77D814C7" w14:textId="77777777" w:rsidR="009C39E9" w:rsidRPr="003212CD" w:rsidRDefault="009C39E9" w:rsidP="009C39E9">
      <w:pPr>
        <w:spacing w:after="0" w:line="240" w:lineRule="auto"/>
        <w:jc w:val="both"/>
        <w:rPr>
          <w:rFonts w:ascii="Times New Roman" w:hAnsi="Times New Roman" w:cs="Times New Roman"/>
          <w:sz w:val="24"/>
          <w:szCs w:val="24"/>
          <w:lang w:val="sr-Cyrl-BA"/>
        </w:rPr>
      </w:pPr>
    </w:p>
    <w:p w14:paraId="297042F0" w14:textId="26F3277A" w:rsidR="009C39E9"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371A71" w:rsidRPr="003212CD">
        <w:rPr>
          <w:rFonts w:ascii="Times New Roman" w:hAnsi="Times New Roman" w:cs="Times New Roman"/>
          <w:sz w:val="24"/>
          <w:szCs w:val="24"/>
          <w:lang w:val="sr-Cyrl-BA"/>
        </w:rPr>
        <w:t>Правна лица и предузетници су дужни да п</w:t>
      </w:r>
      <w:r w:rsidR="0041571A" w:rsidRPr="003212CD">
        <w:rPr>
          <w:rFonts w:ascii="Times New Roman" w:hAnsi="Times New Roman" w:cs="Times New Roman"/>
          <w:sz w:val="24"/>
          <w:szCs w:val="24"/>
          <w:lang w:val="sr-Cyrl-BA"/>
        </w:rPr>
        <w:t>рије сачињавања годишњих финансијских извјештаја обавезно</w:t>
      </w:r>
      <w:r w:rsidR="00371A71" w:rsidRPr="003212CD">
        <w:rPr>
          <w:rFonts w:ascii="Times New Roman" w:hAnsi="Times New Roman" w:cs="Times New Roman"/>
          <w:sz w:val="24"/>
          <w:szCs w:val="24"/>
          <w:lang w:val="sr-Cyrl-BA"/>
        </w:rPr>
        <w:t xml:space="preserve"> изврше</w:t>
      </w:r>
      <w:r w:rsidR="0041571A" w:rsidRPr="003212CD">
        <w:rPr>
          <w:rFonts w:ascii="Times New Roman" w:hAnsi="Times New Roman" w:cs="Times New Roman"/>
          <w:sz w:val="24"/>
          <w:szCs w:val="24"/>
          <w:lang w:val="sr-Cyrl-BA"/>
        </w:rPr>
        <w:t xml:space="preserve"> усаглашавање међусобних потраживања и обавеза</w:t>
      </w:r>
      <w:r w:rsidR="001D5EFB"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што се доказује одговарајућом књиговодственом исправом.</w:t>
      </w:r>
    </w:p>
    <w:p w14:paraId="0387ED41" w14:textId="77777777" w:rsidR="009C39E9"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(2) </w:t>
      </w:r>
      <w:r w:rsidR="0041571A" w:rsidRPr="003212CD">
        <w:rPr>
          <w:rFonts w:ascii="Times New Roman" w:hAnsi="Times New Roman" w:cs="Times New Roman"/>
          <w:sz w:val="24"/>
          <w:szCs w:val="24"/>
          <w:lang w:val="sr-Cyrl-BA"/>
        </w:rPr>
        <w:t xml:space="preserve">Усаглашавање </w:t>
      </w:r>
      <w:r w:rsidR="00626481" w:rsidRPr="003212CD">
        <w:rPr>
          <w:rFonts w:ascii="Times New Roman" w:hAnsi="Times New Roman" w:cs="Times New Roman"/>
          <w:sz w:val="24"/>
          <w:szCs w:val="24"/>
          <w:lang w:val="sr-Cyrl-BA"/>
        </w:rPr>
        <w:t xml:space="preserve">из става 1. овог члана </w:t>
      </w:r>
      <w:r w:rsidR="0041571A" w:rsidRPr="003212CD">
        <w:rPr>
          <w:rFonts w:ascii="Times New Roman" w:hAnsi="Times New Roman" w:cs="Times New Roman"/>
          <w:sz w:val="24"/>
          <w:szCs w:val="24"/>
          <w:lang w:val="sr-Cyrl-BA"/>
        </w:rPr>
        <w:t xml:space="preserve">се врши на начин да повјерилац доставља дужнику захтјев за усаглашавање, </w:t>
      </w:r>
      <w:r w:rsidR="009C7698" w:rsidRPr="003212CD">
        <w:rPr>
          <w:rFonts w:ascii="Times New Roman" w:hAnsi="Times New Roman" w:cs="Times New Roman"/>
          <w:sz w:val="24"/>
          <w:szCs w:val="24"/>
          <w:lang w:val="sr-Cyrl-BA"/>
        </w:rPr>
        <w:t>изузев</w:t>
      </w:r>
      <w:r w:rsidR="0041571A"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41571A" w:rsidRPr="003212CD">
        <w:rPr>
          <w:rFonts w:ascii="Times New Roman" w:hAnsi="Times New Roman" w:cs="Times New Roman"/>
          <w:sz w:val="24"/>
          <w:szCs w:val="24"/>
          <w:lang w:val="sr-Cyrl-BA"/>
        </w:rPr>
        <w:t xml:space="preserve"> </w:t>
      </w:r>
      <w:r w:rsidR="009C7698" w:rsidRPr="003212CD">
        <w:rPr>
          <w:rFonts w:ascii="Times New Roman" w:hAnsi="Times New Roman" w:cs="Times New Roman"/>
          <w:sz w:val="24"/>
          <w:szCs w:val="24"/>
          <w:lang w:val="sr-Cyrl-BA"/>
        </w:rPr>
        <w:t xml:space="preserve">су </w:t>
      </w:r>
      <w:r w:rsidR="0041571A" w:rsidRPr="003212CD">
        <w:rPr>
          <w:rFonts w:ascii="Times New Roman" w:hAnsi="Times New Roman" w:cs="Times New Roman"/>
          <w:sz w:val="24"/>
          <w:szCs w:val="24"/>
          <w:lang w:val="sr-Cyrl-BA"/>
        </w:rPr>
        <w:t xml:space="preserve">се </w:t>
      </w:r>
      <w:r w:rsidR="009C7698" w:rsidRPr="003212CD">
        <w:rPr>
          <w:rFonts w:ascii="Times New Roman" w:hAnsi="Times New Roman" w:cs="Times New Roman"/>
          <w:sz w:val="24"/>
          <w:szCs w:val="24"/>
          <w:lang w:val="sr-Cyrl-BA"/>
        </w:rPr>
        <w:t>повјерилац и дужник</w:t>
      </w:r>
      <w:r w:rsidR="0041571A" w:rsidRPr="003212CD">
        <w:rPr>
          <w:rFonts w:ascii="Times New Roman" w:hAnsi="Times New Roman" w:cs="Times New Roman"/>
          <w:sz w:val="24"/>
          <w:szCs w:val="24"/>
          <w:lang w:val="sr-Cyrl-BA"/>
        </w:rPr>
        <w:t xml:space="preserve"> другачије </w:t>
      </w:r>
      <w:r w:rsidR="009C7698" w:rsidRPr="003212CD">
        <w:rPr>
          <w:rFonts w:ascii="Times New Roman" w:hAnsi="Times New Roman" w:cs="Times New Roman"/>
          <w:sz w:val="24"/>
          <w:szCs w:val="24"/>
          <w:lang w:val="sr-Cyrl-BA"/>
        </w:rPr>
        <w:t>договорили</w:t>
      </w:r>
      <w:r w:rsidR="0041571A" w:rsidRPr="003212CD">
        <w:rPr>
          <w:rFonts w:ascii="Times New Roman" w:hAnsi="Times New Roman" w:cs="Times New Roman"/>
          <w:sz w:val="24"/>
          <w:szCs w:val="24"/>
          <w:lang w:val="sr-Cyrl-BA"/>
        </w:rPr>
        <w:t xml:space="preserve">. </w:t>
      </w:r>
    </w:p>
    <w:p w14:paraId="58AACB9A" w14:textId="17917FF7" w:rsidR="009C39E9"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Правно лице</w:t>
      </w:r>
      <w:r w:rsidR="006B305D" w:rsidRPr="003212CD">
        <w:rPr>
          <w:rFonts w:ascii="Times New Roman" w:hAnsi="Times New Roman" w:cs="Times New Roman"/>
          <w:sz w:val="24"/>
          <w:szCs w:val="24"/>
          <w:lang w:val="sr-Cyrl-BA"/>
        </w:rPr>
        <w:t xml:space="preserve"> и</w:t>
      </w:r>
      <w:r w:rsidR="0041571A" w:rsidRPr="003212CD">
        <w:rPr>
          <w:rFonts w:ascii="Times New Roman" w:hAnsi="Times New Roman" w:cs="Times New Roman"/>
          <w:sz w:val="24"/>
          <w:szCs w:val="24"/>
          <w:lang w:val="sr-Cyrl-BA"/>
        </w:rPr>
        <w:t xml:space="preserve"> предузетник</w:t>
      </w:r>
      <w:r w:rsidR="006B305D" w:rsidRPr="003212CD">
        <w:rPr>
          <w:rFonts w:ascii="Times New Roman" w:hAnsi="Times New Roman" w:cs="Times New Roman"/>
          <w:sz w:val="24"/>
          <w:szCs w:val="24"/>
          <w:lang w:val="sr-Cyrl-BA"/>
        </w:rPr>
        <w:t xml:space="preserve"> су дужни</w:t>
      </w:r>
      <w:r w:rsidR="0041571A" w:rsidRPr="003212CD">
        <w:rPr>
          <w:rFonts w:ascii="Times New Roman" w:hAnsi="Times New Roman" w:cs="Times New Roman"/>
          <w:sz w:val="24"/>
          <w:szCs w:val="24"/>
          <w:lang w:val="sr-Cyrl-BA"/>
        </w:rPr>
        <w:t xml:space="preserve"> да одговор</w:t>
      </w:r>
      <w:r w:rsidR="00BA7EB6" w:rsidRPr="003212CD">
        <w:rPr>
          <w:rFonts w:ascii="Times New Roman" w:hAnsi="Times New Roman" w:cs="Times New Roman"/>
          <w:sz w:val="24"/>
          <w:szCs w:val="24"/>
          <w:lang w:val="sr-Cyrl-BA"/>
        </w:rPr>
        <w:t>е</w:t>
      </w:r>
      <w:r w:rsidR="0041571A" w:rsidRPr="003212CD">
        <w:rPr>
          <w:rFonts w:ascii="Times New Roman" w:hAnsi="Times New Roman" w:cs="Times New Roman"/>
          <w:sz w:val="24"/>
          <w:szCs w:val="24"/>
          <w:lang w:val="sr-Cyrl-BA"/>
        </w:rPr>
        <w:t xml:space="preserve"> на захтјев </w:t>
      </w:r>
      <w:r w:rsidR="006B305D" w:rsidRPr="003212CD">
        <w:rPr>
          <w:rFonts w:ascii="Times New Roman" w:hAnsi="Times New Roman" w:cs="Times New Roman"/>
          <w:sz w:val="24"/>
          <w:szCs w:val="24"/>
          <w:lang w:val="sr-Cyrl-BA"/>
        </w:rPr>
        <w:t xml:space="preserve">привредног </w:t>
      </w:r>
      <w:r w:rsidR="009F58AE" w:rsidRPr="003212CD">
        <w:rPr>
          <w:rFonts w:ascii="Times New Roman" w:hAnsi="Times New Roman" w:cs="Times New Roman"/>
          <w:sz w:val="24"/>
          <w:szCs w:val="24"/>
          <w:lang w:val="sr-Cyrl-BA"/>
        </w:rPr>
        <w:t>друштва за ревизију</w:t>
      </w:r>
      <w:r w:rsidR="0041571A" w:rsidRPr="003212CD">
        <w:rPr>
          <w:rFonts w:ascii="Times New Roman" w:hAnsi="Times New Roman" w:cs="Times New Roman"/>
          <w:sz w:val="24"/>
          <w:szCs w:val="24"/>
          <w:lang w:val="sr-Cyrl-BA"/>
        </w:rPr>
        <w:t xml:space="preserve"> </w:t>
      </w:r>
      <w:r w:rsidR="006B305D" w:rsidRPr="003212CD">
        <w:rPr>
          <w:rFonts w:ascii="Times New Roman" w:hAnsi="Times New Roman" w:cs="Times New Roman"/>
          <w:sz w:val="24"/>
          <w:szCs w:val="24"/>
          <w:lang w:val="sr-Cyrl-BA"/>
        </w:rPr>
        <w:t xml:space="preserve">у вези </w:t>
      </w:r>
      <w:r w:rsidR="001D5EFB" w:rsidRPr="003212CD">
        <w:rPr>
          <w:rFonts w:ascii="Times New Roman" w:hAnsi="Times New Roman" w:cs="Times New Roman"/>
          <w:sz w:val="24"/>
          <w:szCs w:val="24"/>
          <w:lang w:val="sr-Cyrl-BA"/>
        </w:rPr>
        <w:t xml:space="preserve">са </w:t>
      </w:r>
      <w:r w:rsidR="0041571A" w:rsidRPr="003212CD">
        <w:rPr>
          <w:rFonts w:ascii="Times New Roman" w:hAnsi="Times New Roman" w:cs="Times New Roman"/>
          <w:sz w:val="24"/>
          <w:szCs w:val="24"/>
          <w:lang w:val="sr-Cyrl-BA"/>
        </w:rPr>
        <w:t>потврд</w:t>
      </w:r>
      <w:r w:rsidR="001D5EFB" w:rsidRPr="003212CD">
        <w:rPr>
          <w:rFonts w:ascii="Times New Roman" w:hAnsi="Times New Roman" w:cs="Times New Roman"/>
          <w:sz w:val="24"/>
          <w:szCs w:val="24"/>
          <w:lang w:val="sr-Cyrl-BA"/>
        </w:rPr>
        <w:t>ом</w:t>
      </w:r>
      <w:r w:rsidR="006B305D"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стања обавеза и потраживања, као и стања осталих билансних позиција које су неопходне за обављање поступка ревизије.</w:t>
      </w:r>
    </w:p>
    <w:p w14:paraId="1BB66BAB" w14:textId="6B512BB3" w:rsidR="009C39E9"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 xml:space="preserve">Правно лице </w:t>
      </w:r>
      <w:r w:rsidR="006B305D" w:rsidRPr="003212CD">
        <w:rPr>
          <w:rFonts w:ascii="Times New Roman" w:hAnsi="Times New Roman" w:cs="Times New Roman"/>
          <w:sz w:val="24"/>
          <w:szCs w:val="24"/>
          <w:lang w:val="sr-Cyrl-BA"/>
        </w:rPr>
        <w:t xml:space="preserve">и </w:t>
      </w:r>
      <w:r w:rsidR="0041571A" w:rsidRPr="003212CD">
        <w:rPr>
          <w:rFonts w:ascii="Times New Roman" w:hAnsi="Times New Roman" w:cs="Times New Roman"/>
          <w:sz w:val="24"/>
          <w:szCs w:val="24"/>
          <w:lang w:val="sr-Cyrl-BA"/>
        </w:rPr>
        <w:t xml:space="preserve">предузетник </w:t>
      </w:r>
      <w:r w:rsidR="006B305D" w:rsidRPr="003212CD">
        <w:rPr>
          <w:rFonts w:ascii="Times New Roman" w:hAnsi="Times New Roman" w:cs="Times New Roman"/>
          <w:sz w:val="24"/>
          <w:szCs w:val="24"/>
          <w:lang w:val="sr-Cyrl-BA"/>
        </w:rPr>
        <w:t>из става 3. овог члана су дужни</w:t>
      </w:r>
      <w:r w:rsidR="00652519" w:rsidRPr="003212CD">
        <w:rPr>
          <w:rFonts w:ascii="Times New Roman" w:hAnsi="Times New Roman" w:cs="Times New Roman"/>
          <w:sz w:val="24"/>
          <w:szCs w:val="24"/>
          <w:lang w:val="sr-Cyrl-BA"/>
        </w:rPr>
        <w:t xml:space="preserve"> да одговор на захтјев </w:t>
      </w:r>
      <w:r w:rsidR="006B305D" w:rsidRPr="003212CD">
        <w:rPr>
          <w:rFonts w:ascii="Times New Roman" w:hAnsi="Times New Roman" w:cs="Times New Roman"/>
          <w:sz w:val="24"/>
          <w:szCs w:val="24"/>
          <w:lang w:val="sr-Cyrl-BA"/>
        </w:rPr>
        <w:t>привредног д</w:t>
      </w:r>
      <w:r w:rsidR="00652519" w:rsidRPr="003212CD">
        <w:rPr>
          <w:rFonts w:ascii="Times New Roman" w:hAnsi="Times New Roman" w:cs="Times New Roman"/>
          <w:sz w:val="24"/>
          <w:szCs w:val="24"/>
          <w:lang w:val="sr-Cyrl-BA"/>
        </w:rPr>
        <w:t xml:space="preserve">руштва за ревизију за потврду стања обавеза и потраживања, као и стања осталих билансних позиција </w:t>
      </w:r>
      <w:r w:rsidR="00164A74" w:rsidRPr="003212CD">
        <w:rPr>
          <w:rFonts w:ascii="Times New Roman" w:hAnsi="Times New Roman" w:cs="Times New Roman"/>
          <w:sz w:val="24"/>
          <w:szCs w:val="24"/>
          <w:lang w:val="sr-Cyrl-BA"/>
        </w:rPr>
        <w:t>доставе</w:t>
      </w:r>
      <w:r w:rsidR="00920193" w:rsidRPr="003212CD">
        <w:rPr>
          <w:rFonts w:ascii="Times New Roman" w:hAnsi="Times New Roman" w:cs="Times New Roman"/>
          <w:sz w:val="24"/>
          <w:szCs w:val="24"/>
          <w:lang w:val="sr-Cyrl-BA"/>
        </w:rPr>
        <w:t xml:space="preserve"> привредном</w:t>
      </w:r>
      <w:r w:rsidR="00652519" w:rsidRPr="003212CD">
        <w:rPr>
          <w:rFonts w:ascii="Times New Roman" w:hAnsi="Times New Roman" w:cs="Times New Roman"/>
          <w:sz w:val="24"/>
          <w:szCs w:val="24"/>
          <w:lang w:val="sr-Cyrl-BA"/>
        </w:rPr>
        <w:t xml:space="preserve"> </w:t>
      </w:r>
      <w:r w:rsidR="004E7FDD" w:rsidRPr="003212CD">
        <w:rPr>
          <w:rFonts w:ascii="Times New Roman" w:hAnsi="Times New Roman" w:cs="Times New Roman"/>
          <w:sz w:val="24"/>
          <w:szCs w:val="24"/>
          <w:lang w:val="sr-Cyrl-BA"/>
        </w:rPr>
        <w:t xml:space="preserve">друштву за ревизију у року од </w:t>
      </w:r>
      <w:r w:rsidR="009C7698" w:rsidRPr="003212CD">
        <w:rPr>
          <w:rFonts w:ascii="Times New Roman" w:hAnsi="Times New Roman" w:cs="Times New Roman"/>
          <w:sz w:val="24"/>
          <w:szCs w:val="24"/>
          <w:lang w:val="sr-Cyrl-BA"/>
        </w:rPr>
        <w:t>осам</w:t>
      </w:r>
      <w:r w:rsidR="00554CFB"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дана од дана пријема захтјева</w:t>
      </w:r>
      <w:r w:rsidR="005E5D29" w:rsidRPr="003212CD">
        <w:rPr>
          <w:rFonts w:ascii="Times New Roman" w:hAnsi="Times New Roman" w:cs="Times New Roman"/>
          <w:sz w:val="24"/>
          <w:szCs w:val="24"/>
          <w:lang w:val="sr-Cyrl-BA"/>
        </w:rPr>
        <w:t>.</w:t>
      </w:r>
    </w:p>
    <w:p w14:paraId="0CBBD91C" w14:textId="60BC049B" w:rsidR="0041571A"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41571A" w:rsidRPr="003212CD">
        <w:rPr>
          <w:rFonts w:ascii="Times New Roman" w:hAnsi="Times New Roman" w:cs="Times New Roman"/>
          <w:sz w:val="24"/>
          <w:szCs w:val="24"/>
          <w:lang w:val="sr-Cyrl-BA"/>
        </w:rPr>
        <w:t xml:space="preserve">Правно лице </w:t>
      </w:r>
      <w:r w:rsidR="00652519" w:rsidRPr="003212CD">
        <w:rPr>
          <w:rFonts w:ascii="Times New Roman" w:hAnsi="Times New Roman" w:cs="Times New Roman"/>
          <w:sz w:val="24"/>
          <w:szCs w:val="24"/>
          <w:lang w:val="sr-Cyrl-BA"/>
        </w:rPr>
        <w:t xml:space="preserve">и </w:t>
      </w:r>
      <w:r w:rsidR="005F46E7" w:rsidRPr="003212CD">
        <w:rPr>
          <w:rFonts w:ascii="Times New Roman" w:hAnsi="Times New Roman" w:cs="Times New Roman"/>
          <w:sz w:val="24"/>
          <w:szCs w:val="24"/>
          <w:lang w:val="sr-Cyrl-BA"/>
        </w:rPr>
        <w:t>предузетник</w:t>
      </w:r>
      <w:r w:rsidR="0041571A" w:rsidRPr="003212CD">
        <w:rPr>
          <w:rFonts w:ascii="Times New Roman" w:hAnsi="Times New Roman" w:cs="Times New Roman"/>
          <w:sz w:val="24"/>
          <w:szCs w:val="24"/>
          <w:lang w:val="sr-Cyrl-BA"/>
        </w:rPr>
        <w:t xml:space="preserve"> </w:t>
      </w:r>
      <w:r w:rsidR="006B305D" w:rsidRPr="003212CD">
        <w:rPr>
          <w:rFonts w:ascii="Times New Roman" w:hAnsi="Times New Roman" w:cs="Times New Roman"/>
          <w:sz w:val="24"/>
          <w:szCs w:val="24"/>
          <w:lang w:val="sr-Cyrl-BA"/>
        </w:rPr>
        <w:t xml:space="preserve">су </w:t>
      </w:r>
      <w:r w:rsidR="0041571A" w:rsidRPr="003212CD">
        <w:rPr>
          <w:rFonts w:ascii="Times New Roman" w:hAnsi="Times New Roman" w:cs="Times New Roman"/>
          <w:sz w:val="24"/>
          <w:szCs w:val="24"/>
          <w:lang w:val="sr-Cyrl-BA"/>
        </w:rPr>
        <w:t>дужн</w:t>
      </w:r>
      <w:r w:rsidR="006B305D"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да у напоменама уз финансијске извјештаје презентуј</w:t>
      </w:r>
      <w:r w:rsidR="00BB2F8C" w:rsidRPr="003212CD">
        <w:rPr>
          <w:rFonts w:ascii="Times New Roman" w:hAnsi="Times New Roman" w:cs="Times New Roman"/>
          <w:sz w:val="24"/>
          <w:szCs w:val="24"/>
          <w:lang w:val="sr-Cyrl-BA"/>
        </w:rPr>
        <w:t>у</w:t>
      </w:r>
      <w:r w:rsidR="0041571A" w:rsidRPr="003212CD">
        <w:rPr>
          <w:rFonts w:ascii="Times New Roman" w:hAnsi="Times New Roman" w:cs="Times New Roman"/>
          <w:sz w:val="24"/>
          <w:szCs w:val="24"/>
          <w:lang w:val="sr-Cyrl-BA"/>
        </w:rPr>
        <w:t xml:space="preserve"> сва неусаглашена салда потраживања и обавеза, као и разлоге зашто усаглашавање није извршено.</w:t>
      </w:r>
    </w:p>
    <w:p w14:paraId="22352301" w14:textId="56CEF40D" w:rsidR="005F46E7" w:rsidRPr="003212CD" w:rsidRDefault="005F46E7" w:rsidP="00606B18">
      <w:pPr>
        <w:spacing w:after="0" w:line="240" w:lineRule="auto"/>
        <w:rPr>
          <w:rFonts w:ascii="Times New Roman" w:hAnsi="Times New Roman" w:cs="Times New Roman"/>
          <w:sz w:val="24"/>
          <w:szCs w:val="24"/>
          <w:lang w:val="sr-Cyrl-BA"/>
        </w:rPr>
      </w:pPr>
    </w:p>
    <w:p w14:paraId="5C756FA9" w14:textId="77777777" w:rsidR="009C39E9" w:rsidRPr="003212CD" w:rsidRDefault="009C39E9" w:rsidP="00606B18">
      <w:pPr>
        <w:spacing w:after="0" w:line="240" w:lineRule="auto"/>
        <w:rPr>
          <w:rFonts w:ascii="Times New Roman" w:hAnsi="Times New Roman" w:cs="Times New Roman"/>
          <w:sz w:val="24"/>
          <w:szCs w:val="24"/>
          <w:lang w:val="sr-Cyrl-BA"/>
        </w:rPr>
      </w:pPr>
    </w:p>
    <w:p w14:paraId="05D453AD" w14:textId="340AED0F" w:rsidR="00B82ABD" w:rsidRPr="003212CD" w:rsidRDefault="00B82ABD"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ГЛАВА III</w:t>
      </w:r>
    </w:p>
    <w:p w14:paraId="3D9AC26B" w14:textId="77777777" w:rsidR="0041571A" w:rsidRPr="003212CD" w:rsidRDefault="0041571A"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ФИНАНСИЈСКИ ИЗВЈЕШТАЈИ И НЕФИНАНСИЈСКО ИЗВЈ</w:t>
      </w:r>
      <w:r w:rsidR="00B82ABD" w:rsidRPr="003212CD">
        <w:rPr>
          <w:rFonts w:ascii="Times New Roman" w:hAnsi="Times New Roman" w:cs="Times New Roman"/>
          <w:b/>
          <w:sz w:val="24"/>
          <w:szCs w:val="24"/>
          <w:lang w:val="sr-Cyrl-BA"/>
        </w:rPr>
        <w:t>ЕШТАВАЊЕ</w:t>
      </w:r>
    </w:p>
    <w:p w14:paraId="7521454B" w14:textId="77777777" w:rsidR="00B82ABD" w:rsidRPr="003212CD" w:rsidRDefault="00B82ABD" w:rsidP="00606B18">
      <w:pPr>
        <w:spacing w:after="0" w:line="240" w:lineRule="auto"/>
        <w:jc w:val="center"/>
        <w:rPr>
          <w:rFonts w:ascii="Times New Roman" w:hAnsi="Times New Roman" w:cs="Times New Roman"/>
          <w:sz w:val="24"/>
          <w:szCs w:val="24"/>
          <w:lang w:val="sr-Cyrl-BA"/>
        </w:rPr>
      </w:pPr>
    </w:p>
    <w:p w14:paraId="186C3C3E" w14:textId="375B2EF0" w:rsidR="00B82ABD" w:rsidRPr="003212CD" w:rsidRDefault="009C39E9" w:rsidP="009C39E9">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1. </w:t>
      </w:r>
      <w:r w:rsidR="0041571A" w:rsidRPr="003212CD">
        <w:rPr>
          <w:rFonts w:ascii="Times New Roman" w:hAnsi="Times New Roman" w:cs="Times New Roman"/>
          <w:b/>
          <w:sz w:val="24"/>
          <w:szCs w:val="24"/>
          <w:lang w:val="sr-Cyrl-BA"/>
        </w:rPr>
        <w:t>Финансијски и консолидовани финансијски извјештаји</w:t>
      </w:r>
    </w:p>
    <w:p w14:paraId="0B4FE2E1" w14:textId="77777777" w:rsidR="00B82ABD" w:rsidRPr="003212CD" w:rsidRDefault="00B82ABD" w:rsidP="00606B18">
      <w:pPr>
        <w:pStyle w:val="ListParagraph"/>
        <w:spacing w:after="0" w:line="240" w:lineRule="auto"/>
        <w:rPr>
          <w:rFonts w:ascii="Times New Roman" w:hAnsi="Times New Roman" w:cs="Times New Roman"/>
          <w:sz w:val="24"/>
          <w:szCs w:val="24"/>
          <w:lang w:val="sr-Cyrl-BA"/>
        </w:rPr>
      </w:pPr>
    </w:p>
    <w:p w14:paraId="12BF88BD" w14:textId="620F2C0A" w:rsidR="0041571A" w:rsidRPr="003212CD" w:rsidRDefault="0041571A" w:rsidP="00606B18">
      <w:pPr>
        <w:pStyle w:val="ListParagraph"/>
        <w:spacing w:after="0" w:line="240" w:lineRule="auto"/>
        <w:ind w:left="0"/>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2</w:t>
      </w:r>
      <w:r w:rsidR="002D7842" w:rsidRPr="003212CD">
        <w:rPr>
          <w:rFonts w:ascii="Times New Roman" w:hAnsi="Times New Roman" w:cs="Times New Roman"/>
          <w:sz w:val="24"/>
          <w:szCs w:val="24"/>
          <w:lang w:val="sr-Cyrl-BA"/>
        </w:rPr>
        <w:t>8</w:t>
      </w:r>
      <w:r w:rsidRPr="003212CD">
        <w:rPr>
          <w:rFonts w:ascii="Times New Roman" w:hAnsi="Times New Roman" w:cs="Times New Roman"/>
          <w:sz w:val="24"/>
          <w:szCs w:val="24"/>
          <w:lang w:val="sr-Cyrl-BA"/>
        </w:rPr>
        <w:t>.</w:t>
      </w:r>
    </w:p>
    <w:p w14:paraId="475E0C23" w14:textId="77777777" w:rsidR="009C39E9" w:rsidRPr="003212CD" w:rsidRDefault="009C39E9" w:rsidP="009C39E9">
      <w:pPr>
        <w:spacing w:after="0" w:line="240" w:lineRule="auto"/>
        <w:jc w:val="both"/>
        <w:rPr>
          <w:rFonts w:ascii="Times New Roman" w:hAnsi="Times New Roman" w:cs="Times New Roman"/>
          <w:sz w:val="24"/>
          <w:szCs w:val="24"/>
          <w:lang w:val="sr-Cyrl-BA"/>
        </w:rPr>
      </w:pPr>
    </w:p>
    <w:p w14:paraId="6FAA2829" w14:textId="236654A9"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C61D2" w:rsidRPr="003212CD">
        <w:rPr>
          <w:rFonts w:ascii="Times New Roman" w:hAnsi="Times New Roman" w:cs="Times New Roman"/>
          <w:sz w:val="24"/>
          <w:szCs w:val="24"/>
          <w:lang w:val="sr-Cyrl-BA"/>
        </w:rPr>
        <w:t>Правно лице, односно</w:t>
      </w:r>
      <w:r w:rsidR="0041571A" w:rsidRPr="003212CD">
        <w:rPr>
          <w:rFonts w:ascii="Times New Roman" w:hAnsi="Times New Roman" w:cs="Times New Roman"/>
          <w:sz w:val="24"/>
          <w:szCs w:val="24"/>
          <w:lang w:val="sr-Cyrl-BA"/>
        </w:rPr>
        <w:t xml:space="preserve"> предузетник сачињава и презентуј</w:t>
      </w:r>
      <w:r w:rsidR="00072E1C" w:rsidRPr="003212CD">
        <w:rPr>
          <w:rFonts w:ascii="Times New Roman" w:hAnsi="Times New Roman" w:cs="Times New Roman"/>
          <w:sz w:val="24"/>
          <w:szCs w:val="24"/>
          <w:lang w:val="sr-Cyrl-BA"/>
        </w:rPr>
        <w:t>e</w:t>
      </w:r>
      <w:r w:rsidR="0041571A" w:rsidRPr="003212CD">
        <w:rPr>
          <w:rFonts w:ascii="Times New Roman" w:hAnsi="Times New Roman" w:cs="Times New Roman"/>
          <w:sz w:val="24"/>
          <w:szCs w:val="24"/>
          <w:lang w:val="sr-Cyrl-BA"/>
        </w:rPr>
        <w:t xml:space="preserve"> јавности финансијск</w:t>
      </w:r>
      <w:r w:rsidR="00072E1C"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извјештај за пословну годину завршену 31. децембра текуће године са упоредним подацима за претходну годину.</w:t>
      </w:r>
    </w:p>
    <w:p w14:paraId="4F3FFB80" w14:textId="280988D3"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И</w:t>
      </w:r>
      <w:r w:rsidRPr="003212CD">
        <w:rPr>
          <w:rFonts w:ascii="Times New Roman" w:hAnsi="Times New Roman" w:cs="Times New Roman"/>
          <w:sz w:val="24"/>
          <w:szCs w:val="24"/>
          <w:lang w:val="sr-Cyrl-BA"/>
        </w:rPr>
        <w:t>зузетно</w:t>
      </w:r>
      <w:r w:rsidR="0041571A" w:rsidRPr="003212CD">
        <w:rPr>
          <w:rFonts w:ascii="Times New Roman" w:hAnsi="Times New Roman" w:cs="Times New Roman"/>
          <w:sz w:val="24"/>
          <w:szCs w:val="24"/>
          <w:lang w:val="sr-Cyrl-BA"/>
        </w:rPr>
        <w:t xml:space="preserve"> </w:t>
      </w:r>
      <w:r w:rsidR="009C7698" w:rsidRPr="003212CD">
        <w:rPr>
          <w:rFonts w:ascii="Times New Roman" w:hAnsi="Times New Roman" w:cs="Times New Roman"/>
          <w:sz w:val="24"/>
          <w:szCs w:val="24"/>
          <w:lang w:val="sr-Cyrl-BA"/>
        </w:rPr>
        <w:t>од става 1. овог члана</w:t>
      </w:r>
      <w:r w:rsidRPr="003212CD">
        <w:rPr>
          <w:rFonts w:ascii="Times New Roman" w:hAnsi="Times New Roman" w:cs="Times New Roman"/>
          <w:sz w:val="24"/>
          <w:szCs w:val="24"/>
          <w:lang w:val="sr-Cyrl-BA"/>
        </w:rPr>
        <w:t>,</w:t>
      </w:r>
      <w:r w:rsidR="009C7698"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М</w:t>
      </w:r>
      <w:r w:rsidR="00092B61" w:rsidRPr="003212CD">
        <w:rPr>
          <w:rFonts w:ascii="Times New Roman" w:hAnsi="Times New Roman" w:cs="Times New Roman"/>
          <w:sz w:val="24"/>
          <w:szCs w:val="24"/>
          <w:lang w:val="sr-Cyrl-BA"/>
        </w:rPr>
        <w:t xml:space="preserve">инистарство може на захтјев </w:t>
      </w:r>
      <w:r w:rsidR="0041571A" w:rsidRPr="003212CD">
        <w:rPr>
          <w:rFonts w:ascii="Times New Roman" w:hAnsi="Times New Roman" w:cs="Times New Roman"/>
          <w:sz w:val="24"/>
          <w:szCs w:val="24"/>
          <w:lang w:val="sr-Cyrl-BA"/>
        </w:rPr>
        <w:t>зависно</w:t>
      </w:r>
      <w:r w:rsidR="00092B61" w:rsidRPr="003212CD">
        <w:rPr>
          <w:rFonts w:ascii="Times New Roman" w:hAnsi="Times New Roman" w:cs="Times New Roman"/>
          <w:sz w:val="24"/>
          <w:szCs w:val="24"/>
          <w:lang w:val="sr-Cyrl-BA"/>
        </w:rPr>
        <w:t>г</w:t>
      </w:r>
      <w:r w:rsidR="0041571A" w:rsidRPr="003212CD">
        <w:rPr>
          <w:rFonts w:ascii="Times New Roman" w:hAnsi="Times New Roman" w:cs="Times New Roman"/>
          <w:sz w:val="24"/>
          <w:szCs w:val="24"/>
          <w:lang w:val="sr-Cyrl-BA"/>
        </w:rPr>
        <w:t xml:space="preserve"> правно</w:t>
      </w:r>
      <w:r w:rsidR="00092B61" w:rsidRPr="003212CD">
        <w:rPr>
          <w:rFonts w:ascii="Times New Roman" w:hAnsi="Times New Roman" w:cs="Times New Roman"/>
          <w:sz w:val="24"/>
          <w:szCs w:val="24"/>
          <w:lang w:val="sr-Cyrl-BA"/>
        </w:rPr>
        <w:t>г</w:t>
      </w:r>
      <w:r w:rsidR="0041571A" w:rsidRPr="003212CD">
        <w:rPr>
          <w:rFonts w:ascii="Times New Roman" w:hAnsi="Times New Roman" w:cs="Times New Roman"/>
          <w:sz w:val="24"/>
          <w:szCs w:val="24"/>
          <w:lang w:val="sr-Cyrl-BA"/>
        </w:rPr>
        <w:t xml:space="preserve"> лиц</w:t>
      </w:r>
      <w:r w:rsidR="00092B61" w:rsidRPr="003212CD">
        <w:rPr>
          <w:rFonts w:ascii="Times New Roman" w:hAnsi="Times New Roman" w:cs="Times New Roman"/>
          <w:sz w:val="24"/>
          <w:szCs w:val="24"/>
          <w:lang w:val="sr-Cyrl-BA"/>
        </w:rPr>
        <w:t>а</w:t>
      </w:r>
      <w:r w:rsidR="001D5EFB"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чије матично правно л</w:t>
      </w:r>
      <w:r w:rsidR="004C61D2" w:rsidRPr="003212CD">
        <w:rPr>
          <w:rFonts w:ascii="Times New Roman" w:hAnsi="Times New Roman" w:cs="Times New Roman"/>
          <w:sz w:val="24"/>
          <w:szCs w:val="24"/>
          <w:lang w:val="sr-Cyrl-BA"/>
        </w:rPr>
        <w:t xml:space="preserve">ице са сједиштем у иностранству </w:t>
      </w:r>
      <w:r w:rsidR="0041571A" w:rsidRPr="003212CD">
        <w:rPr>
          <w:rFonts w:ascii="Times New Roman" w:hAnsi="Times New Roman" w:cs="Times New Roman"/>
          <w:sz w:val="24"/>
          <w:szCs w:val="24"/>
          <w:lang w:val="sr-Cyrl-BA"/>
        </w:rPr>
        <w:t>има пословну годину различиту од календарске године,</w:t>
      </w:r>
      <w:r w:rsidR="00092B61" w:rsidRPr="003212CD">
        <w:rPr>
          <w:rFonts w:ascii="Times New Roman" w:hAnsi="Times New Roman" w:cs="Times New Roman"/>
          <w:sz w:val="24"/>
          <w:szCs w:val="24"/>
          <w:lang w:val="sr-Cyrl-BA"/>
        </w:rPr>
        <w:t xml:space="preserve"> донијети рјешење којим се одобрава да то зависно правно лице </w:t>
      </w:r>
      <w:r w:rsidR="0041571A" w:rsidRPr="003212CD">
        <w:rPr>
          <w:rFonts w:ascii="Times New Roman" w:hAnsi="Times New Roman" w:cs="Times New Roman"/>
          <w:sz w:val="24"/>
          <w:szCs w:val="24"/>
          <w:lang w:val="sr-Cyrl-BA"/>
        </w:rPr>
        <w:t>може да сачињава и презентује финансијск</w:t>
      </w:r>
      <w:r w:rsidR="00072E1C"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извјештај за период који је различит од периода из става 1. овог члана</w:t>
      </w:r>
      <w:r w:rsidR="0033307D" w:rsidRPr="003212CD">
        <w:rPr>
          <w:rFonts w:ascii="Times New Roman" w:hAnsi="Times New Roman" w:cs="Times New Roman"/>
          <w:sz w:val="24"/>
          <w:szCs w:val="24"/>
          <w:lang w:val="sr-Cyrl-BA"/>
        </w:rPr>
        <w:t>.</w:t>
      </w:r>
      <w:r w:rsidR="00B424A0" w:rsidRPr="003212CD">
        <w:rPr>
          <w:rFonts w:ascii="Times New Roman" w:hAnsi="Times New Roman" w:cs="Times New Roman"/>
          <w:sz w:val="24"/>
          <w:szCs w:val="24"/>
          <w:lang w:val="sr-Cyrl-BA"/>
        </w:rPr>
        <w:t xml:space="preserve"> </w:t>
      </w:r>
    </w:p>
    <w:p w14:paraId="20E410D5" w14:textId="1F45B37A"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 xml:space="preserve">Зависно правно лице </w:t>
      </w:r>
      <w:r w:rsidR="0033307D" w:rsidRPr="003212CD">
        <w:rPr>
          <w:rFonts w:ascii="Times New Roman" w:hAnsi="Times New Roman" w:cs="Times New Roman"/>
          <w:sz w:val="24"/>
          <w:szCs w:val="24"/>
          <w:lang w:val="sr-Cyrl-BA"/>
        </w:rPr>
        <w:t xml:space="preserve">из става 2. овог члана </w:t>
      </w:r>
      <w:r w:rsidR="0041571A" w:rsidRPr="003212CD">
        <w:rPr>
          <w:rFonts w:ascii="Times New Roman" w:hAnsi="Times New Roman" w:cs="Times New Roman"/>
          <w:sz w:val="24"/>
          <w:szCs w:val="24"/>
          <w:lang w:val="sr-Cyrl-BA"/>
        </w:rPr>
        <w:t>је обавез</w:t>
      </w:r>
      <w:r w:rsidR="009C7698" w:rsidRPr="003212CD">
        <w:rPr>
          <w:rFonts w:ascii="Times New Roman" w:hAnsi="Times New Roman" w:cs="Times New Roman"/>
          <w:sz w:val="24"/>
          <w:szCs w:val="24"/>
          <w:lang w:val="sr-Cyrl-BA"/>
        </w:rPr>
        <w:t>но</w:t>
      </w:r>
      <w:r w:rsidR="0041571A" w:rsidRPr="003212CD">
        <w:rPr>
          <w:rFonts w:ascii="Times New Roman" w:hAnsi="Times New Roman" w:cs="Times New Roman"/>
          <w:sz w:val="24"/>
          <w:szCs w:val="24"/>
          <w:lang w:val="sr-Cyrl-BA"/>
        </w:rPr>
        <w:t xml:space="preserve"> да прим</w:t>
      </w:r>
      <w:r w:rsidR="009F58AE" w:rsidRPr="003212CD">
        <w:rPr>
          <w:rFonts w:ascii="Times New Roman" w:hAnsi="Times New Roman" w:cs="Times New Roman"/>
          <w:sz w:val="24"/>
          <w:szCs w:val="24"/>
          <w:lang w:val="sr-Cyrl-BA"/>
        </w:rPr>
        <w:t>ј</w:t>
      </w:r>
      <w:r w:rsidR="0041571A" w:rsidRPr="003212CD">
        <w:rPr>
          <w:rFonts w:ascii="Times New Roman" w:hAnsi="Times New Roman" w:cs="Times New Roman"/>
          <w:sz w:val="24"/>
          <w:szCs w:val="24"/>
          <w:lang w:val="sr-Cyrl-BA"/>
        </w:rPr>
        <w:t>ењује пословну годину различиту од календарске у континуитету, најмање пет година од почетка примјене пословне године која је различита од календарске.</w:t>
      </w:r>
    </w:p>
    <w:p w14:paraId="2855346A" w14:textId="0FDD59B3"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Уз захтјев за одобрење за сачињавање и презентацију финансијск</w:t>
      </w:r>
      <w:r w:rsidR="00072E1C" w:rsidRPr="003212CD">
        <w:rPr>
          <w:rFonts w:ascii="Times New Roman" w:hAnsi="Times New Roman" w:cs="Times New Roman"/>
          <w:sz w:val="24"/>
          <w:szCs w:val="24"/>
          <w:lang w:val="sr-Cyrl-BA"/>
        </w:rPr>
        <w:t>ог</w:t>
      </w:r>
      <w:r w:rsidR="0041571A" w:rsidRPr="003212CD">
        <w:rPr>
          <w:rFonts w:ascii="Times New Roman" w:hAnsi="Times New Roman" w:cs="Times New Roman"/>
          <w:sz w:val="24"/>
          <w:szCs w:val="24"/>
          <w:lang w:val="sr-Cyrl-BA"/>
        </w:rPr>
        <w:t xml:space="preserve"> извјештаја за период који је различит од календарске године</w:t>
      </w:r>
      <w:r w:rsidR="001D5EFB"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зависно правно лице из Републике доставља доказе који потврђују </w:t>
      </w:r>
      <w:r w:rsidR="00920193" w:rsidRPr="003212CD">
        <w:rPr>
          <w:rFonts w:ascii="Times New Roman" w:hAnsi="Times New Roman" w:cs="Times New Roman"/>
          <w:sz w:val="24"/>
          <w:szCs w:val="24"/>
          <w:lang w:val="sr-Cyrl-BA"/>
        </w:rPr>
        <w:t>д</w:t>
      </w:r>
      <w:r w:rsidR="0033307D" w:rsidRPr="003212CD">
        <w:rPr>
          <w:rFonts w:ascii="Times New Roman" w:hAnsi="Times New Roman" w:cs="Times New Roman"/>
          <w:sz w:val="24"/>
          <w:szCs w:val="24"/>
          <w:lang w:val="sr-Cyrl-BA"/>
        </w:rPr>
        <w:t xml:space="preserve">а је </w:t>
      </w:r>
      <w:r w:rsidR="001D5EFB" w:rsidRPr="003212CD">
        <w:rPr>
          <w:rFonts w:ascii="Times New Roman" w:hAnsi="Times New Roman" w:cs="Times New Roman"/>
          <w:sz w:val="24"/>
          <w:szCs w:val="24"/>
          <w:lang w:val="sr-Cyrl-BA"/>
        </w:rPr>
        <w:t>зависно правно лице</w:t>
      </w:r>
      <w:r w:rsidR="0033307D" w:rsidRPr="003212CD">
        <w:rPr>
          <w:rFonts w:ascii="Times New Roman" w:hAnsi="Times New Roman" w:cs="Times New Roman"/>
          <w:sz w:val="24"/>
          <w:szCs w:val="24"/>
          <w:lang w:val="sr-Cyrl-BA"/>
        </w:rPr>
        <w:t xml:space="preserve"> чије је матично правно лице са сједиштем у иностранству,</w:t>
      </w:r>
      <w:r w:rsidR="0041571A" w:rsidRPr="003212CD">
        <w:rPr>
          <w:rFonts w:ascii="Times New Roman" w:hAnsi="Times New Roman" w:cs="Times New Roman"/>
          <w:sz w:val="24"/>
          <w:szCs w:val="24"/>
          <w:lang w:val="sr-Cyrl-BA"/>
        </w:rPr>
        <w:t xml:space="preserve"> те да матично правно лице са сједиштем у иностранству укључује финансијске извјештаје зависног правног лица у своје консолидоване финансијске извјештаје</w:t>
      </w:r>
      <w:r w:rsidR="005E5D29" w:rsidRPr="003212CD">
        <w:rPr>
          <w:rFonts w:ascii="Times New Roman" w:hAnsi="Times New Roman" w:cs="Times New Roman"/>
          <w:sz w:val="24"/>
          <w:szCs w:val="24"/>
          <w:lang w:val="sr-Cyrl-BA"/>
        </w:rPr>
        <w:t xml:space="preserve"> </w:t>
      </w:r>
      <w:r w:rsidR="004C61D2" w:rsidRPr="003212CD">
        <w:rPr>
          <w:rFonts w:ascii="Times New Roman" w:hAnsi="Times New Roman" w:cs="Times New Roman"/>
          <w:sz w:val="24"/>
          <w:szCs w:val="24"/>
          <w:lang w:val="sr-Cyrl-BA"/>
        </w:rPr>
        <w:t xml:space="preserve">и </w:t>
      </w:r>
      <w:r w:rsidR="0041571A" w:rsidRPr="003212CD">
        <w:rPr>
          <w:rFonts w:ascii="Times New Roman" w:hAnsi="Times New Roman" w:cs="Times New Roman"/>
          <w:sz w:val="24"/>
          <w:szCs w:val="24"/>
          <w:lang w:val="sr-Cyrl-BA"/>
        </w:rPr>
        <w:t xml:space="preserve">да се </w:t>
      </w:r>
      <w:r w:rsidR="009C7698" w:rsidRPr="003212CD">
        <w:rPr>
          <w:rFonts w:ascii="Times New Roman" w:hAnsi="Times New Roman" w:cs="Times New Roman"/>
          <w:sz w:val="24"/>
          <w:szCs w:val="24"/>
          <w:lang w:val="sr-Cyrl-BA"/>
        </w:rPr>
        <w:t>они</w:t>
      </w:r>
      <w:r w:rsidR="0041571A" w:rsidRPr="003212CD">
        <w:rPr>
          <w:rFonts w:ascii="Times New Roman" w:hAnsi="Times New Roman" w:cs="Times New Roman"/>
          <w:sz w:val="24"/>
          <w:szCs w:val="24"/>
          <w:lang w:val="sr-Cyrl-BA"/>
        </w:rPr>
        <w:t xml:space="preserve"> сачињавају за период који је различит од календарске године.</w:t>
      </w:r>
      <w:r w:rsidR="00554CFB" w:rsidRPr="003212CD">
        <w:rPr>
          <w:rFonts w:ascii="Times New Roman" w:hAnsi="Times New Roman" w:cs="Times New Roman"/>
          <w:sz w:val="24"/>
          <w:szCs w:val="24"/>
          <w:lang w:val="sr-Cyrl-BA"/>
        </w:rPr>
        <w:t xml:space="preserve"> </w:t>
      </w:r>
    </w:p>
    <w:p w14:paraId="24B4D493" w14:textId="51DAABB6"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41571A" w:rsidRPr="003212CD">
        <w:rPr>
          <w:rFonts w:ascii="Times New Roman" w:hAnsi="Times New Roman" w:cs="Times New Roman"/>
          <w:sz w:val="24"/>
          <w:szCs w:val="24"/>
          <w:lang w:val="sr-Cyrl-BA"/>
        </w:rPr>
        <w:t xml:space="preserve">Правно лице из става </w:t>
      </w:r>
      <w:r w:rsidR="0033307D" w:rsidRPr="003212CD">
        <w:rPr>
          <w:rFonts w:ascii="Times New Roman" w:hAnsi="Times New Roman" w:cs="Times New Roman"/>
          <w:sz w:val="24"/>
          <w:szCs w:val="24"/>
          <w:lang w:val="sr-Cyrl-BA"/>
        </w:rPr>
        <w:t>2</w:t>
      </w:r>
      <w:r w:rsidR="0041571A" w:rsidRPr="003212CD">
        <w:rPr>
          <w:rFonts w:ascii="Times New Roman" w:hAnsi="Times New Roman" w:cs="Times New Roman"/>
          <w:sz w:val="24"/>
          <w:szCs w:val="24"/>
          <w:lang w:val="sr-Cyrl-BA"/>
        </w:rPr>
        <w:t>. овог члана којем је одобрена промјена извјештајног периода</w:t>
      </w:r>
      <w:r w:rsidR="00BB2F8C"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дужно је да сачини и финансијски извјештај са даном који претходи дану промјене извјештајног периода, односно за период који није обухваћен </w:t>
      </w:r>
      <w:r w:rsidR="001D5EFB" w:rsidRPr="003212CD">
        <w:rPr>
          <w:rFonts w:ascii="Times New Roman" w:hAnsi="Times New Roman" w:cs="Times New Roman"/>
          <w:sz w:val="24"/>
          <w:szCs w:val="24"/>
          <w:lang w:val="sr-Cyrl-BA"/>
        </w:rPr>
        <w:t>посљед</w:t>
      </w:r>
      <w:r w:rsidR="0041571A" w:rsidRPr="003212CD">
        <w:rPr>
          <w:rFonts w:ascii="Times New Roman" w:hAnsi="Times New Roman" w:cs="Times New Roman"/>
          <w:sz w:val="24"/>
          <w:szCs w:val="24"/>
          <w:lang w:val="sr-Cyrl-BA"/>
        </w:rPr>
        <w:t xml:space="preserve">њим </w:t>
      </w:r>
      <w:r w:rsidR="00214A35" w:rsidRPr="003212CD">
        <w:rPr>
          <w:rFonts w:ascii="Times New Roman" w:hAnsi="Times New Roman" w:cs="Times New Roman"/>
          <w:sz w:val="24"/>
          <w:szCs w:val="24"/>
          <w:lang w:val="sr-Cyrl-BA"/>
        </w:rPr>
        <w:t xml:space="preserve">сачињеним и презентованим </w:t>
      </w:r>
      <w:r w:rsidR="0041571A" w:rsidRPr="003212CD">
        <w:rPr>
          <w:rFonts w:ascii="Times New Roman" w:hAnsi="Times New Roman" w:cs="Times New Roman"/>
          <w:sz w:val="24"/>
          <w:szCs w:val="24"/>
          <w:lang w:val="sr-Cyrl-BA"/>
        </w:rPr>
        <w:t>годишњим финан</w:t>
      </w:r>
      <w:r w:rsidR="00A75B49" w:rsidRPr="003212CD">
        <w:rPr>
          <w:rFonts w:ascii="Times New Roman" w:hAnsi="Times New Roman" w:cs="Times New Roman"/>
          <w:sz w:val="24"/>
          <w:szCs w:val="24"/>
          <w:lang w:val="sr-Cyrl-BA"/>
        </w:rPr>
        <w:t>с</w:t>
      </w:r>
      <w:r w:rsidR="0041571A" w:rsidRPr="003212CD">
        <w:rPr>
          <w:rFonts w:ascii="Times New Roman" w:hAnsi="Times New Roman" w:cs="Times New Roman"/>
          <w:sz w:val="24"/>
          <w:szCs w:val="24"/>
          <w:lang w:val="sr-Cyrl-BA"/>
        </w:rPr>
        <w:t>ијским извјештајем.</w:t>
      </w:r>
    </w:p>
    <w:p w14:paraId="68C0EA27" w14:textId="47CDDF1F"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41571A" w:rsidRPr="003212CD">
        <w:rPr>
          <w:rFonts w:ascii="Times New Roman" w:hAnsi="Times New Roman" w:cs="Times New Roman"/>
          <w:sz w:val="24"/>
          <w:szCs w:val="24"/>
          <w:lang w:val="sr-Cyrl-BA"/>
        </w:rPr>
        <w:t xml:space="preserve">Правно лице из става </w:t>
      </w:r>
      <w:r w:rsidR="0033307D" w:rsidRPr="003212CD">
        <w:rPr>
          <w:rFonts w:ascii="Times New Roman" w:hAnsi="Times New Roman" w:cs="Times New Roman"/>
          <w:sz w:val="24"/>
          <w:szCs w:val="24"/>
          <w:lang w:val="sr-Cyrl-BA"/>
        </w:rPr>
        <w:t>2</w:t>
      </w:r>
      <w:r w:rsidR="0041571A" w:rsidRPr="003212CD">
        <w:rPr>
          <w:rFonts w:ascii="Times New Roman" w:hAnsi="Times New Roman" w:cs="Times New Roman"/>
          <w:sz w:val="24"/>
          <w:szCs w:val="24"/>
          <w:lang w:val="sr-Cyrl-BA"/>
        </w:rPr>
        <w:t>. овог члана које престане да примјењује пословну годину различиту од календарске</w:t>
      </w:r>
      <w:r w:rsidR="001D5EFB" w:rsidRPr="003212CD">
        <w:rPr>
          <w:rFonts w:ascii="Times New Roman" w:hAnsi="Times New Roman" w:cs="Times New Roman"/>
          <w:sz w:val="24"/>
          <w:szCs w:val="24"/>
          <w:lang w:val="sr-Cyrl-BA"/>
        </w:rPr>
        <w:t xml:space="preserve"> године</w:t>
      </w:r>
      <w:r w:rsidR="00214A35" w:rsidRPr="003212CD">
        <w:rPr>
          <w:rFonts w:ascii="Times New Roman" w:hAnsi="Times New Roman" w:cs="Times New Roman"/>
          <w:sz w:val="24"/>
          <w:szCs w:val="24"/>
          <w:lang w:val="sr-Cyrl-BA"/>
        </w:rPr>
        <w:t xml:space="preserve"> у складу са </w:t>
      </w:r>
      <w:r w:rsidR="00CC3883" w:rsidRPr="003212CD">
        <w:rPr>
          <w:rFonts w:ascii="Times New Roman" w:hAnsi="Times New Roman" w:cs="Times New Roman"/>
          <w:sz w:val="24"/>
          <w:szCs w:val="24"/>
          <w:lang w:val="sr-Cyrl-BA"/>
        </w:rPr>
        <w:t>овим чланом,</w:t>
      </w:r>
      <w:r w:rsidR="0041571A" w:rsidRPr="003212CD">
        <w:rPr>
          <w:rFonts w:ascii="Times New Roman" w:hAnsi="Times New Roman" w:cs="Times New Roman"/>
          <w:sz w:val="24"/>
          <w:szCs w:val="24"/>
          <w:lang w:val="sr-Cyrl-BA"/>
        </w:rPr>
        <w:t xml:space="preserve"> дужно је да сачини </w:t>
      </w:r>
      <w:r w:rsidR="00A75B49" w:rsidRPr="003212CD">
        <w:rPr>
          <w:rFonts w:ascii="Times New Roman" w:hAnsi="Times New Roman" w:cs="Times New Roman"/>
          <w:sz w:val="24"/>
          <w:szCs w:val="24"/>
          <w:lang w:val="sr-Cyrl-BA"/>
        </w:rPr>
        <w:t xml:space="preserve">и </w:t>
      </w:r>
      <w:r w:rsidR="0041571A" w:rsidRPr="003212CD">
        <w:rPr>
          <w:rFonts w:ascii="Times New Roman" w:hAnsi="Times New Roman" w:cs="Times New Roman"/>
          <w:sz w:val="24"/>
          <w:szCs w:val="24"/>
          <w:lang w:val="sr-Cyrl-BA"/>
        </w:rPr>
        <w:t>финансијски извјештај са 31. децембром, за период који није обухваћен посљедњим сачињеним и презентованим</w:t>
      </w:r>
      <w:r w:rsidR="00A75B49" w:rsidRPr="003212CD">
        <w:rPr>
          <w:rFonts w:ascii="Times New Roman" w:hAnsi="Times New Roman" w:cs="Times New Roman"/>
          <w:sz w:val="24"/>
          <w:szCs w:val="24"/>
          <w:lang w:val="sr-Cyrl-BA"/>
        </w:rPr>
        <w:t xml:space="preserve"> годишњим</w:t>
      </w:r>
      <w:r w:rsidR="0041571A" w:rsidRPr="003212CD">
        <w:rPr>
          <w:rFonts w:ascii="Times New Roman" w:hAnsi="Times New Roman" w:cs="Times New Roman"/>
          <w:sz w:val="24"/>
          <w:szCs w:val="24"/>
          <w:lang w:val="sr-Cyrl-BA"/>
        </w:rPr>
        <w:t xml:space="preserve"> финансиј</w:t>
      </w:r>
      <w:r w:rsidR="0033307D" w:rsidRPr="003212CD">
        <w:rPr>
          <w:rFonts w:ascii="Times New Roman" w:hAnsi="Times New Roman" w:cs="Times New Roman"/>
          <w:sz w:val="24"/>
          <w:szCs w:val="24"/>
          <w:lang w:val="sr-Cyrl-BA"/>
        </w:rPr>
        <w:t>с</w:t>
      </w:r>
      <w:r w:rsidR="0041571A" w:rsidRPr="003212CD">
        <w:rPr>
          <w:rFonts w:ascii="Times New Roman" w:hAnsi="Times New Roman" w:cs="Times New Roman"/>
          <w:sz w:val="24"/>
          <w:szCs w:val="24"/>
          <w:lang w:val="sr-Cyrl-BA"/>
        </w:rPr>
        <w:t xml:space="preserve">ким извјештајем. </w:t>
      </w:r>
    </w:p>
    <w:p w14:paraId="58F87E96" w14:textId="2FAD7486"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w:t>
      </w:r>
      <w:r w:rsidR="0041571A" w:rsidRPr="003212CD">
        <w:rPr>
          <w:rFonts w:ascii="Times New Roman" w:hAnsi="Times New Roman" w:cs="Times New Roman"/>
          <w:sz w:val="24"/>
          <w:szCs w:val="24"/>
          <w:lang w:val="sr-Cyrl-BA"/>
        </w:rPr>
        <w:t xml:space="preserve">Правно лице код </w:t>
      </w:r>
      <w:r w:rsidR="00A958FC" w:rsidRPr="003212CD">
        <w:rPr>
          <w:rFonts w:ascii="Times New Roman" w:hAnsi="Times New Roman" w:cs="Times New Roman"/>
          <w:sz w:val="24"/>
          <w:szCs w:val="24"/>
          <w:lang w:val="sr-Cyrl-BA"/>
        </w:rPr>
        <w:t>кога настану статусне промјене</w:t>
      </w:r>
      <w:r w:rsidR="008A184B" w:rsidRPr="003212CD">
        <w:rPr>
          <w:rFonts w:ascii="Times New Roman" w:hAnsi="Times New Roman" w:cs="Times New Roman"/>
          <w:sz w:val="24"/>
          <w:szCs w:val="24"/>
          <w:lang w:val="sr-Cyrl-BA"/>
        </w:rPr>
        <w:t>,</w:t>
      </w:r>
      <w:r w:rsidR="00A958FC"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као и правно лице над којим је отворен стечајни или ликвидациони поступак, поред финансијск</w:t>
      </w:r>
      <w:r w:rsidR="00072E1C" w:rsidRPr="003212CD">
        <w:rPr>
          <w:rFonts w:ascii="Times New Roman" w:hAnsi="Times New Roman" w:cs="Times New Roman"/>
          <w:sz w:val="24"/>
          <w:szCs w:val="24"/>
          <w:lang w:val="sr-Cyrl-BA"/>
        </w:rPr>
        <w:t>ог</w:t>
      </w:r>
      <w:r w:rsidR="0041571A" w:rsidRPr="003212CD">
        <w:rPr>
          <w:rFonts w:ascii="Times New Roman" w:hAnsi="Times New Roman" w:cs="Times New Roman"/>
          <w:sz w:val="24"/>
          <w:szCs w:val="24"/>
          <w:lang w:val="sr-Cyrl-BA"/>
        </w:rPr>
        <w:t xml:space="preserve"> извјештаја из става </w:t>
      </w:r>
      <w:r w:rsidR="0041571A" w:rsidRPr="003212CD">
        <w:rPr>
          <w:rFonts w:ascii="Times New Roman" w:hAnsi="Times New Roman" w:cs="Times New Roman"/>
          <w:sz w:val="24"/>
          <w:szCs w:val="24"/>
          <w:lang w:val="sr-Cyrl-BA"/>
        </w:rPr>
        <w:lastRenderedPageBreak/>
        <w:t>1. овог члана сачињава и презентује финансијск</w:t>
      </w:r>
      <w:r w:rsidR="00072E1C"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извјештај сачињен на дан статусне промјене, као и на дан отварања и закључења стечајног или ликвидационог поступка. </w:t>
      </w:r>
    </w:p>
    <w:p w14:paraId="71B22836" w14:textId="10D64E01"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(8) </w:t>
      </w:r>
      <w:r w:rsidR="0041571A" w:rsidRPr="003212CD">
        <w:rPr>
          <w:rFonts w:ascii="Times New Roman" w:hAnsi="Times New Roman" w:cs="Times New Roman"/>
          <w:sz w:val="24"/>
          <w:szCs w:val="24"/>
          <w:lang w:val="sr-Cyrl-BA"/>
        </w:rPr>
        <w:t>Пословне промјене настале између дана биланса и дана уписа у регистар пословних субјеката обухва</w:t>
      </w:r>
      <w:r w:rsidR="009C7698" w:rsidRPr="003212CD">
        <w:rPr>
          <w:rFonts w:ascii="Times New Roman" w:hAnsi="Times New Roman" w:cs="Times New Roman"/>
          <w:sz w:val="24"/>
          <w:szCs w:val="24"/>
          <w:lang w:val="sr-Cyrl-BA"/>
        </w:rPr>
        <w:t>ћене</w:t>
      </w:r>
      <w:r w:rsidR="0041571A" w:rsidRPr="003212CD">
        <w:rPr>
          <w:rFonts w:ascii="Times New Roman" w:hAnsi="Times New Roman" w:cs="Times New Roman"/>
          <w:sz w:val="24"/>
          <w:szCs w:val="24"/>
          <w:lang w:val="sr-Cyrl-BA"/>
        </w:rPr>
        <w:t xml:space="preserve"> с</w:t>
      </w:r>
      <w:r w:rsidR="009C7698" w:rsidRPr="003212CD">
        <w:rPr>
          <w:rFonts w:ascii="Times New Roman" w:hAnsi="Times New Roman" w:cs="Times New Roman"/>
          <w:sz w:val="24"/>
          <w:szCs w:val="24"/>
          <w:lang w:val="sr-Cyrl-BA"/>
        </w:rPr>
        <w:t>у</w:t>
      </w:r>
      <w:r w:rsidR="0041571A" w:rsidRPr="003212CD">
        <w:rPr>
          <w:rFonts w:ascii="Times New Roman" w:hAnsi="Times New Roman" w:cs="Times New Roman"/>
          <w:sz w:val="24"/>
          <w:szCs w:val="24"/>
          <w:lang w:val="sr-Cyrl-BA"/>
        </w:rPr>
        <w:t xml:space="preserve"> у пословним књигама претходног правног лица или новог правног лица, што се утврђује одлуком о статусној промјени.</w:t>
      </w:r>
    </w:p>
    <w:p w14:paraId="74B97AAE" w14:textId="26DCD868" w:rsidR="0041571A"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(9) </w:t>
      </w:r>
      <w:r w:rsidR="0041571A" w:rsidRPr="003212CD">
        <w:rPr>
          <w:rFonts w:ascii="Times New Roman" w:hAnsi="Times New Roman" w:cs="Times New Roman"/>
          <w:sz w:val="24"/>
          <w:szCs w:val="24"/>
          <w:lang w:val="sr-Cyrl-BA"/>
        </w:rPr>
        <w:t>Годишњ</w:t>
      </w:r>
      <w:r w:rsidR="00072E1C"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финансијск</w:t>
      </w:r>
      <w:r w:rsidR="00072E1C"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извјештај чине:</w:t>
      </w:r>
    </w:p>
    <w:p w14:paraId="604E49AD" w14:textId="361EDD39"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Биланс стања – Извјештај о финансијском положају на крају периода,</w:t>
      </w:r>
    </w:p>
    <w:p w14:paraId="4D5D136F" w14:textId="22FE3F98"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Биланс успјеха – Извјештај о укупном резултату за период,</w:t>
      </w:r>
    </w:p>
    <w:p w14:paraId="62AED851" w14:textId="39909593"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Биланс токова готовине – Извјештај о токовима готовине,</w:t>
      </w:r>
    </w:p>
    <w:p w14:paraId="6ED9D347" w14:textId="50955D62"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41571A" w:rsidRPr="003212CD">
        <w:rPr>
          <w:rFonts w:ascii="Times New Roman" w:hAnsi="Times New Roman" w:cs="Times New Roman"/>
          <w:sz w:val="24"/>
          <w:szCs w:val="24"/>
          <w:lang w:val="sr-Cyrl-BA"/>
        </w:rPr>
        <w:t>Извје</w:t>
      </w:r>
      <w:r w:rsidR="007E6531" w:rsidRPr="003212CD">
        <w:rPr>
          <w:rFonts w:ascii="Times New Roman" w:hAnsi="Times New Roman" w:cs="Times New Roman"/>
          <w:sz w:val="24"/>
          <w:szCs w:val="24"/>
          <w:lang w:val="sr-Cyrl-BA"/>
        </w:rPr>
        <w:t>штај о промјенама на капиталу,</w:t>
      </w:r>
    </w:p>
    <w:p w14:paraId="69F9414B" w14:textId="2F18B9AD" w:rsidR="0041571A"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41571A" w:rsidRPr="003212CD">
        <w:rPr>
          <w:rFonts w:ascii="Times New Roman" w:hAnsi="Times New Roman" w:cs="Times New Roman"/>
          <w:sz w:val="24"/>
          <w:szCs w:val="24"/>
          <w:lang w:val="sr-Cyrl-BA"/>
        </w:rPr>
        <w:t>Напомене уз финансијске извјештаје.</w:t>
      </w:r>
    </w:p>
    <w:p w14:paraId="1A4ACD43" w14:textId="77508CD7" w:rsidR="0041571A"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(10) </w:t>
      </w:r>
      <w:r w:rsidR="0041571A" w:rsidRPr="003212CD">
        <w:rPr>
          <w:rFonts w:ascii="Times New Roman" w:hAnsi="Times New Roman" w:cs="Times New Roman"/>
          <w:sz w:val="24"/>
          <w:szCs w:val="24"/>
          <w:lang w:val="sr-Cyrl-BA"/>
        </w:rPr>
        <w:t xml:space="preserve">Изузетно </w:t>
      </w:r>
      <w:r w:rsidR="007E6531" w:rsidRPr="003212CD">
        <w:rPr>
          <w:rFonts w:ascii="Times New Roman" w:hAnsi="Times New Roman" w:cs="Times New Roman"/>
          <w:sz w:val="24"/>
          <w:szCs w:val="24"/>
          <w:lang w:val="sr-Cyrl-BA"/>
        </w:rPr>
        <w:t>од</w:t>
      </w:r>
      <w:r w:rsidR="0041571A" w:rsidRPr="003212CD">
        <w:rPr>
          <w:rFonts w:ascii="Times New Roman" w:hAnsi="Times New Roman" w:cs="Times New Roman"/>
          <w:sz w:val="24"/>
          <w:szCs w:val="24"/>
          <w:lang w:val="sr-Cyrl-BA"/>
        </w:rPr>
        <w:t xml:space="preserve"> става </w:t>
      </w:r>
      <w:r w:rsidR="00920193" w:rsidRPr="003212CD">
        <w:rPr>
          <w:rFonts w:ascii="Times New Roman" w:hAnsi="Times New Roman" w:cs="Times New Roman"/>
          <w:sz w:val="24"/>
          <w:szCs w:val="24"/>
          <w:lang w:val="sr-Cyrl-BA"/>
        </w:rPr>
        <w:t>9</w:t>
      </w:r>
      <w:r w:rsidR="0041571A" w:rsidRPr="003212CD">
        <w:rPr>
          <w:rFonts w:ascii="Times New Roman" w:hAnsi="Times New Roman" w:cs="Times New Roman"/>
          <w:sz w:val="24"/>
          <w:szCs w:val="24"/>
          <w:lang w:val="sr-Cyrl-BA"/>
        </w:rPr>
        <w:t>. овог члана, микроправна лица, као и предузетници</w:t>
      </w:r>
      <w:r w:rsidR="00BC697F" w:rsidRPr="003212CD">
        <w:rPr>
          <w:rFonts w:ascii="Times New Roman" w:hAnsi="Times New Roman" w:cs="Times New Roman"/>
          <w:sz w:val="24"/>
          <w:szCs w:val="24"/>
          <w:lang w:val="sr-Cyrl-BA"/>
        </w:rPr>
        <w:t xml:space="preserve"> разврстани у микро и мала</w:t>
      </w:r>
      <w:r w:rsidR="0041571A" w:rsidRPr="003212CD">
        <w:rPr>
          <w:rFonts w:ascii="Times New Roman" w:hAnsi="Times New Roman" w:cs="Times New Roman"/>
          <w:sz w:val="24"/>
          <w:szCs w:val="24"/>
          <w:lang w:val="sr-Cyrl-BA"/>
        </w:rPr>
        <w:t xml:space="preserve"> </w:t>
      </w:r>
      <w:r w:rsidR="00BC697F" w:rsidRPr="003212CD">
        <w:rPr>
          <w:rFonts w:ascii="Times New Roman" w:hAnsi="Times New Roman" w:cs="Times New Roman"/>
          <w:sz w:val="24"/>
          <w:szCs w:val="24"/>
          <w:lang w:val="sr-Cyrl-BA"/>
        </w:rPr>
        <w:t xml:space="preserve">правна лица </w:t>
      </w:r>
      <w:r w:rsidR="0041571A" w:rsidRPr="003212CD">
        <w:rPr>
          <w:rFonts w:ascii="Times New Roman" w:hAnsi="Times New Roman" w:cs="Times New Roman"/>
          <w:sz w:val="24"/>
          <w:szCs w:val="24"/>
          <w:lang w:val="sr-Cyrl-BA"/>
        </w:rPr>
        <w:t>годишњ</w:t>
      </w:r>
      <w:r w:rsidR="00072E1C"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финансијск</w:t>
      </w:r>
      <w:r w:rsidR="00072E1C"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извјештај презентују кроз:</w:t>
      </w:r>
    </w:p>
    <w:p w14:paraId="55A30079" w14:textId="5B52F676"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w:t>
      </w:r>
      <w:r w:rsidR="007E6531"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Биланс стања – Извјештај о финансијском положају на крају периода</w:t>
      </w:r>
      <w:r w:rsidR="00BC697F" w:rsidRPr="003212CD">
        <w:rPr>
          <w:rFonts w:ascii="Times New Roman" w:hAnsi="Times New Roman" w:cs="Times New Roman"/>
          <w:sz w:val="24"/>
          <w:szCs w:val="24"/>
          <w:lang w:val="sr-Cyrl-BA"/>
        </w:rPr>
        <w:t>,</w:t>
      </w:r>
    </w:p>
    <w:p w14:paraId="11B275AC" w14:textId="0F66C0C4"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Биланс успјеха – Извјештај о укупном резултату за период</w:t>
      </w:r>
      <w:r w:rsidR="007E6531" w:rsidRPr="003212CD">
        <w:rPr>
          <w:rFonts w:ascii="Times New Roman" w:hAnsi="Times New Roman" w:cs="Times New Roman"/>
          <w:sz w:val="24"/>
          <w:szCs w:val="24"/>
          <w:lang w:val="sr-Cyrl-BA"/>
        </w:rPr>
        <w:t>,</w:t>
      </w:r>
    </w:p>
    <w:p w14:paraId="009F342A" w14:textId="388BB69D" w:rsidR="0041571A"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41571A" w:rsidRPr="003212CD">
        <w:rPr>
          <w:rFonts w:ascii="Times New Roman" w:hAnsi="Times New Roman" w:cs="Times New Roman"/>
          <w:sz w:val="24"/>
          <w:szCs w:val="24"/>
          <w:lang w:val="sr-Cyrl-BA"/>
        </w:rPr>
        <w:t>Напомене</w:t>
      </w:r>
      <w:r w:rsidR="00920193" w:rsidRPr="003212CD">
        <w:rPr>
          <w:rFonts w:ascii="Times New Roman" w:hAnsi="Times New Roman" w:cs="Times New Roman"/>
          <w:sz w:val="24"/>
          <w:szCs w:val="24"/>
          <w:lang w:val="sr-Cyrl-BA"/>
        </w:rPr>
        <w:t xml:space="preserve"> уз финансијске извјештаје.</w:t>
      </w:r>
    </w:p>
    <w:p w14:paraId="5879BF18" w14:textId="4A754C5D" w:rsidR="00BC697F"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(11) </w:t>
      </w:r>
      <w:r w:rsidR="00A958FC" w:rsidRPr="003212CD">
        <w:rPr>
          <w:rFonts w:ascii="Times New Roman" w:hAnsi="Times New Roman" w:cs="Times New Roman"/>
          <w:sz w:val="24"/>
          <w:szCs w:val="24"/>
          <w:lang w:val="sr-Cyrl-BA"/>
        </w:rPr>
        <w:t xml:space="preserve">Предузетници разврстани у категорију средњих и великих </w:t>
      </w:r>
      <w:r w:rsidR="00BC697F" w:rsidRPr="003212CD">
        <w:rPr>
          <w:rFonts w:ascii="Times New Roman" w:hAnsi="Times New Roman" w:cs="Times New Roman"/>
          <w:sz w:val="24"/>
          <w:szCs w:val="24"/>
          <w:lang w:val="sr-Cyrl-BA"/>
        </w:rPr>
        <w:t>правних лица годишњ</w:t>
      </w:r>
      <w:r w:rsidR="00072E1C" w:rsidRPr="003212CD">
        <w:rPr>
          <w:rFonts w:ascii="Times New Roman" w:hAnsi="Times New Roman" w:cs="Times New Roman"/>
          <w:sz w:val="24"/>
          <w:szCs w:val="24"/>
          <w:lang w:val="sr-Cyrl-BA"/>
        </w:rPr>
        <w:t>и</w:t>
      </w:r>
      <w:r w:rsidR="00BC697F" w:rsidRPr="003212CD">
        <w:rPr>
          <w:rFonts w:ascii="Times New Roman" w:hAnsi="Times New Roman" w:cs="Times New Roman"/>
          <w:sz w:val="24"/>
          <w:szCs w:val="24"/>
          <w:lang w:val="sr-Cyrl-BA"/>
        </w:rPr>
        <w:t xml:space="preserve"> финансијск</w:t>
      </w:r>
      <w:r w:rsidR="00072E1C" w:rsidRPr="003212CD">
        <w:rPr>
          <w:rFonts w:ascii="Times New Roman" w:hAnsi="Times New Roman" w:cs="Times New Roman"/>
          <w:sz w:val="24"/>
          <w:szCs w:val="24"/>
          <w:lang w:val="sr-Cyrl-BA"/>
        </w:rPr>
        <w:t>и</w:t>
      </w:r>
      <w:r w:rsidR="00BC697F" w:rsidRPr="003212CD">
        <w:rPr>
          <w:rFonts w:ascii="Times New Roman" w:hAnsi="Times New Roman" w:cs="Times New Roman"/>
          <w:sz w:val="24"/>
          <w:szCs w:val="24"/>
          <w:lang w:val="sr-Cyrl-BA"/>
        </w:rPr>
        <w:t xml:space="preserve"> извјештај презентују кроз:</w:t>
      </w:r>
    </w:p>
    <w:p w14:paraId="6A6BE8AB" w14:textId="71BBEAB3"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BC697F" w:rsidRPr="003212CD">
        <w:rPr>
          <w:rFonts w:ascii="Times New Roman" w:hAnsi="Times New Roman" w:cs="Times New Roman"/>
          <w:sz w:val="24"/>
          <w:szCs w:val="24"/>
          <w:lang w:val="sr-Cyrl-BA"/>
        </w:rPr>
        <w:t>Биланс стања – Извјештај о финансијском положају на крају периода,</w:t>
      </w:r>
    </w:p>
    <w:p w14:paraId="42875334" w14:textId="3ECC8A08"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BC697F" w:rsidRPr="003212CD">
        <w:rPr>
          <w:rFonts w:ascii="Times New Roman" w:hAnsi="Times New Roman" w:cs="Times New Roman"/>
          <w:sz w:val="24"/>
          <w:szCs w:val="24"/>
          <w:lang w:val="sr-Cyrl-BA"/>
        </w:rPr>
        <w:t>Биланс успјеха – Извјештај о укупном резултату за период,</w:t>
      </w:r>
    </w:p>
    <w:p w14:paraId="59EBA8D1" w14:textId="3A7E4126"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BC697F" w:rsidRPr="003212CD">
        <w:rPr>
          <w:rFonts w:ascii="Times New Roman" w:hAnsi="Times New Roman" w:cs="Times New Roman"/>
          <w:sz w:val="24"/>
          <w:szCs w:val="24"/>
          <w:lang w:val="sr-Cyrl-BA"/>
        </w:rPr>
        <w:t>Биланс токова готовине –</w:t>
      </w:r>
      <w:r w:rsidR="007E6531" w:rsidRPr="003212CD">
        <w:rPr>
          <w:rFonts w:ascii="Times New Roman" w:hAnsi="Times New Roman" w:cs="Times New Roman"/>
          <w:sz w:val="24"/>
          <w:szCs w:val="24"/>
          <w:lang w:val="sr-Cyrl-BA"/>
        </w:rPr>
        <w:t xml:space="preserve"> Извјештај о токовима готовине,</w:t>
      </w:r>
    </w:p>
    <w:p w14:paraId="64473269" w14:textId="295FD1E9" w:rsidR="00BC697F"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BC697F" w:rsidRPr="003212CD">
        <w:rPr>
          <w:rFonts w:ascii="Times New Roman" w:hAnsi="Times New Roman" w:cs="Times New Roman"/>
          <w:sz w:val="24"/>
          <w:szCs w:val="24"/>
          <w:lang w:val="sr-Cyrl-BA"/>
        </w:rPr>
        <w:t>Напомене</w:t>
      </w:r>
      <w:r w:rsidR="00920193" w:rsidRPr="003212CD">
        <w:rPr>
          <w:rFonts w:ascii="Times New Roman" w:hAnsi="Times New Roman" w:cs="Times New Roman"/>
          <w:sz w:val="24"/>
          <w:szCs w:val="24"/>
          <w:lang w:val="sr-Cyrl-BA"/>
        </w:rPr>
        <w:t xml:space="preserve"> уз финансијске извјештаје</w:t>
      </w:r>
      <w:r w:rsidR="00BC697F" w:rsidRPr="003212CD">
        <w:rPr>
          <w:rFonts w:ascii="Times New Roman" w:hAnsi="Times New Roman" w:cs="Times New Roman"/>
          <w:sz w:val="24"/>
          <w:szCs w:val="24"/>
          <w:lang w:val="sr-Cyrl-BA"/>
        </w:rPr>
        <w:t>.</w:t>
      </w:r>
    </w:p>
    <w:p w14:paraId="04FD2C53" w14:textId="2FBFB6E1"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(12) </w:t>
      </w:r>
      <w:r w:rsidR="0041571A" w:rsidRPr="003212CD">
        <w:rPr>
          <w:rFonts w:ascii="Times New Roman" w:hAnsi="Times New Roman" w:cs="Times New Roman"/>
          <w:sz w:val="24"/>
          <w:szCs w:val="24"/>
          <w:lang w:val="sr-Cyrl-BA"/>
        </w:rPr>
        <w:t>Уз годишњи финансијски извјештај корисницима финансијских извјештаја се презентује и посебан извјештај сачињен према захтјеву Републичког завода за статистику.</w:t>
      </w:r>
    </w:p>
    <w:p w14:paraId="23520095" w14:textId="3A6FBED0"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(13) </w:t>
      </w:r>
      <w:r w:rsidR="0041571A" w:rsidRPr="003212CD">
        <w:rPr>
          <w:rFonts w:ascii="Times New Roman" w:hAnsi="Times New Roman" w:cs="Times New Roman"/>
          <w:sz w:val="24"/>
          <w:szCs w:val="24"/>
          <w:lang w:val="sr-Cyrl-BA"/>
        </w:rPr>
        <w:t>Правна лица чије је пословање уређено посебним прописима на основу којих је орган, односно организација надлежна за обављање надзора над њиховим пословањем прописала обавезу сачињавања и презентације периодичних финансијских извјештаја, дужна су да те извјештаје сачињавају и у складу с тим прописима.</w:t>
      </w:r>
      <w:r w:rsidR="00B82ABD" w:rsidRPr="003212CD">
        <w:rPr>
          <w:rFonts w:ascii="Times New Roman" w:hAnsi="Times New Roman" w:cs="Times New Roman"/>
          <w:sz w:val="24"/>
          <w:szCs w:val="24"/>
          <w:lang w:val="sr-Cyrl-BA"/>
        </w:rPr>
        <w:t xml:space="preserve"> </w:t>
      </w:r>
    </w:p>
    <w:p w14:paraId="6822E212" w14:textId="1896232D"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(14) </w:t>
      </w:r>
      <w:r w:rsidR="0041571A" w:rsidRPr="003212CD">
        <w:rPr>
          <w:rFonts w:ascii="Times New Roman" w:hAnsi="Times New Roman" w:cs="Times New Roman"/>
          <w:sz w:val="24"/>
          <w:szCs w:val="24"/>
          <w:lang w:val="sr-Cyrl-BA"/>
        </w:rPr>
        <w:t>Финансијске извјештаје правног лица</w:t>
      </w:r>
      <w:r w:rsidR="00BB5145" w:rsidRPr="003212CD">
        <w:rPr>
          <w:rFonts w:ascii="Times New Roman" w:hAnsi="Times New Roman" w:cs="Times New Roman"/>
          <w:sz w:val="24"/>
          <w:szCs w:val="24"/>
          <w:lang w:val="sr-Cyrl-BA"/>
        </w:rPr>
        <w:t>, односно</w:t>
      </w:r>
      <w:r w:rsidR="0041571A" w:rsidRPr="003212CD">
        <w:rPr>
          <w:rFonts w:ascii="Times New Roman" w:hAnsi="Times New Roman" w:cs="Times New Roman"/>
          <w:sz w:val="24"/>
          <w:szCs w:val="24"/>
          <w:lang w:val="sr-Cyrl-BA"/>
        </w:rPr>
        <w:t xml:space="preserve"> предузетника потписује лице овлашћено за заступање уписано у одговарајући регистар</w:t>
      </w:r>
      <w:r w:rsidR="003E789E" w:rsidRPr="003212CD">
        <w:rPr>
          <w:rFonts w:ascii="Times New Roman" w:hAnsi="Times New Roman" w:cs="Times New Roman"/>
          <w:sz w:val="24"/>
          <w:szCs w:val="24"/>
          <w:lang w:val="sr-Cyrl-BA"/>
        </w:rPr>
        <w:t>, односно предузетник</w:t>
      </w:r>
      <w:r w:rsidR="0041571A" w:rsidRPr="003212CD">
        <w:rPr>
          <w:rFonts w:ascii="Times New Roman" w:hAnsi="Times New Roman" w:cs="Times New Roman"/>
          <w:sz w:val="24"/>
          <w:szCs w:val="24"/>
          <w:lang w:val="sr-Cyrl-BA"/>
        </w:rPr>
        <w:t xml:space="preserve"> и квалификовано лице</w:t>
      </w:r>
      <w:r w:rsidR="007B2BBF" w:rsidRPr="003212CD">
        <w:rPr>
          <w:rFonts w:ascii="Times New Roman" w:hAnsi="Times New Roman" w:cs="Times New Roman"/>
          <w:sz w:val="24"/>
          <w:szCs w:val="24"/>
          <w:lang w:val="sr-Cyrl-BA"/>
        </w:rPr>
        <w:t xml:space="preserve"> из члана 1</w:t>
      </w:r>
      <w:r w:rsidR="00C54151" w:rsidRPr="003212CD">
        <w:rPr>
          <w:rFonts w:ascii="Times New Roman" w:hAnsi="Times New Roman" w:cs="Times New Roman"/>
          <w:sz w:val="24"/>
          <w:szCs w:val="24"/>
          <w:lang w:val="sr-Cyrl-BA"/>
        </w:rPr>
        <w:t>7</w:t>
      </w:r>
      <w:r w:rsidR="007B2BBF" w:rsidRPr="003212CD">
        <w:rPr>
          <w:rFonts w:ascii="Times New Roman" w:hAnsi="Times New Roman" w:cs="Times New Roman"/>
          <w:sz w:val="24"/>
          <w:szCs w:val="24"/>
          <w:lang w:val="sr-Cyrl-BA"/>
        </w:rPr>
        <w:t>. овог закона</w:t>
      </w:r>
      <w:r w:rsidR="0041571A" w:rsidRPr="003212CD">
        <w:rPr>
          <w:rFonts w:ascii="Times New Roman" w:hAnsi="Times New Roman" w:cs="Times New Roman"/>
          <w:sz w:val="24"/>
          <w:szCs w:val="24"/>
          <w:lang w:val="sr-Cyrl-BA"/>
        </w:rPr>
        <w:t>.</w:t>
      </w:r>
    </w:p>
    <w:p w14:paraId="14E7E57F" w14:textId="52D03D0E" w:rsidR="0041571A"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(15) </w:t>
      </w:r>
      <w:r w:rsidR="00BB5145" w:rsidRPr="003212CD">
        <w:rPr>
          <w:rFonts w:ascii="Times New Roman" w:hAnsi="Times New Roman" w:cs="Times New Roman"/>
          <w:sz w:val="24"/>
          <w:szCs w:val="24"/>
          <w:lang w:val="sr-Cyrl-BA"/>
        </w:rPr>
        <w:t xml:space="preserve">Лице овлашћено за заступање </w:t>
      </w:r>
      <w:r w:rsidR="0041571A" w:rsidRPr="003212CD">
        <w:rPr>
          <w:rFonts w:ascii="Times New Roman" w:hAnsi="Times New Roman" w:cs="Times New Roman"/>
          <w:sz w:val="24"/>
          <w:szCs w:val="24"/>
          <w:lang w:val="sr-Cyrl-BA"/>
        </w:rPr>
        <w:t>уписан</w:t>
      </w:r>
      <w:r w:rsidR="00BB5145" w:rsidRPr="003212CD">
        <w:rPr>
          <w:rFonts w:ascii="Times New Roman" w:hAnsi="Times New Roman" w:cs="Times New Roman"/>
          <w:sz w:val="24"/>
          <w:szCs w:val="24"/>
          <w:lang w:val="sr-Cyrl-BA"/>
        </w:rPr>
        <w:t>о</w:t>
      </w:r>
      <w:r w:rsidR="0041571A" w:rsidRPr="003212CD">
        <w:rPr>
          <w:rFonts w:ascii="Times New Roman" w:hAnsi="Times New Roman" w:cs="Times New Roman"/>
          <w:sz w:val="24"/>
          <w:szCs w:val="24"/>
          <w:lang w:val="sr-Cyrl-BA"/>
        </w:rPr>
        <w:t xml:space="preserve"> у одговарајући регистар, орган управљања и надзорни орган правног лица у складу са законом, односно предузетник, </w:t>
      </w:r>
      <w:r w:rsidR="00F36C2F" w:rsidRPr="003212CD">
        <w:rPr>
          <w:rFonts w:ascii="Times New Roman" w:hAnsi="Times New Roman" w:cs="Times New Roman"/>
          <w:sz w:val="24"/>
          <w:szCs w:val="24"/>
          <w:lang w:val="sr-Cyrl-BA"/>
        </w:rPr>
        <w:t>поступајући</w:t>
      </w:r>
      <w:r w:rsidR="0041571A" w:rsidRPr="003212CD">
        <w:rPr>
          <w:rFonts w:ascii="Times New Roman" w:hAnsi="Times New Roman" w:cs="Times New Roman"/>
          <w:sz w:val="24"/>
          <w:szCs w:val="24"/>
          <w:lang w:val="sr-Cyrl-BA"/>
        </w:rPr>
        <w:t xml:space="preserve"> у оквиру надлежности које су им </w:t>
      </w:r>
      <w:r w:rsidR="005B37C8" w:rsidRPr="003212CD">
        <w:rPr>
          <w:rFonts w:ascii="Times New Roman" w:hAnsi="Times New Roman" w:cs="Times New Roman"/>
          <w:sz w:val="24"/>
          <w:szCs w:val="24"/>
          <w:lang w:val="sr-Cyrl-BA"/>
        </w:rPr>
        <w:t xml:space="preserve">утврђене </w:t>
      </w:r>
      <w:r w:rsidR="0041571A" w:rsidRPr="003212CD">
        <w:rPr>
          <w:rFonts w:ascii="Times New Roman" w:hAnsi="Times New Roman" w:cs="Times New Roman"/>
          <w:sz w:val="24"/>
          <w:szCs w:val="24"/>
          <w:lang w:val="sr-Cyrl-BA"/>
        </w:rPr>
        <w:t>законом и интерн</w:t>
      </w:r>
      <w:r w:rsidR="00F36C2F"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м </w:t>
      </w:r>
      <w:r w:rsidR="00F36C2F" w:rsidRPr="003212CD">
        <w:rPr>
          <w:rFonts w:ascii="Times New Roman" w:hAnsi="Times New Roman" w:cs="Times New Roman"/>
          <w:sz w:val="24"/>
          <w:szCs w:val="24"/>
          <w:lang w:val="sr-Cyrl-BA"/>
        </w:rPr>
        <w:t>актима</w:t>
      </w:r>
      <w:r w:rsidR="0041571A" w:rsidRPr="003212CD">
        <w:rPr>
          <w:rFonts w:ascii="Times New Roman" w:hAnsi="Times New Roman" w:cs="Times New Roman"/>
          <w:sz w:val="24"/>
          <w:szCs w:val="24"/>
          <w:lang w:val="sr-Cyrl-BA"/>
        </w:rPr>
        <w:t xml:space="preserve"> пр</w:t>
      </w:r>
      <w:r w:rsidR="00F36C2F" w:rsidRPr="003212CD">
        <w:rPr>
          <w:rFonts w:ascii="Times New Roman" w:hAnsi="Times New Roman" w:cs="Times New Roman"/>
          <w:sz w:val="24"/>
          <w:szCs w:val="24"/>
          <w:lang w:val="sr-Cyrl-BA"/>
        </w:rPr>
        <w:t>авног лица</w:t>
      </w:r>
      <w:r w:rsidR="007E6531" w:rsidRPr="003212CD">
        <w:rPr>
          <w:rFonts w:ascii="Times New Roman" w:hAnsi="Times New Roman" w:cs="Times New Roman"/>
          <w:sz w:val="24"/>
          <w:szCs w:val="24"/>
          <w:lang w:val="sr-Cyrl-BA"/>
        </w:rPr>
        <w:t>,</w:t>
      </w:r>
      <w:r w:rsidR="00F36C2F" w:rsidRPr="003212CD">
        <w:rPr>
          <w:rFonts w:ascii="Times New Roman" w:hAnsi="Times New Roman" w:cs="Times New Roman"/>
          <w:sz w:val="24"/>
          <w:szCs w:val="24"/>
          <w:lang w:val="sr-Cyrl-BA"/>
        </w:rPr>
        <w:t xml:space="preserve"> односно предузетника</w:t>
      </w:r>
      <w:r w:rsidR="0041571A" w:rsidRPr="003212CD">
        <w:rPr>
          <w:rFonts w:ascii="Times New Roman" w:hAnsi="Times New Roman" w:cs="Times New Roman"/>
          <w:sz w:val="24"/>
          <w:szCs w:val="24"/>
          <w:lang w:val="sr-Cyrl-BA"/>
        </w:rPr>
        <w:t>, колективно су одговорни за истинит</w:t>
      </w:r>
      <w:r w:rsidR="003E789E" w:rsidRPr="003212CD">
        <w:rPr>
          <w:rFonts w:ascii="Times New Roman" w:hAnsi="Times New Roman" w:cs="Times New Roman"/>
          <w:sz w:val="24"/>
          <w:szCs w:val="24"/>
          <w:lang w:val="sr-Cyrl-BA"/>
        </w:rPr>
        <w:t>у</w:t>
      </w:r>
      <w:r w:rsidR="0041571A" w:rsidRPr="003212CD">
        <w:rPr>
          <w:rFonts w:ascii="Times New Roman" w:hAnsi="Times New Roman" w:cs="Times New Roman"/>
          <w:sz w:val="24"/>
          <w:szCs w:val="24"/>
          <w:lang w:val="sr-Cyrl-BA"/>
        </w:rPr>
        <w:t xml:space="preserve"> и фер </w:t>
      </w:r>
      <w:r w:rsidR="00BB5145" w:rsidRPr="003212CD">
        <w:rPr>
          <w:rFonts w:ascii="Times New Roman" w:hAnsi="Times New Roman" w:cs="Times New Roman"/>
          <w:sz w:val="24"/>
          <w:szCs w:val="24"/>
          <w:lang w:val="sr-Cyrl-BA"/>
        </w:rPr>
        <w:t>презентацију</w:t>
      </w:r>
      <w:r w:rsidR="0041571A" w:rsidRPr="003212CD">
        <w:rPr>
          <w:rFonts w:ascii="Times New Roman" w:hAnsi="Times New Roman" w:cs="Times New Roman"/>
          <w:sz w:val="24"/>
          <w:szCs w:val="24"/>
          <w:lang w:val="sr-Cyrl-BA"/>
        </w:rPr>
        <w:t>:</w:t>
      </w:r>
    </w:p>
    <w:p w14:paraId="766DA56B" w14:textId="6C191005" w:rsidR="009D5D17" w:rsidRPr="003212CD" w:rsidRDefault="009C39E9"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w:t>
      </w:r>
      <w:r w:rsidR="008D36F5" w:rsidRPr="003212CD">
        <w:rPr>
          <w:rFonts w:ascii="Times New Roman" w:hAnsi="Times New Roman" w:cs="Times New Roman"/>
          <w:sz w:val="24"/>
          <w:szCs w:val="24"/>
          <w:lang w:val="sr-Cyrl-BA"/>
        </w:rPr>
        <w:t xml:space="preserve"> </w:t>
      </w:r>
      <w:r w:rsidR="007E6531" w:rsidRPr="003212CD">
        <w:rPr>
          <w:rFonts w:ascii="Times New Roman" w:hAnsi="Times New Roman" w:cs="Times New Roman"/>
          <w:sz w:val="24"/>
          <w:szCs w:val="24"/>
          <w:lang w:val="sr-Cyrl-BA"/>
        </w:rPr>
        <w:t>г</w:t>
      </w:r>
      <w:r w:rsidR="0041571A" w:rsidRPr="003212CD">
        <w:rPr>
          <w:rFonts w:ascii="Times New Roman" w:hAnsi="Times New Roman" w:cs="Times New Roman"/>
          <w:sz w:val="24"/>
          <w:szCs w:val="24"/>
          <w:lang w:val="sr-Cyrl-BA"/>
        </w:rPr>
        <w:t>одишњег финансијског извјештаја</w:t>
      </w:r>
      <w:r w:rsidR="001166E9" w:rsidRPr="003212CD">
        <w:rPr>
          <w:rFonts w:ascii="Times New Roman" w:hAnsi="Times New Roman" w:cs="Times New Roman"/>
          <w:sz w:val="24"/>
          <w:szCs w:val="24"/>
          <w:lang w:val="sr-Cyrl-BA"/>
        </w:rPr>
        <w:t xml:space="preserve"> и</w:t>
      </w:r>
      <w:r w:rsidR="0041571A" w:rsidRPr="003212CD">
        <w:rPr>
          <w:rFonts w:ascii="Times New Roman" w:hAnsi="Times New Roman" w:cs="Times New Roman"/>
          <w:sz w:val="24"/>
          <w:szCs w:val="24"/>
          <w:lang w:val="sr-Cyrl-BA"/>
        </w:rPr>
        <w:t xml:space="preserve"> годишњег извјештаја о пословању</w:t>
      </w:r>
      <w:r w:rsidR="009D5D17" w:rsidRPr="003212CD">
        <w:rPr>
          <w:rFonts w:ascii="Times New Roman" w:hAnsi="Times New Roman" w:cs="Times New Roman"/>
          <w:sz w:val="24"/>
          <w:szCs w:val="24"/>
          <w:lang w:val="sr-Cyrl-BA"/>
        </w:rPr>
        <w:t>,</w:t>
      </w:r>
    </w:p>
    <w:p w14:paraId="256E6AC0" w14:textId="145704D4" w:rsidR="0041571A" w:rsidRPr="003212CD" w:rsidRDefault="007E6531" w:rsidP="009C39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консолидованог годишњег финансијског извјештаја</w:t>
      </w:r>
      <w:r w:rsidR="001166E9" w:rsidRPr="003212CD">
        <w:rPr>
          <w:rFonts w:ascii="Times New Roman" w:hAnsi="Times New Roman" w:cs="Times New Roman"/>
          <w:sz w:val="24"/>
          <w:szCs w:val="24"/>
          <w:lang w:val="sr-Cyrl-BA"/>
        </w:rPr>
        <w:t xml:space="preserve"> и </w:t>
      </w:r>
      <w:r w:rsidR="0041571A" w:rsidRPr="003212CD">
        <w:rPr>
          <w:rFonts w:ascii="Times New Roman" w:hAnsi="Times New Roman" w:cs="Times New Roman"/>
          <w:sz w:val="24"/>
          <w:szCs w:val="24"/>
          <w:lang w:val="sr-Cyrl-BA"/>
        </w:rPr>
        <w:t xml:space="preserve">консолидованог годишњег извјештаја о </w:t>
      </w:r>
      <w:r w:rsidR="00B424A0" w:rsidRPr="003212CD">
        <w:rPr>
          <w:rFonts w:ascii="Times New Roman" w:hAnsi="Times New Roman" w:cs="Times New Roman"/>
          <w:sz w:val="24"/>
          <w:szCs w:val="24"/>
          <w:lang w:val="sr-Cyrl-BA"/>
        </w:rPr>
        <w:t>пословању</w:t>
      </w:r>
      <w:r w:rsidR="0041571A" w:rsidRPr="003212CD">
        <w:rPr>
          <w:rFonts w:ascii="Times New Roman" w:hAnsi="Times New Roman" w:cs="Times New Roman"/>
          <w:sz w:val="24"/>
          <w:szCs w:val="24"/>
          <w:lang w:val="sr-Cyrl-BA"/>
        </w:rPr>
        <w:t>.</w:t>
      </w:r>
    </w:p>
    <w:p w14:paraId="473DA55C" w14:textId="4444417D" w:rsidR="007E6531" w:rsidRPr="003212CD" w:rsidRDefault="007E6531" w:rsidP="00D63454">
      <w:pPr>
        <w:spacing w:after="0" w:line="240" w:lineRule="auto"/>
        <w:rPr>
          <w:rFonts w:ascii="Times New Roman" w:hAnsi="Times New Roman" w:cs="Times New Roman"/>
          <w:sz w:val="24"/>
          <w:szCs w:val="24"/>
          <w:lang w:val="sr-Cyrl-BA"/>
        </w:rPr>
      </w:pPr>
    </w:p>
    <w:p w14:paraId="232EA248" w14:textId="6960F255"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2D7842" w:rsidRPr="003212CD">
        <w:rPr>
          <w:rFonts w:ascii="Times New Roman" w:hAnsi="Times New Roman" w:cs="Times New Roman"/>
          <w:sz w:val="24"/>
          <w:szCs w:val="24"/>
          <w:lang w:val="sr-Cyrl-BA"/>
        </w:rPr>
        <w:t>29.</w:t>
      </w:r>
    </w:p>
    <w:p w14:paraId="31428267" w14:textId="77777777" w:rsidR="008D36F5" w:rsidRPr="003212CD" w:rsidRDefault="008D36F5" w:rsidP="008D36F5">
      <w:pPr>
        <w:spacing w:after="0" w:line="240" w:lineRule="auto"/>
        <w:jc w:val="both"/>
        <w:rPr>
          <w:rFonts w:ascii="Times New Roman" w:hAnsi="Times New Roman" w:cs="Times New Roman"/>
          <w:sz w:val="24"/>
          <w:szCs w:val="24"/>
          <w:lang w:val="sr-Cyrl-BA"/>
        </w:rPr>
      </w:pPr>
    </w:p>
    <w:p w14:paraId="354F2CCA" w14:textId="07E602B6" w:rsidR="009D5D17" w:rsidRPr="003212CD" w:rsidRDefault="008D36F5" w:rsidP="008D36F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 xml:space="preserve">Консолидовани финансијски извјештаји су финансијски извјештаји групе у којима су имовина, обавезе, </w:t>
      </w:r>
      <w:r w:rsidR="000B18E4" w:rsidRPr="003212CD">
        <w:rPr>
          <w:rFonts w:ascii="Times New Roman" w:hAnsi="Times New Roman" w:cs="Times New Roman"/>
          <w:sz w:val="24"/>
          <w:szCs w:val="24"/>
          <w:lang w:val="sr-Cyrl-BA"/>
        </w:rPr>
        <w:t xml:space="preserve">властити </w:t>
      </w:r>
      <w:r w:rsidR="0041571A" w:rsidRPr="003212CD">
        <w:rPr>
          <w:rFonts w:ascii="Times New Roman" w:hAnsi="Times New Roman" w:cs="Times New Roman"/>
          <w:sz w:val="24"/>
          <w:szCs w:val="24"/>
          <w:lang w:val="sr-Cyrl-BA"/>
        </w:rPr>
        <w:t>капитал, приходи, расходи и токови готовине матичног правног лица и његових зависних правних лица презентовани као да су једна економска цјелина.</w:t>
      </w:r>
    </w:p>
    <w:p w14:paraId="54272417" w14:textId="10230F0D" w:rsidR="009D5D17" w:rsidRPr="003212CD" w:rsidRDefault="008D36F5" w:rsidP="008D36F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41571A" w:rsidRPr="003212CD">
        <w:rPr>
          <w:rFonts w:ascii="Times New Roman" w:hAnsi="Times New Roman" w:cs="Times New Roman"/>
          <w:sz w:val="24"/>
          <w:szCs w:val="24"/>
          <w:lang w:val="sr-Cyrl-BA"/>
        </w:rPr>
        <w:t>Групу чине матично правно лице и његова зависна правна лица над којима матично правно лице остварује контролу, у складу са М</w:t>
      </w:r>
      <w:r w:rsidR="00921AB2" w:rsidRPr="003212CD">
        <w:rPr>
          <w:rFonts w:ascii="Times New Roman" w:hAnsi="Times New Roman" w:cs="Times New Roman"/>
          <w:sz w:val="24"/>
          <w:szCs w:val="24"/>
          <w:lang w:val="sr-Cyrl-BA"/>
        </w:rPr>
        <w:t>РС</w:t>
      </w:r>
      <w:r w:rsidR="0041571A" w:rsidRPr="003212CD">
        <w:rPr>
          <w:rFonts w:ascii="Times New Roman" w:hAnsi="Times New Roman" w:cs="Times New Roman"/>
          <w:sz w:val="24"/>
          <w:szCs w:val="24"/>
          <w:lang w:val="sr-Cyrl-BA"/>
        </w:rPr>
        <w:t>, односно MСФИ.</w:t>
      </w:r>
    </w:p>
    <w:p w14:paraId="7BE8EC22" w14:textId="3950BFC6" w:rsidR="009D5D17" w:rsidRPr="003212CD" w:rsidRDefault="008D36F5" w:rsidP="008D36F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(3) </w:t>
      </w:r>
      <w:r w:rsidR="0041571A" w:rsidRPr="003212CD">
        <w:rPr>
          <w:rFonts w:ascii="Times New Roman" w:hAnsi="Times New Roman" w:cs="Times New Roman"/>
          <w:sz w:val="24"/>
          <w:szCs w:val="24"/>
          <w:lang w:val="sr-Cyrl-BA"/>
        </w:rPr>
        <w:t>Матична правна лица имају обавезу да сачињавају, презентују, објављују и достављају консолидоване финансијске извјештаје у складу са одговарајућим М</w:t>
      </w:r>
      <w:r w:rsidR="00921AB2" w:rsidRPr="003212CD">
        <w:rPr>
          <w:rFonts w:ascii="Times New Roman" w:hAnsi="Times New Roman" w:cs="Times New Roman"/>
          <w:sz w:val="24"/>
          <w:szCs w:val="24"/>
          <w:lang w:val="sr-Cyrl-BA"/>
        </w:rPr>
        <w:t>РС</w:t>
      </w:r>
      <w:r w:rsidR="0041571A" w:rsidRPr="003212CD">
        <w:rPr>
          <w:rFonts w:ascii="Times New Roman" w:hAnsi="Times New Roman" w:cs="Times New Roman"/>
          <w:sz w:val="24"/>
          <w:szCs w:val="24"/>
          <w:lang w:val="sr-Cyrl-BA"/>
        </w:rPr>
        <w:t>, односно МСФИ и одредбама овог закона.</w:t>
      </w:r>
      <w:r w:rsidR="00554CFB" w:rsidRPr="003212CD">
        <w:rPr>
          <w:rFonts w:ascii="Times New Roman" w:hAnsi="Times New Roman" w:cs="Times New Roman"/>
          <w:sz w:val="24"/>
          <w:szCs w:val="24"/>
          <w:lang w:val="sr-Cyrl-BA"/>
        </w:rPr>
        <w:t xml:space="preserve"> </w:t>
      </w:r>
    </w:p>
    <w:p w14:paraId="00D316C3" w14:textId="4748BA4D" w:rsidR="009D5D17" w:rsidRPr="003212CD" w:rsidRDefault="008D36F5" w:rsidP="008D36F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F855DC" w:rsidRPr="003212CD">
        <w:rPr>
          <w:rFonts w:ascii="Times New Roman" w:hAnsi="Times New Roman" w:cs="Times New Roman"/>
          <w:sz w:val="24"/>
          <w:szCs w:val="24"/>
          <w:lang w:val="sr-Cyrl-BA"/>
        </w:rPr>
        <w:t>Ако</w:t>
      </w:r>
      <w:r w:rsidR="0041571A" w:rsidRPr="003212CD">
        <w:rPr>
          <w:rFonts w:ascii="Times New Roman" w:hAnsi="Times New Roman" w:cs="Times New Roman"/>
          <w:sz w:val="24"/>
          <w:szCs w:val="24"/>
          <w:lang w:val="sr-Cyrl-BA"/>
        </w:rPr>
        <w:t xml:space="preserve"> се структура друштава унутар групе која је обухваћена консолидацијом значајно промијени током </w:t>
      </w:r>
      <w:r w:rsidR="00921AB2" w:rsidRPr="003212CD">
        <w:rPr>
          <w:rFonts w:ascii="Times New Roman" w:hAnsi="Times New Roman" w:cs="Times New Roman"/>
          <w:sz w:val="24"/>
          <w:szCs w:val="24"/>
          <w:lang w:val="sr-Cyrl-BA"/>
        </w:rPr>
        <w:t xml:space="preserve">пословне </w:t>
      </w:r>
      <w:r w:rsidR="0041571A" w:rsidRPr="003212CD">
        <w:rPr>
          <w:rFonts w:ascii="Times New Roman" w:hAnsi="Times New Roman" w:cs="Times New Roman"/>
          <w:sz w:val="24"/>
          <w:szCs w:val="24"/>
          <w:lang w:val="sr-Cyrl-BA"/>
        </w:rPr>
        <w:t xml:space="preserve">године, консолидовани финансијски извјештај додатно садржи информације које </w:t>
      </w:r>
      <w:r w:rsidR="00921AB2" w:rsidRPr="003212CD">
        <w:rPr>
          <w:rFonts w:ascii="Times New Roman" w:hAnsi="Times New Roman" w:cs="Times New Roman"/>
          <w:sz w:val="24"/>
          <w:szCs w:val="24"/>
          <w:lang w:val="sr-Cyrl-BA"/>
        </w:rPr>
        <w:t xml:space="preserve">омогућавају </w:t>
      </w:r>
      <w:r w:rsidR="0041571A" w:rsidRPr="003212CD">
        <w:rPr>
          <w:rFonts w:ascii="Times New Roman" w:hAnsi="Times New Roman" w:cs="Times New Roman"/>
          <w:sz w:val="24"/>
          <w:szCs w:val="24"/>
          <w:lang w:val="sr-Cyrl-BA"/>
        </w:rPr>
        <w:t xml:space="preserve">поређење узастопних консолидованих финансијских извјештаја </w:t>
      </w:r>
      <w:r w:rsidR="00921AB2" w:rsidRPr="003212CD">
        <w:rPr>
          <w:rFonts w:ascii="Times New Roman" w:hAnsi="Times New Roman" w:cs="Times New Roman"/>
          <w:sz w:val="24"/>
          <w:szCs w:val="24"/>
          <w:lang w:val="sr-Cyrl-BA"/>
        </w:rPr>
        <w:t>групе</w:t>
      </w:r>
      <w:r w:rsidR="0041571A" w:rsidRPr="003212CD">
        <w:rPr>
          <w:rFonts w:ascii="Times New Roman" w:hAnsi="Times New Roman" w:cs="Times New Roman"/>
          <w:sz w:val="24"/>
          <w:szCs w:val="24"/>
          <w:lang w:val="sr-Cyrl-BA"/>
        </w:rPr>
        <w:t xml:space="preserve"> </w:t>
      </w:r>
      <w:r w:rsidR="00581158" w:rsidRPr="003212CD">
        <w:rPr>
          <w:rFonts w:ascii="Times New Roman" w:hAnsi="Times New Roman" w:cs="Times New Roman"/>
          <w:sz w:val="24"/>
          <w:szCs w:val="24"/>
          <w:lang w:val="sr-Cyrl-BA"/>
        </w:rPr>
        <w:t xml:space="preserve">и </w:t>
      </w:r>
      <w:r w:rsidR="00435813" w:rsidRPr="003212CD">
        <w:rPr>
          <w:rFonts w:ascii="Times New Roman" w:hAnsi="Times New Roman" w:cs="Times New Roman"/>
          <w:sz w:val="24"/>
          <w:szCs w:val="24"/>
          <w:lang w:val="sr-Cyrl-BA"/>
        </w:rPr>
        <w:t>оне</w:t>
      </w:r>
      <w:r w:rsidR="00581158" w:rsidRPr="003212CD">
        <w:rPr>
          <w:rFonts w:ascii="Times New Roman" w:hAnsi="Times New Roman" w:cs="Times New Roman"/>
          <w:sz w:val="24"/>
          <w:szCs w:val="24"/>
          <w:lang w:val="sr-Cyrl-BA"/>
        </w:rPr>
        <w:t xml:space="preserve"> се објелодањују у Напоменама уз консолидоване финансијске извјештаје.</w:t>
      </w:r>
    </w:p>
    <w:p w14:paraId="30709F11" w14:textId="67690574" w:rsidR="009D5D17" w:rsidRPr="003212CD" w:rsidRDefault="008D36F5" w:rsidP="008D36F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41571A" w:rsidRPr="003212CD">
        <w:rPr>
          <w:rFonts w:ascii="Times New Roman" w:hAnsi="Times New Roman" w:cs="Times New Roman"/>
          <w:sz w:val="24"/>
          <w:szCs w:val="24"/>
          <w:lang w:val="sr-Cyrl-BA"/>
        </w:rPr>
        <w:t xml:space="preserve">Обавеза из става 4. </w:t>
      </w:r>
      <w:r w:rsidR="0073163D" w:rsidRPr="003212CD">
        <w:rPr>
          <w:rFonts w:ascii="Times New Roman" w:hAnsi="Times New Roman" w:cs="Times New Roman"/>
          <w:sz w:val="24"/>
          <w:szCs w:val="24"/>
          <w:lang w:val="sr-Cyrl-BA"/>
        </w:rPr>
        <w:t xml:space="preserve">овог члана </w:t>
      </w:r>
      <w:r w:rsidR="0041571A" w:rsidRPr="003212CD">
        <w:rPr>
          <w:rFonts w:ascii="Times New Roman" w:hAnsi="Times New Roman" w:cs="Times New Roman"/>
          <w:sz w:val="24"/>
          <w:szCs w:val="24"/>
          <w:lang w:val="sr-Cyrl-BA"/>
        </w:rPr>
        <w:t xml:space="preserve">се испуњава </w:t>
      </w:r>
      <w:r w:rsidR="0073163D" w:rsidRPr="003212CD">
        <w:rPr>
          <w:rFonts w:ascii="Times New Roman" w:hAnsi="Times New Roman" w:cs="Times New Roman"/>
          <w:sz w:val="24"/>
          <w:szCs w:val="24"/>
          <w:lang w:val="sr-Cyrl-BA"/>
        </w:rPr>
        <w:t xml:space="preserve">сачињавањем </w:t>
      </w:r>
      <w:r w:rsidR="002A035A" w:rsidRPr="003212CD">
        <w:rPr>
          <w:rFonts w:ascii="Times New Roman" w:hAnsi="Times New Roman" w:cs="Times New Roman"/>
          <w:sz w:val="24"/>
          <w:szCs w:val="24"/>
          <w:lang w:val="sr-Cyrl-BA"/>
        </w:rPr>
        <w:t>у</w:t>
      </w:r>
      <w:r w:rsidR="0052571D" w:rsidRPr="003212CD">
        <w:rPr>
          <w:rFonts w:ascii="Times New Roman" w:hAnsi="Times New Roman" w:cs="Times New Roman"/>
          <w:sz w:val="24"/>
          <w:szCs w:val="24"/>
          <w:lang w:val="sr-Cyrl-BA"/>
        </w:rPr>
        <w:t>поредног усклађеног Биланса стања и упоредног усклађеног Биланса успјеха</w:t>
      </w:r>
      <w:r w:rsidR="002A035A" w:rsidRPr="003212CD">
        <w:rPr>
          <w:rFonts w:ascii="Times New Roman" w:hAnsi="Times New Roman" w:cs="Times New Roman"/>
          <w:sz w:val="24"/>
          <w:szCs w:val="24"/>
          <w:lang w:val="sr-Cyrl-BA"/>
        </w:rPr>
        <w:t>, ради адекватног поређења података у сачињеном консолидованом Билансу стања и консолидованом Билансу успјеха</w:t>
      </w:r>
      <w:r w:rsidR="008B58A5" w:rsidRPr="003212CD">
        <w:rPr>
          <w:rFonts w:ascii="Times New Roman" w:hAnsi="Times New Roman" w:cs="Times New Roman"/>
          <w:sz w:val="24"/>
          <w:szCs w:val="24"/>
          <w:lang w:val="sr-Cyrl-BA"/>
        </w:rPr>
        <w:t>,</w:t>
      </w:r>
      <w:r w:rsidR="00554CFB" w:rsidRPr="003212CD">
        <w:rPr>
          <w:rFonts w:ascii="Times New Roman" w:hAnsi="Times New Roman" w:cs="Times New Roman"/>
          <w:sz w:val="24"/>
          <w:szCs w:val="24"/>
          <w:lang w:val="sr-Cyrl-BA"/>
        </w:rPr>
        <w:t xml:space="preserve"> </w:t>
      </w:r>
      <w:r w:rsidR="002A035A" w:rsidRPr="003212CD">
        <w:rPr>
          <w:rFonts w:ascii="Times New Roman" w:hAnsi="Times New Roman" w:cs="Times New Roman"/>
          <w:sz w:val="24"/>
          <w:szCs w:val="24"/>
          <w:lang w:val="sr-Cyrl-BA"/>
        </w:rPr>
        <w:t>као да се структура групе није значајно промијенила.</w:t>
      </w:r>
      <w:r w:rsidR="0052571D" w:rsidRPr="003212CD">
        <w:rPr>
          <w:rFonts w:ascii="Times New Roman" w:hAnsi="Times New Roman" w:cs="Times New Roman"/>
          <w:sz w:val="24"/>
          <w:szCs w:val="24"/>
          <w:lang w:val="sr-Cyrl-BA"/>
        </w:rPr>
        <w:t xml:space="preserve"> </w:t>
      </w:r>
    </w:p>
    <w:p w14:paraId="2DE3293F" w14:textId="2F63D638" w:rsidR="009D5D17" w:rsidRPr="003212CD" w:rsidRDefault="008D36F5" w:rsidP="008D36F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41571A" w:rsidRPr="003212CD">
        <w:rPr>
          <w:rFonts w:ascii="Times New Roman" w:hAnsi="Times New Roman" w:cs="Times New Roman"/>
          <w:sz w:val="24"/>
          <w:szCs w:val="24"/>
          <w:lang w:val="sr-Cyrl-BA"/>
        </w:rPr>
        <w:t>Обавеза</w:t>
      </w:r>
      <w:r w:rsidR="00581158" w:rsidRPr="003212CD">
        <w:rPr>
          <w:rFonts w:ascii="Times New Roman" w:hAnsi="Times New Roman" w:cs="Times New Roman"/>
          <w:sz w:val="24"/>
          <w:szCs w:val="24"/>
          <w:lang w:val="sr-Cyrl-BA"/>
        </w:rPr>
        <w:t xml:space="preserve"> сачињавања и презентовања консолидованог финансиј</w:t>
      </w:r>
      <w:r w:rsidR="0004389E" w:rsidRPr="003212CD">
        <w:rPr>
          <w:rFonts w:ascii="Times New Roman" w:hAnsi="Times New Roman" w:cs="Times New Roman"/>
          <w:sz w:val="24"/>
          <w:szCs w:val="24"/>
          <w:lang w:val="sr-Cyrl-BA"/>
        </w:rPr>
        <w:t>с</w:t>
      </w:r>
      <w:r w:rsidR="00581158" w:rsidRPr="003212CD">
        <w:rPr>
          <w:rFonts w:ascii="Times New Roman" w:hAnsi="Times New Roman" w:cs="Times New Roman"/>
          <w:sz w:val="24"/>
          <w:szCs w:val="24"/>
          <w:lang w:val="sr-Cyrl-BA"/>
        </w:rPr>
        <w:t>ког извјештаја</w:t>
      </w:r>
      <w:r w:rsidR="0041571A" w:rsidRPr="003212CD">
        <w:rPr>
          <w:rFonts w:ascii="Times New Roman" w:hAnsi="Times New Roman" w:cs="Times New Roman"/>
          <w:sz w:val="24"/>
          <w:szCs w:val="24"/>
          <w:lang w:val="sr-Cyrl-BA"/>
        </w:rPr>
        <w:t xml:space="preserve"> настаје у години у којој матично правно лице оствари контролу над зависним правним лицем или више зависних правних лица, а престаје достављањем консолидованог финансијског извјештаја за годину у којој </w:t>
      </w:r>
      <w:r w:rsidR="00435813" w:rsidRPr="003212CD">
        <w:rPr>
          <w:rFonts w:ascii="Times New Roman" w:hAnsi="Times New Roman" w:cs="Times New Roman"/>
          <w:sz w:val="24"/>
          <w:szCs w:val="24"/>
          <w:lang w:val="sr-Cyrl-BA"/>
        </w:rPr>
        <w:t xml:space="preserve">је </w:t>
      </w:r>
      <w:r w:rsidR="0041571A" w:rsidRPr="003212CD">
        <w:rPr>
          <w:rFonts w:ascii="Times New Roman" w:hAnsi="Times New Roman" w:cs="Times New Roman"/>
          <w:sz w:val="24"/>
          <w:szCs w:val="24"/>
          <w:lang w:val="sr-Cyrl-BA"/>
        </w:rPr>
        <w:t>матично</w:t>
      </w:r>
      <w:r w:rsidR="00435813" w:rsidRPr="003212CD">
        <w:rPr>
          <w:rFonts w:ascii="Times New Roman" w:hAnsi="Times New Roman" w:cs="Times New Roman"/>
          <w:sz w:val="24"/>
          <w:szCs w:val="24"/>
          <w:lang w:val="sr-Cyrl-BA"/>
        </w:rPr>
        <w:t>м</w:t>
      </w:r>
      <w:r w:rsidR="0041571A" w:rsidRPr="003212CD">
        <w:rPr>
          <w:rFonts w:ascii="Times New Roman" w:hAnsi="Times New Roman" w:cs="Times New Roman"/>
          <w:sz w:val="24"/>
          <w:szCs w:val="24"/>
          <w:lang w:val="sr-Cyrl-BA"/>
        </w:rPr>
        <w:t xml:space="preserve"> правно</w:t>
      </w:r>
      <w:r w:rsidR="00435813" w:rsidRPr="003212CD">
        <w:rPr>
          <w:rFonts w:ascii="Times New Roman" w:hAnsi="Times New Roman" w:cs="Times New Roman"/>
          <w:sz w:val="24"/>
          <w:szCs w:val="24"/>
          <w:lang w:val="sr-Cyrl-BA"/>
        </w:rPr>
        <w:t>м лицу</w:t>
      </w:r>
      <w:r w:rsidR="0041571A" w:rsidRPr="003212CD">
        <w:rPr>
          <w:rFonts w:ascii="Times New Roman" w:hAnsi="Times New Roman" w:cs="Times New Roman"/>
          <w:sz w:val="24"/>
          <w:szCs w:val="24"/>
          <w:lang w:val="sr-Cyrl-BA"/>
        </w:rPr>
        <w:t xml:space="preserve"> </w:t>
      </w:r>
      <w:r w:rsidR="00435813" w:rsidRPr="003212CD">
        <w:rPr>
          <w:rFonts w:ascii="Times New Roman" w:hAnsi="Times New Roman" w:cs="Times New Roman"/>
          <w:sz w:val="24"/>
          <w:szCs w:val="24"/>
          <w:lang w:val="sr-Cyrl-BA"/>
        </w:rPr>
        <w:t>престала контрола</w:t>
      </w:r>
      <w:r w:rsidR="0041571A" w:rsidRPr="003212CD">
        <w:rPr>
          <w:rFonts w:ascii="Times New Roman" w:hAnsi="Times New Roman" w:cs="Times New Roman"/>
          <w:sz w:val="24"/>
          <w:szCs w:val="24"/>
          <w:lang w:val="sr-Cyrl-BA"/>
        </w:rPr>
        <w:t xml:space="preserve"> над свим зависним правним лицима. </w:t>
      </w:r>
    </w:p>
    <w:p w14:paraId="20A4E2C0" w14:textId="77777777" w:rsidR="00774C56" w:rsidRPr="003212CD" w:rsidRDefault="00774C56" w:rsidP="00606B18">
      <w:pPr>
        <w:spacing w:after="0" w:line="240" w:lineRule="auto"/>
        <w:ind w:firstLine="708"/>
        <w:jc w:val="both"/>
        <w:rPr>
          <w:rFonts w:ascii="Times New Roman" w:hAnsi="Times New Roman" w:cs="Times New Roman"/>
          <w:sz w:val="24"/>
          <w:szCs w:val="24"/>
          <w:lang w:val="sr-Cyrl-BA"/>
        </w:rPr>
      </w:pPr>
    </w:p>
    <w:p w14:paraId="709BB431" w14:textId="072094C8"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955AEE" w:rsidRPr="003212CD">
        <w:rPr>
          <w:rFonts w:ascii="Times New Roman" w:hAnsi="Times New Roman" w:cs="Times New Roman"/>
          <w:sz w:val="24"/>
          <w:szCs w:val="24"/>
          <w:lang w:val="sr-Cyrl-BA"/>
        </w:rPr>
        <w:t>3</w:t>
      </w:r>
      <w:r w:rsidR="002D7842" w:rsidRPr="003212CD">
        <w:rPr>
          <w:rFonts w:ascii="Times New Roman" w:hAnsi="Times New Roman" w:cs="Times New Roman"/>
          <w:sz w:val="24"/>
          <w:szCs w:val="24"/>
          <w:lang w:val="sr-Cyrl-BA"/>
        </w:rPr>
        <w:t>0</w:t>
      </w:r>
      <w:r w:rsidRPr="003212CD">
        <w:rPr>
          <w:rFonts w:ascii="Times New Roman" w:hAnsi="Times New Roman" w:cs="Times New Roman"/>
          <w:sz w:val="24"/>
          <w:szCs w:val="24"/>
          <w:lang w:val="sr-Cyrl-BA"/>
        </w:rPr>
        <w:t>.</w:t>
      </w:r>
    </w:p>
    <w:p w14:paraId="07F87D9F" w14:textId="77777777" w:rsidR="005B37C8" w:rsidRPr="003212CD" w:rsidRDefault="005B37C8" w:rsidP="00606B18">
      <w:pPr>
        <w:spacing w:after="0" w:line="240" w:lineRule="auto"/>
        <w:jc w:val="center"/>
        <w:rPr>
          <w:rFonts w:ascii="Times New Roman" w:hAnsi="Times New Roman" w:cs="Times New Roman"/>
          <w:sz w:val="24"/>
          <w:szCs w:val="24"/>
          <w:lang w:val="sr-Cyrl-BA"/>
        </w:rPr>
      </w:pPr>
    </w:p>
    <w:p w14:paraId="087FA2A8" w14:textId="14939875" w:rsidR="009D5D17" w:rsidRPr="003212CD" w:rsidRDefault="008D36F5" w:rsidP="008D36F5">
      <w:pPr>
        <w:pStyle w:val="ListParagraph"/>
        <w:numPr>
          <w:ilvl w:val="0"/>
          <w:numId w:val="7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5D6613" w:rsidRPr="003212CD">
        <w:rPr>
          <w:rFonts w:ascii="Times New Roman" w:hAnsi="Times New Roman" w:cs="Times New Roman"/>
          <w:sz w:val="24"/>
          <w:szCs w:val="24"/>
          <w:lang w:val="sr-Cyrl-BA"/>
        </w:rPr>
        <w:t>Матично правно лице није дужно да сачињава, презентује, објављује и доставља консолидован</w:t>
      </w:r>
      <w:r w:rsidR="00072E1C" w:rsidRPr="003212CD">
        <w:rPr>
          <w:rFonts w:ascii="Times New Roman" w:hAnsi="Times New Roman" w:cs="Times New Roman"/>
          <w:sz w:val="24"/>
          <w:szCs w:val="24"/>
          <w:lang w:val="sr-Cyrl-BA"/>
        </w:rPr>
        <w:t>и</w:t>
      </w:r>
      <w:r w:rsidR="005D6613" w:rsidRPr="003212CD">
        <w:rPr>
          <w:rFonts w:ascii="Times New Roman" w:hAnsi="Times New Roman" w:cs="Times New Roman"/>
          <w:sz w:val="24"/>
          <w:szCs w:val="24"/>
          <w:lang w:val="sr-Cyrl-BA"/>
        </w:rPr>
        <w:t xml:space="preserve"> финансијск</w:t>
      </w:r>
      <w:r w:rsidR="00072E1C" w:rsidRPr="003212CD">
        <w:rPr>
          <w:rFonts w:ascii="Times New Roman" w:hAnsi="Times New Roman" w:cs="Times New Roman"/>
          <w:sz w:val="24"/>
          <w:szCs w:val="24"/>
          <w:lang w:val="sr-Cyrl-BA"/>
        </w:rPr>
        <w:t>и</w:t>
      </w:r>
      <w:r w:rsidR="005D6613" w:rsidRPr="003212CD">
        <w:rPr>
          <w:rFonts w:ascii="Times New Roman" w:hAnsi="Times New Roman" w:cs="Times New Roman"/>
          <w:sz w:val="24"/>
          <w:szCs w:val="24"/>
          <w:lang w:val="sr-Cyrl-BA"/>
        </w:rPr>
        <w:t xml:space="preserve"> извјештај, </w:t>
      </w:r>
      <w:r w:rsidR="00F855DC" w:rsidRPr="003212CD">
        <w:rPr>
          <w:rFonts w:ascii="Times New Roman" w:hAnsi="Times New Roman" w:cs="Times New Roman"/>
          <w:sz w:val="24"/>
          <w:szCs w:val="24"/>
          <w:lang w:val="sr-Cyrl-BA"/>
        </w:rPr>
        <w:t>ако</w:t>
      </w:r>
      <w:r w:rsidR="005D6613" w:rsidRPr="003212CD">
        <w:rPr>
          <w:rFonts w:ascii="Times New Roman" w:hAnsi="Times New Roman" w:cs="Times New Roman"/>
          <w:sz w:val="24"/>
          <w:szCs w:val="24"/>
          <w:lang w:val="sr-Cyrl-BA"/>
        </w:rPr>
        <w:t xml:space="preserve"> је група правних лица којој припада то матично правно лице разврстана у складу са овим законом у малу групу правних лица, </w:t>
      </w:r>
      <w:r w:rsidR="0099787D" w:rsidRPr="003212CD">
        <w:rPr>
          <w:rFonts w:ascii="Times New Roman" w:hAnsi="Times New Roman" w:cs="Times New Roman"/>
          <w:sz w:val="24"/>
          <w:szCs w:val="24"/>
          <w:lang w:val="sr-Cyrl-BA"/>
        </w:rPr>
        <w:t>изузев</w:t>
      </w:r>
      <w:r w:rsidR="005D6613"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5D6613" w:rsidRPr="003212CD">
        <w:rPr>
          <w:rFonts w:ascii="Times New Roman" w:hAnsi="Times New Roman" w:cs="Times New Roman"/>
          <w:sz w:val="24"/>
          <w:szCs w:val="24"/>
          <w:lang w:val="sr-Cyrl-BA"/>
        </w:rPr>
        <w:t xml:space="preserve"> је матично </w:t>
      </w:r>
      <w:r w:rsidR="003E1973" w:rsidRPr="003212CD">
        <w:rPr>
          <w:rFonts w:ascii="Times New Roman" w:hAnsi="Times New Roman" w:cs="Times New Roman"/>
          <w:sz w:val="24"/>
          <w:szCs w:val="24"/>
          <w:lang w:val="sr-Cyrl-BA"/>
        </w:rPr>
        <w:t xml:space="preserve">правно лице </w:t>
      </w:r>
      <w:r w:rsidR="005D6613" w:rsidRPr="003212CD">
        <w:rPr>
          <w:rFonts w:ascii="Times New Roman" w:hAnsi="Times New Roman" w:cs="Times New Roman"/>
          <w:sz w:val="24"/>
          <w:szCs w:val="24"/>
          <w:lang w:val="sr-Cyrl-BA"/>
        </w:rPr>
        <w:t xml:space="preserve">или неко од зависних правних лица у оквиру те групе субјект од јавног интереса. </w:t>
      </w:r>
    </w:p>
    <w:p w14:paraId="43D9F324" w14:textId="4554340F" w:rsidR="001E064C" w:rsidRPr="003212CD" w:rsidRDefault="008D36F5" w:rsidP="008D36F5">
      <w:pPr>
        <w:pStyle w:val="ListParagraph"/>
        <w:numPr>
          <w:ilvl w:val="0"/>
          <w:numId w:val="74"/>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5F578F" w:rsidRPr="003212CD">
        <w:rPr>
          <w:rFonts w:ascii="Times New Roman" w:hAnsi="Times New Roman" w:cs="Times New Roman"/>
          <w:sz w:val="24"/>
          <w:szCs w:val="24"/>
          <w:lang w:val="sr-Cyrl-BA"/>
        </w:rPr>
        <w:t>Матично правно лице, укључујући и субјект од јавног интереса,</w:t>
      </w:r>
      <w:r w:rsidR="001E064C" w:rsidRPr="003212CD">
        <w:rPr>
          <w:rFonts w:ascii="Times New Roman" w:hAnsi="Times New Roman" w:cs="Times New Roman"/>
          <w:sz w:val="24"/>
          <w:szCs w:val="24"/>
          <w:lang w:val="sr-Cyrl-BA"/>
        </w:rPr>
        <w:t xml:space="preserve"> које је истовремено зависно у вишој економској цјелини</w:t>
      </w:r>
      <w:r w:rsidR="00BF5A03" w:rsidRPr="003212CD">
        <w:rPr>
          <w:rFonts w:ascii="Times New Roman" w:hAnsi="Times New Roman" w:cs="Times New Roman"/>
          <w:sz w:val="24"/>
          <w:szCs w:val="24"/>
          <w:lang w:val="sr-Cyrl-BA"/>
        </w:rPr>
        <w:t xml:space="preserve"> (изузето правно лице)</w:t>
      </w:r>
      <w:r w:rsidR="00DE2770" w:rsidRPr="003212CD">
        <w:rPr>
          <w:rFonts w:ascii="Times New Roman" w:hAnsi="Times New Roman" w:cs="Times New Roman"/>
          <w:sz w:val="24"/>
          <w:szCs w:val="24"/>
          <w:lang w:val="sr-Cyrl-BA"/>
        </w:rPr>
        <w:t xml:space="preserve">, </w:t>
      </w:r>
      <w:r w:rsidR="0099787D" w:rsidRPr="003212CD">
        <w:rPr>
          <w:rFonts w:ascii="Times New Roman" w:hAnsi="Times New Roman" w:cs="Times New Roman"/>
          <w:sz w:val="24"/>
          <w:szCs w:val="24"/>
          <w:lang w:val="sr-Cyrl-BA"/>
        </w:rPr>
        <w:t>изузев</w:t>
      </w:r>
      <w:r w:rsidR="00DE2770"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DE2770" w:rsidRPr="003212CD">
        <w:rPr>
          <w:rFonts w:ascii="Times New Roman" w:hAnsi="Times New Roman" w:cs="Times New Roman"/>
          <w:sz w:val="24"/>
          <w:szCs w:val="24"/>
          <w:lang w:val="sr-Cyrl-BA"/>
        </w:rPr>
        <w:t xml:space="preserve"> је то матично правно лице емитент чијим се хартијама од вриједности тргује или се врши припрема за њихово емитовање на организованом тржишту хартија од вриједности,</w:t>
      </w:r>
      <w:r w:rsidR="00554CFB" w:rsidRPr="003212CD">
        <w:rPr>
          <w:rFonts w:ascii="Times New Roman" w:hAnsi="Times New Roman" w:cs="Times New Roman"/>
          <w:sz w:val="24"/>
          <w:szCs w:val="24"/>
          <w:lang w:val="sr-Cyrl-BA"/>
        </w:rPr>
        <w:t xml:space="preserve"> </w:t>
      </w:r>
      <w:r w:rsidR="001E064C" w:rsidRPr="003212CD">
        <w:rPr>
          <w:rFonts w:ascii="Times New Roman" w:hAnsi="Times New Roman" w:cs="Times New Roman"/>
          <w:sz w:val="24"/>
          <w:szCs w:val="24"/>
          <w:lang w:val="sr-Cyrl-BA"/>
        </w:rPr>
        <w:t>није дужно да сачињава, презентује, објављује и доставља консолидован</w:t>
      </w:r>
      <w:r w:rsidR="00072E1C" w:rsidRPr="003212CD">
        <w:rPr>
          <w:rFonts w:ascii="Times New Roman" w:hAnsi="Times New Roman" w:cs="Times New Roman"/>
          <w:sz w:val="24"/>
          <w:szCs w:val="24"/>
          <w:lang w:val="sr-Cyrl-BA"/>
        </w:rPr>
        <w:t>и</w:t>
      </w:r>
      <w:r w:rsidR="001E064C" w:rsidRPr="003212CD">
        <w:rPr>
          <w:rFonts w:ascii="Times New Roman" w:hAnsi="Times New Roman" w:cs="Times New Roman"/>
          <w:sz w:val="24"/>
          <w:szCs w:val="24"/>
          <w:lang w:val="sr-Cyrl-BA"/>
        </w:rPr>
        <w:t xml:space="preserve"> финансијск</w:t>
      </w:r>
      <w:r w:rsidR="00072E1C" w:rsidRPr="003212CD">
        <w:rPr>
          <w:rFonts w:ascii="Times New Roman" w:hAnsi="Times New Roman" w:cs="Times New Roman"/>
          <w:sz w:val="24"/>
          <w:szCs w:val="24"/>
          <w:lang w:val="sr-Cyrl-BA"/>
        </w:rPr>
        <w:t>и</w:t>
      </w:r>
      <w:r w:rsidR="001E064C" w:rsidRPr="003212CD">
        <w:rPr>
          <w:rFonts w:ascii="Times New Roman" w:hAnsi="Times New Roman" w:cs="Times New Roman"/>
          <w:sz w:val="24"/>
          <w:szCs w:val="24"/>
          <w:lang w:val="sr-Cyrl-BA"/>
        </w:rPr>
        <w:t xml:space="preserve"> извјештај </w:t>
      </w:r>
      <w:r w:rsidR="00F855DC" w:rsidRPr="003212CD">
        <w:rPr>
          <w:rFonts w:ascii="Times New Roman" w:hAnsi="Times New Roman" w:cs="Times New Roman"/>
          <w:sz w:val="24"/>
          <w:szCs w:val="24"/>
          <w:lang w:val="sr-Cyrl-BA"/>
        </w:rPr>
        <w:t>ако</w:t>
      </w:r>
      <w:r w:rsidR="001E064C" w:rsidRPr="003212CD">
        <w:rPr>
          <w:rFonts w:ascii="Times New Roman" w:hAnsi="Times New Roman" w:cs="Times New Roman"/>
          <w:sz w:val="24"/>
          <w:szCs w:val="24"/>
          <w:lang w:val="sr-Cyrl-BA"/>
        </w:rPr>
        <w:t xml:space="preserve"> су и</w:t>
      </w:r>
      <w:r w:rsidR="005F578F" w:rsidRPr="003212CD">
        <w:rPr>
          <w:rFonts w:ascii="Times New Roman" w:hAnsi="Times New Roman" w:cs="Times New Roman"/>
          <w:sz w:val="24"/>
          <w:szCs w:val="24"/>
          <w:lang w:val="sr-Cyrl-BA"/>
        </w:rPr>
        <w:t>с</w:t>
      </w:r>
      <w:r w:rsidR="001E064C" w:rsidRPr="003212CD">
        <w:rPr>
          <w:rFonts w:ascii="Times New Roman" w:hAnsi="Times New Roman" w:cs="Times New Roman"/>
          <w:sz w:val="24"/>
          <w:szCs w:val="24"/>
          <w:lang w:val="sr-Cyrl-BA"/>
        </w:rPr>
        <w:t>пуњени</w:t>
      </w:r>
      <w:r w:rsidR="00554CFB" w:rsidRPr="003212CD">
        <w:rPr>
          <w:rFonts w:ascii="Times New Roman" w:hAnsi="Times New Roman" w:cs="Times New Roman"/>
          <w:sz w:val="24"/>
          <w:szCs w:val="24"/>
          <w:lang w:val="sr-Cyrl-BA"/>
        </w:rPr>
        <w:t xml:space="preserve"> </w:t>
      </w:r>
      <w:r w:rsidR="001E064C" w:rsidRPr="003212CD">
        <w:rPr>
          <w:rFonts w:ascii="Times New Roman" w:hAnsi="Times New Roman" w:cs="Times New Roman"/>
          <w:sz w:val="24"/>
          <w:szCs w:val="24"/>
          <w:lang w:val="sr-Cyrl-BA"/>
        </w:rPr>
        <w:t>сљедећи услови:</w:t>
      </w:r>
    </w:p>
    <w:p w14:paraId="6540AD55" w14:textId="3493FC45" w:rsidR="00451F73" w:rsidRPr="003212CD" w:rsidRDefault="00DE2770" w:rsidP="008D36F5">
      <w:pPr>
        <w:pStyle w:val="ListParagraph"/>
        <w:numPr>
          <w:ilvl w:val="0"/>
          <w:numId w:val="39"/>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м</w:t>
      </w:r>
      <w:r w:rsidR="005F578F" w:rsidRPr="003212CD">
        <w:rPr>
          <w:rFonts w:ascii="Times New Roman" w:hAnsi="Times New Roman" w:cs="Times New Roman"/>
          <w:sz w:val="24"/>
          <w:szCs w:val="24"/>
          <w:lang w:val="sr-Cyrl-BA"/>
        </w:rPr>
        <w:t xml:space="preserve">атично правно лице </w:t>
      </w:r>
      <w:r w:rsidR="00BF5A03" w:rsidRPr="003212CD">
        <w:rPr>
          <w:rFonts w:ascii="Times New Roman" w:hAnsi="Times New Roman" w:cs="Times New Roman"/>
          <w:sz w:val="24"/>
          <w:szCs w:val="24"/>
          <w:lang w:val="sr-Cyrl-BA"/>
        </w:rPr>
        <w:t xml:space="preserve">(изузето правно лице) </w:t>
      </w:r>
      <w:r w:rsidRPr="003212CD">
        <w:rPr>
          <w:rFonts w:ascii="Times New Roman" w:hAnsi="Times New Roman" w:cs="Times New Roman"/>
          <w:sz w:val="24"/>
          <w:szCs w:val="24"/>
          <w:lang w:val="sr-Cyrl-BA"/>
        </w:rPr>
        <w:t xml:space="preserve">је у </w:t>
      </w:r>
      <w:r w:rsidR="0099787D" w:rsidRPr="003212CD">
        <w:rPr>
          <w:rFonts w:ascii="Times New Roman" w:hAnsi="Times New Roman" w:cs="Times New Roman"/>
          <w:sz w:val="24"/>
          <w:szCs w:val="24"/>
          <w:lang w:val="sr-Cyrl-BA"/>
        </w:rPr>
        <w:t>100%</w:t>
      </w:r>
      <w:r w:rsidRPr="003212CD">
        <w:rPr>
          <w:rFonts w:ascii="Times New Roman" w:hAnsi="Times New Roman" w:cs="Times New Roman"/>
          <w:sz w:val="24"/>
          <w:szCs w:val="24"/>
          <w:lang w:val="sr-Cyrl-BA"/>
        </w:rPr>
        <w:t xml:space="preserve"> власништву другог матичног правног лица</w:t>
      </w:r>
      <w:r w:rsidR="008D31F1"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при чему се не узима у обзир власништво које </w:t>
      </w:r>
      <w:r w:rsidR="00BF5A03" w:rsidRPr="003212CD">
        <w:rPr>
          <w:rFonts w:ascii="Times New Roman" w:hAnsi="Times New Roman" w:cs="Times New Roman"/>
          <w:sz w:val="24"/>
          <w:szCs w:val="24"/>
          <w:lang w:val="sr-Cyrl-BA"/>
        </w:rPr>
        <w:t>посједују</w:t>
      </w:r>
      <w:r w:rsidRPr="003212CD">
        <w:rPr>
          <w:rFonts w:ascii="Times New Roman" w:hAnsi="Times New Roman" w:cs="Times New Roman"/>
          <w:sz w:val="24"/>
          <w:szCs w:val="24"/>
          <w:lang w:val="sr-Cyrl-BA"/>
        </w:rPr>
        <w:t xml:space="preserve"> чланови његових управљачких тијела у складу са законском обавезом или обавезом у оснивачком акту или статуту правног лица</w:t>
      </w:r>
      <w:r w:rsidR="004450BE"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или</w:t>
      </w:r>
    </w:p>
    <w:p w14:paraId="08F698D5" w14:textId="45883C39" w:rsidR="00DE2770" w:rsidRPr="003212CD" w:rsidRDefault="00DE2770" w:rsidP="008D36F5">
      <w:pPr>
        <w:pStyle w:val="ListParagraph"/>
        <w:numPr>
          <w:ilvl w:val="0"/>
          <w:numId w:val="39"/>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матично правно лице </w:t>
      </w:r>
      <w:r w:rsidR="00BF5A03" w:rsidRPr="003212CD">
        <w:rPr>
          <w:rFonts w:ascii="Times New Roman" w:hAnsi="Times New Roman" w:cs="Times New Roman"/>
          <w:sz w:val="24"/>
          <w:szCs w:val="24"/>
          <w:lang w:val="sr-Cyrl-BA"/>
        </w:rPr>
        <w:t xml:space="preserve">(изузето правно лице) </w:t>
      </w:r>
      <w:r w:rsidRPr="003212CD">
        <w:rPr>
          <w:rFonts w:ascii="Times New Roman" w:hAnsi="Times New Roman" w:cs="Times New Roman"/>
          <w:sz w:val="24"/>
          <w:szCs w:val="24"/>
          <w:lang w:val="sr-Cyrl-BA"/>
        </w:rPr>
        <w:t xml:space="preserve">је </w:t>
      </w:r>
      <w:r w:rsidR="0099787D" w:rsidRPr="003212CD">
        <w:rPr>
          <w:rFonts w:ascii="Times New Roman" w:hAnsi="Times New Roman" w:cs="Times New Roman"/>
          <w:sz w:val="24"/>
          <w:szCs w:val="24"/>
          <w:lang w:val="sr-Cyrl-BA"/>
        </w:rPr>
        <w:t>90%</w:t>
      </w:r>
      <w:r w:rsidRPr="003212CD">
        <w:rPr>
          <w:rFonts w:ascii="Times New Roman" w:hAnsi="Times New Roman" w:cs="Times New Roman"/>
          <w:sz w:val="24"/>
          <w:szCs w:val="24"/>
          <w:lang w:val="sr-Cyrl-BA"/>
        </w:rPr>
        <w:t xml:space="preserve"> или више у власништву другог матичног правног лица</w:t>
      </w:r>
      <w:r w:rsidR="001B1D20"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при чему </w:t>
      </w:r>
      <w:r w:rsidR="001B1D20" w:rsidRPr="003212CD">
        <w:rPr>
          <w:rFonts w:ascii="Times New Roman" w:hAnsi="Times New Roman" w:cs="Times New Roman"/>
          <w:sz w:val="24"/>
          <w:szCs w:val="24"/>
          <w:lang w:val="sr-Cyrl-BA"/>
        </w:rPr>
        <w:t xml:space="preserve">су </w:t>
      </w:r>
      <w:r w:rsidRPr="003212CD">
        <w:rPr>
          <w:rFonts w:ascii="Times New Roman" w:hAnsi="Times New Roman" w:cs="Times New Roman"/>
          <w:sz w:val="24"/>
          <w:szCs w:val="24"/>
          <w:lang w:val="sr-Cyrl-BA"/>
        </w:rPr>
        <w:t xml:space="preserve">остали акционари или чланови правног лица </w:t>
      </w:r>
      <w:r w:rsidR="001B1D20" w:rsidRPr="003212CD">
        <w:rPr>
          <w:rFonts w:ascii="Times New Roman" w:hAnsi="Times New Roman" w:cs="Times New Roman"/>
          <w:sz w:val="24"/>
          <w:szCs w:val="24"/>
          <w:lang w:val="sr-Cyrl-BA"/>
        </w:rPr>
        <w:t xml:space="preserve">обавезни </w:t>
      </w:r>
      <w:r w:rsidRPr="003212CD">
        <w:rPr>
          <w:rFonts w:ascii="Times New Roman" w:hAnsi="Times New Roman" w:cs="Times New Roman"/>
          <w:sz w:val="24"/>
          <w:szCs w:val="24"/>
          <w:lang w:val="sr-Cyrl-BA"/>
        </w:rPr>
        <w:t>у писаној форми одобри</w:t>
      </w:r>
      <w:r w:rsidR="005514EA" w:rsidRPr="003212CD">
        <w:rPr>
          <w:rFonts w:ascii="Times New Roman" w:hAnsi="Times New Roman" w:cs="Times New Roman"/>
          <w:sz w:val="24"/>
          <w:szCs w:val="24"/>
          <w:lang w:val="sr-Cyrl-BA"/>
        </w:rPr>
        <w:t>ти</w:t>
      </w:r>
      <w:r w:rsidRPr="003212CD">
        <w:rPr>
          <w:rFonts w:ascii="Times New Roman" w:hAnsi="Times New Roman" w:cs="Times New Roman"/>
          <w:sz w:val="24"/>
          <w:szCs w:val="24"/>
          <w:lang w:val="sr-Cyrl-BA"/>
        </w:rPr>
        <w:t xml:space="preserve"> изузеће од састављања консолидован</w:t>
      </w:r>
      <w:r w:rsidR="00153BFF" w:rsidRPr="003212CD">
        <w:rPr>
          <w:rFonts w:ascii="Times New Roman" w:hAnsi="Times New Roman" w:cs="Times New Roman"/>
          <w:sz w:val="24"/>
          <w:szCs w:val="24"/>
          <w:lang w:val="sr-Cyrl-BA"/>
        </w:rPr>
        <w:t>ог</w:t>
      </w:r>
      <w:r w:rsidRPr="003212CD">
        <w:rPr>
          <w:rFonts w:ascii="Times New Roman" w:hAnsi="Times New Roman" w:cs="Times New Roman"/>
          <w:sz w:val="24"/>
          <w:szCs w:val="24"/>
          <w:lang w:val="sr-Cyrl-BA"/>
        </w:rPr>
        <w:t xml:space="preserve"> финансијск</w:t>
      </w:r>
      <w:r w:rsidR="00153BFF" w:rsidRPr="003212CD">
        <w:rPr>
          <w:rFonts w:ascii="Times New Roman" w:hAnsi="Times New Roman" w:cs="Times New Roman"/>
          <w:sz w:val="24"/>
          <w:szCs w:val="24"/>
          <w:lang w:val="sr-Cyrl-BA"/>
        </w:rPr>
        <w:t>ог</w:t>
      </w:r>
      <w:r w:rsidRPr="003212CD">
        <w:rPr>
          <w:rFonts w:ascii="Times New Roman" w:hAnsi="Times New Roman" w:cs="Times New Roman"/>
          <w:sz w:val="24"/>
          <w:szCs w:val="24"/>
          <w:lang w:val="sr-Cyrl-BA"/>
        </w:rPr>
        <w:t xml:space="preserve"> извјештаја</w:t>
      </w:r>
      <w:r w:rsidR="005514EA" w:rsidRPr="003212CD">
        <w:rPr>
          <w:rFonts w:ascii="Times New Roman" w:hAnsi="Times New Roman" w:cs="Times New Roman"/>
          <w:sz w:val="24"/>
          <w:szCs w:val="24"/>
          <w:lang w:val="sr-Cyrl-BA"/>
        </w:rPr>
        <w:t>.</w:t>
      </w:r>
    </w:p>
    <w:p w14:paraId="1F4978F1" w14:textId="49682778" w:rsidR="0041571A" w:rsidRPr="003212CD" w:rsidRDefault="0041571A" w:rsidP="008D36F5">
      <w:pPr>
        <w:pStyle w:val="ListParagraph"/>
        <w:numPr>
          <w:ilvl w:val="0"/>
          <w:numId w:val="74"/>
        </w:numPr>
        <w:tabs>
          <w:tab w:val="left" w:pos="720"/>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Изузеци из става</w:t>
      </w:r>
      <w:r w:rsidR="005514EA" w:rsidRPr="003212CD">
        <w:rPr>
          <w:rFonts w:ascii="Times New Roman" w:hAnsi="Times New Roman" w:cs="Times New Roman"/>
          <w:sz w:val="24"/>
          <w:szCs w:val="24"/>
          <w:lang w:val="sr-Cyrl-BA"/>
        </w:rPr>
        <w:t xml:space="preserve"> 2.</w:t>
      </w:r>
      <w:r w:rsidRPr="003212CD">
        <w:rPr>
          <w:rFonts w:ascii="Times New Roman" w:hAnsi="Times New Roman" w:cs="Times New Roman"/>
          <w:sz w:val="24"/>
          <w:szCs w:val="24"/>
          <w:lang w:val="sr-Cyrl-BA"/>
        </w:rPr>
        <w:t xml:space="preserve"> </w:t>
      </w:r>
      <w:r w:rsidR="00BF5A03" w:rsidRPr="003212CD">
        <w:rPr>
          <w:rFonts w:ascii="Times New Roman" w:hAnsi="Times New Roman" w:cs="Times New Roman"/>
          <w:sz w:val="24"/>
          <w:szCs w:val="24"/>
          <w:lang w:val="sr-Cyrl-BA"/>
        </w:rPr>
        <w:t>овог члана</w:t>
      </w:r>
      <w:r w:rsidRPr="003212CD">
        <w:rPr>
          <w:rFonts w:ascii="Times New Roman" w:hAnsi="Times New Roman" w:cs="Times New Roman"/>
          <w:sz w:val="24"/>
          <w:szCs w:val="24"/>
          <w:lang w:val="sr-Cyrl-BA"/>
        </w:rPr>
        <w:t xml:space="preserve"> примјењују</w:t>
      </w:r>
      <w:r w:rsidR="00061317" w:rsidRPr="003212CD">
        <w:rPr>
          <w:rFonts w:ascii="Times New Roman" w:hAnsi="Times New Roman" w:cs="Times New Roman"/>
          <w:sz w:val="24"/>
          <w:szCs w:val="24"/>
          <w:lang w:val="sr-Cyrl-BA"/>
        </w:rPr>
        <w:t xml:space="preserve"> се</w:t>
      </w:r>
      <w:r w:rsidRPr="003212CD">
        <w:rPr>
          <w:rFonts w:ascii="Times New Roman" w:hAnsi="Times New Roman" w:cs="Times New Roman"/>
          <w:sz w:val="24"/>
          <w:szCs w:val="24"/>
          <w:lang w:val="sr-Cyrl-BA"/>
        </w:rPr>
        <w:t xml:space="preserve"> када су испуњени сљедећи услови:</w:t>
      </w:r>
    </w:p>
    <w:p w14:paraId="7253B19A" w14:textId="1DBD84FD" w:rsidR="00451F73" w:rsidRPr="003212CD" w:rsidRDefault="0041571A" w:rsidP="008D36F5">
      <w:pPr>
        <w:pStyle w:val="ListParagraph"/>
        <w:numPr>
          <w:ilvl w:val="0"/>
          <w:numId w:val="7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финансијски из</w:t>
      </w:r>
      <w:r w:rsidR="00061317" w:rsidRPr="003212CD">
        <w:rPr>
          <w:rFonts w:ascii="Times New Roman" w:hAnsi="Times New Roman" w:cs="Times New Roman"/>
          <w:sz w:val="24"/>
          <w:szCs w:val="24"/>
          <w:lang w:val="sr-Cyrl-BA"/>
        </w:rPr>
        <w:t>в</w:t>
      </w:r>
      <w:r w:rsidRPr="003212CD">
        <w:rPr>
          <w:rFonts w:ascii="Times New Roman" w:hAnsi="Times New Roman" w:cs="Times New Roman"/>
          <w:sz w:val="24"/>
          <w:szCs w:val="24"/>
          <w:lang w:val="sr-Cyrl-BA"/>
        </w:rPr>
        <w:t>јештај изузетог матичног правног лица и финансијски извјештаји свих његових зависних правних лица која би оно иначе укључило у свој консолидовани финансијски извјештај консолидују се у финансијском изв</w:t>
      </w:r>
      <w:r w:rsidR="009F58AE" w:rsidRPr="003212CD">
        <w:rPr>
          <w:rFonts w:ascii="Times New Roman" w:hAnsi="Times New Roman" w:cs="Times New Roman"/>
          <w:sz w:val="24"/>
          <w:szCs w:val="24"/>
          <w:lang w:val="sr-Cyrl-BA"/>
        </w:rPr>
        <w:t>ј</w:t>
      </w:r>
      <w:r w:rsidRPr="003212CD">
        <w:rPr>
          <w:rFonts w:ascii="Times New Roman" w:hAnsi="Times New Roman" w:cs="Times New Roman"/>
          <w:sz w:val="24"/>
          <w:szCs w:val="24"/>
          <w:lang w:val="sr-Cyrl-BA"/>
        </w:rPr>
        <w:t>ештају веће групе правних лица на чије се матично п</w:t>
      </w:r>
      <w:r w:rsidR="00F63425" w:rsidRPr="003212CD">
        <w:rPr>
          <w:rFonts w:ascii="Times New Roman" w:hAnsi="Times New Roman" w:cs="Times New Roman"/>
          <w:sz w:val="24"/>
          <w:szCs w:val="24"/>
          <w:lang w:val="sr-Cyrl-BA"/>
        </w:rPr>
        <w:t>равно лице прим</w:t>
      </w:r>
      <w:r w:rsidR="00D563C4" w:rsidRPr="003212CD">
        <w:rPr>
          <w:rFonts w:ascii="Times New Roman" w:hAnsi="Times New Roman" w:cs="Times New Roman"/>
          <w:sz w:val="24"/>
          <w:szCs w:val="24"/>
          <w:lang w:val="sr-Cyrl-BA"/>
        </w:rPr>
        <w:t>ј</w:t>
      </w:r>
      <w:r w:rsidR="00F63425" w:rsidRPr="003212CD">
        <w:rPr>
          <w:rFonts w:ascii="Times New Roman" w:hAnsi="Times New Roman" w:cs="Times New Roman"/>
          <w:sz w:val="24"/>
          <w:szCs w:val="24"/>
          <w:lang w:val="sr-Cyrl-BA"/>
        </w:rPr>
        <w:t>ењује овај закон,</w:t>
      </w:r>
    </w:p>
    <w:p w14:paraId="020632D3" w14:textId="5C10F66C" w:rsidR="00451F73" w:rsidRPr="003212CD" w:rsidRDefault="0041571A" w:rsidP="008D36F5">
      <w:pPr>
        <w:pStyle w:val="ListParagraph"/>
        <w:numPr>
          <w:ilvl w:val="0"/>
          <w:numId w:val="7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консолидовани финансијски изв</w:t>
      </w:r>
      <w:r w:rsidR="002F099B" w:rsidRPr="003212CD">
        <w:rPr>
          <w:rFonts w:ascii="Times New Roman" w:hAnsi="Times New Roman" w:cs="Times New Roman"/>
          <w:sz w:val="24"/>
          <w:szCs w:val="24"/>
          <w:lang w:val="sr-Cyrl-BA"/>
        </w:rPr>
        <w:t>ј</w:t>
      </w:r>
      <w:r w:rsidRPr="003212CD">
        <w:rPr>
          <w:rFonts w:ascii="Times New Roman" w:hAnsi="Times New Roman" w:cs="Times New Roman"/>
          <w:sz w:val="24"/>
          <w:szCs w:val="24"/>
          <w:lang w:val="sr-Cyrl-BA"/>
        </w:rPr>
        <w:t>ештај из т</w:t>
      </w:r>
      <w:r w:rsidR="001548DF" w:rsidRPr="003212CD">
        <w:rPr>
          <w:rFonts w:ascii="Times New Roman" w:hAnsi="Times New Roman" w:cs="Times New Roman"/>
          <w:sz w:val="24"/>
          <w:szCs w:val="24"/>
          <w:lang w:val="sr-Cyrl-BA"/>
        </w:rPr>
        <w:t>ачке</w:t>
      </w:r>
      <w:r w:rsidR="00D563C4"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 xml:space="preserve">1) овог става саставља матично правно лице веће групе правних лица, у складу са прописима из области рачуноводства који су </w:t>
      </w:r>
      <w:r w:rsidR="00F63425" w:rsidRPr="003212CD">
        <w:rPr>
          <w:rFonts w:ascii="Times New Roman" w:hAnsi="Times New Roman" w:cs="Times New Roman"/>
          <w:sz w:val="24"/>
          <w:szCs w:val="24"/>
          <w:lang w:val="sr-Cyrl-BA"/>
        </w:rPr>
        <w:t>наведени у члану 3. овог закона,</w:t>
      </w:r>
    </w:p>
    <w:p w14:paraId="6A647305" w14:textId="33A7C282" w:rsidR="0041571A" w:rsidRPr="003212CD" w:rsidRDefault="0041571A" w:rsidP="008D36F5">
      <w:pPr>
        <w:pStyle w:val="ListParagraph"/>
        <w:numPr>
          <w:ilvl w:val="0"/>
          <w:numId w:val="7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изузето правно лице</w:t>
      </w:r>
      <w:r w:rsidR="003E789E" w:rsidRPr="003212CD">
        <w:rPr>
          <w:rFonts w:ascii="Times New Roman" w:hAnsi="Times New Roman" w:cs="Times New Roman"/>
          <w:sz w:val="24"/>
          <w:szCs w:val="24"/>
          <w:lang w:val="sr-Cyrl-BA"/>
        </w:rPr>
        <w:t>, односно крајње матично правно лице</w:t>
      </w:r>
      <w:r w:rsidR="004450BE" w:rsidRPr="003212CD">
        <w:rPr>
          <w:rFonts w:ascii="Times New Roman" w:hAnsi="Times New Roman" w:cs="Times New Roman"/>
          <w:sz w:val="24"/>
          <w:szCs w:val="24"/>
          <w:lang w:val="sr-Cyrl-BA"/>
        </w:rPr>
        <w:t>,</w:t>
      </w:r>
      <w:r w:rsidR="003E789E" w:rsidRPr="003212CD">
        <w:rPr>
          <w:rFonts w:ascii="Times New Roman" w:hAnsi="Times New Roman" w:cs="Times New Roman"/>
          <w:sz w:val="24"/>
          <w:szCs w:val="24"/>
          <w:lang w:val="sr-Cyrl-BA"/>
        </w:rPr>
        <w:t xml:space="preserve"> ако је ријеч о ситуацији из тачк</w:t>
      </w:r>
      <w:r w:rsidR="008B58A5" w:rsidRPr="003212CD">
        <w:rPr>
          <w:rFonts w:ascii="Times New Roman" w:hAnsi="Times New Roman" w:cs="Times New Roman"/>
          <w:sz w:val="24"/>
          <w:szCs w:val="24"/>
          <w:lang w:val="sr-Cyrl-BA"/>
        </w:rPr>
        <w:t>е</w:t>
      </w:r>
      <w:r w:rsidR="003E789E" w:rsidRPr="003212CD">
        <w:rPr>
          <w:rFonts w:ascii="Times New Roman" w:hAnsi="Times New Roman" w:cs="Times New Roman"/>
          <w:sz w:val="24"/>
          <w:szCs w:val="24"/>
          <w:lang w:val="sr-Cyrl-BA"/>
        </w:rPr>
        <w:t xml:space="preserve"> 1</w:t>
      </w:r>
      <w:r w:rsidR="00D563C4" w:rsidRPr="003212CD">
        <w:rPr>
          <w:rFonts w:ascii="Times New Roman" w:hAnsi="Times New Roman" w:cs="Times New Roman"/>
          <w:sz w:val="24"/>
          <w:szCs w:val="24"/>
          <w:lang w:val="sr-Cyrl-BA"/>
        </w:rPr>
        <w:t>)</w:t>
      </w:r>
      <w:r w:rsidR="003E789E" w:rsidRPr="003212CD">
        <w:rPr>
          <w:rFonts w:ascii="Times New Roman" w:hAnsi="Times New Roman" w:cs="Times New Roman"/>
          <w:sz w:val="24"/>
          <w:szCs w:val="24"/>
          <w:lang w:val="sr-Cyrl-BA"/>
        </w:rPr>
        <w:t xml:space="preserve"> овог става,</w:t>
      </w:r>
      <w:r w:rsidR="00BF5A03" w:rsidRPr="003212CD">
        <w:rPr>
          <w:rFonts w:ascii="Times New Roman" w:hAnsi="Times New Roman" w:cs="Times New Roman"/>
          <w:sz w:val="24"/>
          <w:szCs w:val="24"/>
          <w:lang w:val="sr-Cyrl-BA"/>
        </w:rPr>
        <w:t xml:space="preserve"> </w:t>
      </w:r>
      <w:r w:rsidR="008B58A5" w:rsidRPr="003212CD">
        <w:rPr>
          <w:rFonts w:ascii="Times New Roman" w:hAnsi="Times New Roman" w:cs="Times New Roman"/>
          <w:sz w:val="24"/>
          <w:szCs w:val="24"/>
          <w:lang w:val="sr-Cyrl-BA"/>
        </w:rPr>
        <w:t xml:space="preserve">објављује </w:t>
      </w:r>
      <w:r w:rsidR="00BF5A03" w:rsidRPr="003212CD">
        <w:rPr>
          <w:rFonts w:ascii="Times New Roman" w:hAnsi="Times New Roman" w:cs="Times New Roman"/>
          <w:sz w:val="24"/>
          <w:szCs w:val="24"/>
          <w:lang w:val="sr-Cyrl-BA"/>
        </w:rPr>
        <w:t xml:space="preserve">консолидовани финансијски извјештај из </w:t>
      </w:r>
      <w:r w:rsidR="00BF5A03" w:rsidRPr="003212CD">
        <w:rPr>
          <w:rFonts w:ascii="Times New Roman" w:hAnsi="Times New Roman" w:cs="Times New Roman"/>
          <w:sz w:val="24"/>
          <w:szCs w:val="24"/>
          <w:lang w:val="sr-Cyrl-BA"/>
        </w:rPr>
        <w:lastRenderedPageBreak/>
        <w:t xml:space="preserve">тачке </w:t>
      </w:r>
      <w:r w:rsidR="00D05361" w:rsidRPr="003212CD">
        <w:rPr>
          <w:rFonts w:ascii="Times New Roman" w:hAnsi="Times New Roman" w:cs="Times New Roman"/>
          <w:sz w:val="24"/>
          <w:szCs w:val="24"/>
          <w:lang w:val="sr-Cyrl-BA"/>
        </w:rPr>
        <w:t>2</w:t>
      </w:r>
      <w:r w:rsidR="00D563C4" w:rsidRPr="003212CD">
        <w:rPr>
          <w:rFonts w:ascii="Times New Roman" w:hAnsi="Times New Roman" w:cs="Times New Roman"/>
          <w:sz w:val="24"/>
          <w:szCs w:val="24"/>
          <w:lang w:val="sr-Cyrl-BA"/>
        </w:rPr>
        <w:t>)</w:t>
      </w:r>
      <w:r w:rsidR="00BF5A03" w:rsidRPr="003212CD">
        <w:rPr>
          <w:rFonts w:ascii="Times New Roman" w:hAnsi="Times New Roman" w:cs="Times New Roman"/>
          <w:sz w:val="24"/>
          <w:szCs w:val="24"/>
          <w:lang w:val="sr-Cyrl-BA"/>
        </w:rPr>
        <w:t xml:space="preserve"> овог става и ревизорски извјештај</w:t>
      </w:r>
      <w:r w:rsidRPr="003212CD">
        <w:rPr>
          <w:rFonts w:ascii="Times New Roman" w:hAnsi="Times New Roman" w:cs="Times New Roman"/>
          <w:sz w:val="24"/>
          <w:szCs w:val="24"/>
          <w:lang w:val="sr-Cyrl-BA"/>
        </w:rPr>
        <w:t xml:space="preserve"> на језику који је у службеној употреби у Републици у роковима и на начин прописан ови</w:t>
      </w:r>
      <w:r w:rsidR="00E570C7" w:rsidRPr="003212CD">
        <w:rPr>
          <w:rFonts w:ascii="Times New Roman" w:hAnsi="Times New Roman" w:cs="Times New Roman"/>
          <w:sz w:val="24"/>
          <w:szCs w:val="24"/>
          <w:lang w:val="sr-Cyrl-BA"/>
        </w:rPr>
        <w:t>м</w:t>
      </w:r>
      <w:r w:rsidRPr="003212CD">
        <w:rPr>
          <w:rFonts w:ascii="Times New Roman" w:hAnsi="Times New Roman" w:cs="Times New Roman"/>
          <w:sz w:val="24"/>
          <w:szCs w:val="24"/>
          <w:lang w:val="sr-Cyrl-BA"/>
        </w:rPr>
        <w:t xml:space="preserve"> законом.</w:t>
      </w:r>
    </w:p>
    <w:p w14:paraId="2A9D81ED" w14:textId="66DBA115" w:rsidR="0041571A" w:rsidRPr="003212CD" w:rsidRDefault="0041571A" w:rsidP="008D36F5">
      <w:pPr>
        <w:pStyle w:val="ListParagraph"/>
        <w:numPr>
          <w:ilvl w:val="0"/>
          <w:numId w:val="74"/>
        </w:numPr>
        <w:tabs>
          <w:tab w:val="left" w:pos="720"/>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Изузето правно лице у Напоменама уз своје финансијске извјештаје објављује сљедеће информације:</w:t>
      </w:r>
    </w:p>
    <w:p w14:paraId="3F662532" w14:textId="5C4781CB" w:rsidR="00451F73" w:rsidRPr="003212CD" w:rsidRDefault="0099787D" w:rsidP="008D36F5">
      <w:pPr>
        <w:pStyle w:val="ListParagraph"/>
        <w:numPr>
          <w:ilvl w:val="0"/>
          <w:numId w:val="7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пословно име</w:t>
      </w:r>
      <w:r w:rsidR="0041571A" w:rsidRPr="003212CD">
        <w:rPr>
          <w:rFonts w:ascii="Times New Roman" w:hAnsi="Times New Roman" w:cs="Times New Roman"/>
          <w:sz w:val="24"/>
          <w:szCs w:val="24"/>
          <w:lang w:val="sr-Cyrl-BA"/>
        </w:rPr>
        <w:t xml:space="preserve"> и сједиште матичног правног лица које саставља консолидовани финансијски извјештај из става 3. </w:t>
      </w:r>
      <w:r w:rsidRPr="003212CD">
        <w:rPr>
          <w:rFonts w:ascii="Times New Roman" w:hAnsi="Times New Roman" w:cs="Times New Roman"/>
          <w:sz w:val="24"/>
          <w:szCs w:val="24"/>
          <w:lang w:val="sr-Cyrl-BA"/>
        </w:rPr>
        <w:t>тачка 3</w:t>
      </w:r>
      <w:r w:rsidR="00D563C4"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овог члана,</w:t>
      </w:r>
    </w:p>
    <w:p w14:paraId="2339203D" w14:textId="59698026" w:rsidR="0041571A" w:rsidRPr="003212CD" w:rsidRDefault="0041571A" w:rsidP="008D36F5">
      <w:pPr>
        <w:pStyle w:val="ListParagraph"/>
        <w:numPr>
          <w:ilvl w:val="0"/>
          <w:numId w:val="7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изузеће од обавезе састављања консолидованог финансијског изв</w:t>
      </w:r>
      <w:r w:rsidR="009F58AE" w:rsidRPr="003212CD">
        <w:rPr>
          <w:rFonts w:ascii="Times New Roman" w:hAnsi="Times New Roman" w:cs="Times New Roman"/>
          <w:sz w:val="24"/>
          <w:szCs w:val="24"/>
          <w:lang w:val="sr-Cyrl-BA"/>
        </w:rPr>
        <w:t>ј</w:t>
      </w:r>
      <w:r w:rsidRPr="003212CD">
        <w:rPr>
          <w:rFonts w:ascii="Times New Roman" w:hAnsi="Times New Roman" w:cs="Times New Roman"/>
          <w:sz w:val="24"/>
          <w:szCs w:val="24"/>
          <w:lang w:val="sr-Cyrl-BA"/>
        </w:rPr>
        <w:t xml:space="preserve">ештаја са образложењем разлога за то изузеће. </w:t>
      </w:r>
    </w:p>
    <w:p w14:paraId="619678FC" w14:textId="4E1B772D" w:rsidR="0041571A" w:rsidRPr="003212CD" w:rsidRDefault="008D36F5" w:rsidP="008D36F5">
      <w:pPr>
        <w:pStyle w:val="ListParagraph"/>
        <w:numPr>
          <w:ilvl w:val="0"/>
          <w:numId w:val="74"/>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Правно лице, укључујући и субјект од јавног интереса, није потребно укључити у консолидоване финансијске извјештаје ако је испуњен најмање један од сљедећих услова:</w:t>
      </w:r>
    </w:p>
    <w:p w14:paraId="154E1331" w14:textId="3465439E" w:rsidR="00451F73" w:rsidRPr="003212CD" w:rsidRDefault="0041571A" w:rsidP="008D36F5">
      <w:pPr>
        <w:pStyle w:val="ListParagraph"/>
        <w:numPr>
          <w:ilvl w:val="0"/>
          <w:numId w:val="80"/>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информације потребне за састављање консолидован</w:t>
      </w:r>
      <w:r w:rsidR="00153BFF" w:rsidRPr="003212CD">
        <w:rPr>
          <w:rFonts w:ascii="Times New Roman" w:hAnsi="Times New Roman" w:cs="Times New Roman"/>
          <w:sz w:val="24"/>
          <w:szCs w:val="24"/>
          <w:lang w:val="sr-Cyrl-BA"/>
        </w:rPr>
        <w:t>ог</w:t>
      </w:r>
      <w:r w:rsidRPr="003212CD">
        <w:rPr>
          <w:rFonts w:ascii="Times New Roman" w:hAnsi="Times New Roman" w:cs="Times New Roman"/>
          <w:sz w:val="24"/>
          <w:szCs w:val="24"/>
          <w:lang w:val="sr-Cyrl-BA"/>
        </w:rPr>
        <w:t xml:space="preserve"> финансијск</w:t>
      </w:r>
      <w:r w:rsidR="00153BFF" w:rsidRPr="003212CD">
        <w:rPr>
          <w:rFonts w:ascii="Times New Roman" w:hAnsi="Times New Roman" w:cs="Times New Roman"/>
          <w:sz w:val="24"/>
          <w:szCs w:val="24"/>
          <w:lang w:val="sr-Cyrl-BA"/>
        </w:rPr>
        <w:t>ог</w:t>
      </w:r>
      <w:r w:rsidRPr="003212CD">
        <w:rPr>
          <w:rFonts w:ascii="Times New Roman" w:hAnsi="Times New Roman" w:cs="Times New Roman"/>
          <w:sz w:val="24"/>
          <w:szCs w:val="24"/>
          <w:lang w:val="sr-Cyrl-BA"/>
        </w:rPr>
        <w:t xml:space="preserve"> извјештаја у складу с овом законом нису доступне</w:t>
      </w:r>
      <w:r w:rsidR="00443943" w:rsidRPr="003212CD">
        <w:rPr>
          <w:rFonts w:ascii="Times New Roman" w:hAnsi="Times New Roman" w:cs="Times New Roman"/>
          <w:sz w:val="24"/>
          <w:szCs w:val="24"/>
          <w:lang w:val="sr-Cyrl-BA"/>
        </w:rPr>
        <w:t>,</w:t>
      </w:r>
    </w:p>
    <w:p w14:paraId="05662446" w14:textId="3E4B2A3A" w:rsidR="00451F73" w:rsidRPr="003212CD" w:rsidRDefault="0041571A" w:rsidP="008D36F5">
      <w:pPr>
        <w:pStyle w:val="ListParagraph"/>
        <w:numPr>
          <w:ilvl w:val="0"/>
          <w:numId w:val="80"/>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акције или удјели тог правног лица држе се искључиво с циљем њихове накнадне препродаје</w:t>
      </w:r>
      <w:r w:rsidR="00D34E0E" w:rsidRPr="003212CD">
        <w:rPr>
          <w:rFonts w:ascii="Times New Roman" w:hAnsi="Times New Roman" w:cs="Times New Roman"/>
          <w:sz w:val="24"/>
          <w:szCs w:val="24"/>
          <w:lang w:val="sr-Cyrl-BA"/>
        </w:rPr>
        <w:t xml:space="preserve"> (матично правно лице може да докаже да активно ради на продаји тих акција, односно удјела)</w:t>
      </w:r>
      <w:r w:rsidR="00D563C4"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или</w:t>
      </w:r>
    </w:p>
    <w:p w14:paraId="464B8D6F" w14:textId="45F9A139" w:rsidR="0041571A" w:rsidRPr="003212CD" w:rsidRDefault="00272E68" w:rsidP="008D36F5">
      <w:pPr>
        <w:pStyle w:val="ListParagraph"/>
        <w:numPr>
          <w:ilvl w:val="0"/>
          <w:numId w:val="80"/>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постоје разлози који</w:t>
      </w:r>
      <w:r w:rsidR="00DE155E"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дугорочн</w:t>
      </w:r>
      <w:r w:rsidRPr="003212CD">
        <w:rPr>
          <w:rFonts w:ascii="Times New Roman" w:hAnsi="Times New Roman" w:cs="Times New Roman"/>
          <w:sz w:val="24"/>
          <w:szCs w:val="24"/>
          <w:lang w:val="sr-Cyrl-BA"/>
        </w:rPr>
        <w:t>о</w:t>
      </w:r>
      <w:r w:rsidR="0041571A" w:rsidRPr="003212CD">
        <w:rPr>
          <w:rFonts w:ascii="Times New Roman" w:hAnsi="Times New Roman" w:cs="Times New Roman"/>
          <w:sz w:val="24"/>
          <w:szCs w:val="24"/>
          <w:lang w:val="sr-Cyrl-BA"/>
        </w:rPr>
        <w:t xml:space="preserve"> </w:t>
      </w:r>
      <w:r w:rsidR="00443943" w:rsidRPr="003212CD">
        <w:rPr>
          <w:rFonts w:ascii="Times New Roman" w:hAnsi="Times New Roman" w:cs="Times New Roman"/>
          <w:sz w:val="24"/>
          <w:szCs w:val="24"/>
          <w:lang w:val="sr-Cyrl-BA"/>
        </w:rPr>
        <w:t>онемогућавају</w:t>
      </w:r>
      <w:r w:rsidR="0041571A" w:rsidRPr="003212CD">
        <w:rPr>
          <w:rFonts w:ascii="Times New Roman" w:hAnsi="Times New Roman" w:cs="Times New Roman"/>
          <w:sz w:val="24"/>
          <w:szCs w:val="24"/>
          <w:lang w:val="sr-Cyrl-BA"/>
        </w:rPr>
        <w:t xml:space="preserve"> матично правно лице у остварењу својих права над имовином или управљањем тим правн</w:t>
      </w:r>
      <w:r w:rsidR="00443943"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м лицем или спровођење јединственог управљања тим правним лицем.</w:t>
      </w:r>
    </w:p>
    <w:p w14:paraId="5B7DB46A" w14:textId="2DEA6BE3" w:rsidR="0041571A" w:rsidRPr="003212CD" w:rsidRDefault="008D36F5" w:rsidP="008D36F5">
      <w:pPr>
        <w:pStyle w:val="ListParagraph"/>
        <w:numPr>
          <w:ilvl w:val="0"/>
          <w:numId w:val="74"/>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Матичн</w:t>
      </w:r>
      <w:r w:rsidR="00F83B31" w:rsidRPr="003212CD">
        <w:rPr>
          <w:rFonts w:ascii="Times New Roman" w:hAnsi="Times New Roman" w:cs="Times New Roman"/>
          <w:sz w:val="24"/>
          <w:szCs w:val="24"/>
          <w:lang w:val="sr-Cyrl-BA"/>
        </w:rPr>
        <w:t>о</w:t>
      </w:r>
      <w:r w:rsidR="0041571A" w:rsidRPr="003212CD">
        <w:rPr>
          <w:rFonts w:ascii="Times New Roman" w:hAnsi="Times New Roman" w:cs="Times New Roman"/>
          <w:sz w:val="24"/>
          <w:szCs w:val="24"/>
          <w:lang w:val="sr-Cyrl-BA"/>
        </w:rPr>
        <w:t xml:space="preserve"> правн</w:t>
      </w:r>
      <w:r w:rsidR="00272E68" w:rsidRPr="003212CD">
        <w:rPr>
          <w:rFonts w:ascii="Times New Roman" w:hAnsi="Times New Roman" w:cs="Times New Roman"/>
          <w:sz w:val="24"/>
          <w:szCs w:val="24"/>
          <w:lang w:val="sr-Cyrl-BA"/>
        </w:rPr>
        <w:t xml:space="preserve">о </w:t>
      </w:r>
      <w:r w:rsidR="0041571A" w:rsidRPr="003212CD">
        <w:rPr>
          <w:rFonts w:ascii="Times New Roman" w:hAnsi="Times New Roman" w:cs="Times New Roman"/>
          <w:sz w:val="24"/>
          <w:szCs w:val="24"/>
          <w:lang w:val="sr-Cyrl-BA"/>
        </w:rPr>
        <w:t>лиц</w:t>
      </w:r>
      <w:r w:rsidR="00272E68" w:rsidRPr="003212CD">
        <w:rPr>
          <w:rFonts w:ascii="Times New Roman" w:hAnsi="Times New Roman" w:cs="Times New Roman"/>
          <w:sz w:val="24"/>
          <w:szCs w:val="24"/>
          <w:lang w:val="sr-Cyrl-BA"/>
        </w:rPr>
        <w:t>е</w:t>
      </w:r>
      <w:r w:rsidR="0041571A" w:rsidRPr="003212CD">
        <w:rPr>
          <w:rFonts w:ascii="Times New Roman" w:hAnsi="Times New Roman" w:cs="Times New Roman"/>
          <w:sz w:val="24"/>
          <w:szCs w:val="24"/>
          <w:lang w:val="sr-Cyrl-BA"/>
        </w:rPr>
        <w:t>, укључујући и субјект од јавног интереса</w:t>
      </w:r>
      <w:r w:rsidR="00D563C4"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ни</w:t>
      </w:r>
      <w:r w:rsidR="00272E68" w:rsidRPr="003212CD">
        <w:rPr>
          <w:rFonts w:ascii="Times New Roman" w:hAnsi="Times New Roman" w:cs="Times New Roman"/>
          <w:sz w:val="24"/>
          <w:szCs w:val="24"/>
          <w:lang w:val="sr-Cyrl-BA"/>
        </w:rPr>
        <w:t>је</w:t>
      </w:r>
      <w:r w:rsidR="0041571A" w:rsidRPr="003212CD">
        <w:rPr>
          <w:rFonts w:ascii="Times New Roman" w:hAnsi="Times New Roman" w:cs="Times New Roman"/>
          <w:sz w:val="24"/>
          <w:szCs w:val="24"/>
          <w:lang w:val="sr-Cyrl-BA"/>
        </w:rPr>
        <w:t xml:space="preserve"> дужн</w:t>
      </w:r>
      <w:r w:rsidR="00272E68" w:rsidRPr="003212CD">
        <w:rPr>
          <w:rFonts w:ascii="Times New Roman" w:hAnsi="Times New Roman" w:cs="Times New Roman"/>
          <w:sz w:val="24"/>
          <w:szCs w:val="24"/>
          <w:lang w:val="sr-Cyrl-BA"/>
        </w:rPr>
        <w:t>о</w:t>
      </w:r>
      <w:r w:rsidR="0041571A" w:rsidRPr="003212CD">
        <w:rPr>
          <w:rFonts w:ascii="Times New Roman" w:hAnsi="Times New Roman" w:cs="Times New Roman"/>
          <w:sz w:val="24"/>
          <w:szCs w:val="24"/>
          <w:lang w:val="sr-Cyrl-BA"/>
        </w:rPr>
        <w:t xml:space="preserve"> да сачињава, презентуј</w:t>
      </w:r>
      <w:r w:rsidR="00272E68" w:rsidRPr="003212CD">
        <w:rPr>
          <w:rFonts w:ascii="Times New Roman" w:hAnsi="Times New Roman" w:cs="Times New Roman"/>
          <w:sz w:val="24"/>
          <w:szCs w:val="24"/>
          <w:lang w:val="sr-Cyrl-BA"/>
        </w:rPr>
        <w:t>е</w:t>
      </w:r>
      <w:r w:rsidR="0041571A" w:rsidRPr="003212CD">
        <w:rPr>
          <w:rFonts w:ascii="Times New Roman" w:hAnsi="Times New Roman" w:cs="Times New Roman"/>
          <w:sz w:val="24"/>
          <w:szCs w:val="24"/>
          <w:lang w:val="sr-Cyrl-BA"/>
        </w:rPr>
        <w:t>, објављуј</w:t>
      </w:r>
      <w:r w:rsidR="00272E68" w:rsidRPr="003212CD">
        <w:rPr>
          <w:rFonts w:ascii="Times New Roman" w:hAnsi="Times New Roman" w:cs="Times New Roman"/>
          <w:sz w:val="24"/>
          <w:szCs w:val="24"/>
          <w:lang w:val="sr-Cyrl-BA"/>
        </w:rPr>
        <w:t>е</w:t>
      </w:r>
      <w:r w:rsidR="0041571A" w:rsidRPr="003212CD">
        <w:rPr>
          <w:rFonts w:ascii="Times New Roman" w:hAnsi="Times New Roman" w:cs="Times New Roman"/>
          <w:sz w:val="24"/>
          <w:szCs w:val="24"/>
          <w:lang w:val="sr-Cyrl-BA"/>
        </w:rPr>
        <w:t xml:space="preserve"> и доставља консолидован</w:t>
      </w:r>
      <w:r w:rsidR="00153BFF"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финансијск</w:t>
      </w:r>
      <w:r w:rsidR="00153BFF"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извјештај</w:t>
      </w:r>
      <w:r w:rsidR="004450BE"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ако:</w:t>
      </w:r>
    </w:p>
    <w:p w14:paraId="14B11519" w14:textId="6353A37E" w:rsidR="00F63425" w:rsidRPr="003212CD" w:rsidRDefault="0041571A" w:rsidP="008D36F5">
      <w:pPr>
        <w:pStyle w:val="ListParagraph"/>
        <w:numPr>
          <w:ilvl w:val="0"/>
          <w:numId w:val="81"/>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има зависна правна лица која нису материјално значајна, било појединачно или као цјелина</w:t>
      </w:r>
      <w:r w:rsidR="00F63425"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p>
    <w:p w14:paraId="27DDA9F2" w14:textId="551BDE3D" w:rsidR="0041571A" w:rsidRPr="003212CD" w:rsidRDefault="0041571A" w:rsidP="008D36F5">
      <w:pPr>
        <w:pStyle w:val="ListParagraph"/>
        <w:numPr>
          <w:ilvl w:val="0"/>
          <w:numId w:val="81"/>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се сва </w:t>
      </w:r>
      <w:r w:rsidR="00955AEE" w:rsidRPr="003212CD">
        <w:rPr>
          <w:rFonts w:ascii="Times New Roman" w:hAnsi="Times New Roman" w:cs="Times New Roman"/>
          <w:sz w:val="24"/>
          <w:szCs w:val="24"/>
          <w:lang w:val="sr-Cyrl-BA"/>
        </w:rPr>
        <w:t>зависна</w:t>
      </w:r>
      <w:r w:rsidRPr="003212CD">
        <w:rPr>
          <w:rFonts w:ascii="Times New Roman" w:hAnsi="Times New Roman" w:cs="Times New Roman"/>
          <w:sz w:val="24"/>
          <w:szCs w:val="24"/>
          <w:lang w:val="sr-Cyrl-BA"/>
        </w:rPr>
        <w:t xml:space="preserve"> правна лица могу изузети од консолидације на основу става 5. овог члана.</w:t>
      </w:r>
    </w:p>
    <w:p w14:paraId="777436A1" w14:textId="00EF8908" w:rsidR="003E789E" w:rsidRPr="003212CD" w:rsidRDefault="008D36F5" w:rsidP="008D36F5">
      <w:pPr>
        <w:pStyle w:val="ListParagraph"/>
        <w:numPr>
          <w:ilvl w:val="0"/>
          <w:numId w:val="74"/>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272E68" w:rsidRPr="003212CD">
        <w:rPr>
          <w:rFonts w:ascii="Times New Roman" w:hAnsi="Times New Roman" w:cs="Times New Roman"/>
          <w:sz w:val="24"/>
          <w:szCs w:val="24"/>
          <w:lang w:val="sr-Cyrl-BA"/>
        </w:rPr>
        <w:t>Под материјално значајним зависним правним лицем из става 6. тачка 1</w:t>
      </w:r>
      <w:r w:rsidR="00D563C4" w:rsidRPr="003212CD">
        <w:rPr>
          <w:rFonts w:ascii="Times New Roman" w:hAnsi="Times New Roman" w:cs="Times New Roman"/>
          <w:sz w:val="24"/>
          <w:szCs w:val="24"/>
          <w:lang w:val="sr-Cyrl-BA"/>
        </w:rPr>
        <w:t>)</w:t>
      </w:r>
      <w:r w:rsidR="00955AEE" w:rsidRPr="003212CD">
        <w:rPr>
          <w:rFonts w:ascii="Times New Roman" w:hAnsi="Times New Roman" w:cs="Times New Roman"/>
          <w:sz w:val="24"/>
          <w:szCs w:val="24"/>
          <w:lang w:val="sr-Cyrl-BA"/>
        </w:rPr>
        <w:t xml:space="preserve"> овог члана</w:t>
      </w:r>
      <w:r w:rsidR="00272E68" w:rsidRPr="003212CD">
        <w:rPr>
          <w:rFonts w:ascii="Times New Roman" w:hAnsi="Times New Roman" w:cs="Times New Roman"/>
          <w:sz w:val="24"/>
          <w:szCs w:val="24"/>
          <w:lang w:val="sr-Cyrl-BA"/>
        </w:rPr>
        <w:t xml:space="preserve"> сматра </w:t>
      </w:r>
      <w:r w:rsidR="00955AEE" w:rsidRPr="003212CD">
        <w:rPr>
          <w:rFonts w:ascii="Times New Roman" w:hAnsi="Times New Roman" w:cs="Times New Roman"/>
          <w:sz w:val="24"/>
          <w:szCs w:val="24"/>
          <w:lang w:val="sr-Cyrl-BA"/>
        </w:rPr>
        <w:t xml:space="preserve">се </w:t>
      </w:r>
      <w:r w:rsidR="00272E68" w:rsidRPr="003212CD">
        <w:rPr>
          <w:rFonts w:ascii="Times New Roman" w:hAnsi="Times New Roman" w:cs="Times New Roman"/>
          <w:sz w:val="24"/>
          <w:szCs w:val="24"/>
          <w:lang w:val="sr-Cyrl-BA"/>
        </w:rPr>
        <w:t>оно правно лице код којег билансна актива износи 5% или више билансне активе матичног правног лица</w:t>
      </w:r>
      <w:r w:rsidR="00E64DB9" w:rsidRPr="003212CD">
        <w:rPr>
          <w:rFonts w:ascii="Times New Roman" w:hAnsi="Times New Roman" w:cs="Times New Roman"/>
          <w:sz w:val="24"/>
          <w:szCs w:val="24"/>
          <w:lang w:val="sr-Cyrl-BA"/>
        </w:rPr>
        <w:t>,</w:t>
      </w:r>
      <w:r w:rsidR="00272E68" w:rsidRPr="003212CD">
        <w:rPr>
          <w:rFonts w:ascii="Times New Roman" w:hAnsi="Times New Roman" w:cs="Times New Roman"/>
          <w:sz w:val="24"/>
          <w:szCs w:val="24"/>
          <w:lang w:val="sr-Cyrl-BA"/>
        </w:rPr>
        <w:t xml:space="preserve"> или укупан приход износи 5% или више укупног</w:t>
      </w:r>
      <w:r w:rsidR="00955AEE" w:rsidRPr="003212CD">
        <w:rPr>
          <w:rFonts w:ascii="Times New Roman" w:hAnsi="Times New Roman" w:cs="Times New Roman"/>
          <w:sz w:val="24"/>
          <w:szCs w:val="24"/>
          <w:lang w:val="sr-Cyrl-BA"/>
        </w:rPr>
        <w:t xml:space="preserve"> прихода матичног правног лица. </w:t>
      </w:r>
    </w:p>
    <w:p w14:paraId="70E77E20" w14:textId="54C77F2B" w:rsidR="00272E68" w:rsidRPr="003212CD" w:rsidRDefault="008D36F5" w:rsidP="008D36F5">
      <w:pPr>
        <w:pStyle w:val="ListParagraph"/>
        <w:numPr>
          <w:ilvl w:val="0"/>
          <w:numId w:val="74"/>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99787D" w:rsidRPr="003212CD">
        <w:rPr>
          <w:rFonts w:ascii="Times New Roman" w:hAnsi="Times New Roman" w:cs="Times New Roman"/>
          <w:sz w:val="24"/>
          <w:szCs w:val="24"/>
          <w:lang w:val="sr-Cyrl-BA"/>
        </w:rPr>
        <w:t>Услови</w:t>
      </w:r>
      <w:r w:rsidR="003E789E" w:rsidRPr="003212CD">
        <w:rPr>
          <w:rFonts w:ascii="Times New Roman" w:hAnsi="Times New Roman" w:cs="Times New Roman"/>
          <w:sz w:val="24"/>
          <w:szCs w:val="24"/>
          <w:lang w:val="sr-Cyrl-BA"/>
        </w:rPr>
        <w:t xml:space="preserve"> из става 7. овог члана</w:t>
      </w:r>
      <w:r w:rsidR="00955AEE" w:rsidRPr="003212CD">
        <w:rPr>
          <w:rFonts w:ascii="Times New Roman" w:hAnsi="Times New Roman" w:cs="Times New Roman"/>
          <w:sz w:val="24"/>
          <w:szCs w:val="24"/>
          <w:lang w:val="sr-Cyrl-BA"/>
        </w:rPr>
        <w:t xml:space="preserve"> се </w:t>
      </w:r>
      <w:r w:rsidR="0099787D" w:rsidRPr="003212CD">
        <w:rPr>
          <w:rFonts w:ascii="Times New Roman" w:hAnsi="Times New Roman" w:cs="Times New Roman"/>
          <w:sz w:val="24"/>
          <w:szCs w:val="24"/>
          <w:lang w:val="sr-Cyrl-BA"/>
        </w:rPr>
        <w:t>примјењују</w:t>
      </w:r>
      <w:r w:rsidR="00955AEE" w:rsidRPr="003212CD">
        <w:rPr>
          <w:rFonts w:ascii="Times New Roman" w:hAnsi="Times New Roman" w:cs="Times New Roman"/>
          <w:sz w:val="24"/>
          <w:szCs w:val="24"/>
          <w:lang w:val="sr-Cyrl-BA"/>
        </w:rPr>
        <w:t xml:space="preserve"> и на утврђивање материјалн</w:t>
      </w:r>
      <w:r w:rsidR="004450BE" w:rsidRPr="003212CD">
        <w:rPr>
          <w:rFonts w:ascii="Times New Roman" w:hAnsi="Times New Roman" w:cs="Times New Roman"/>
          <w:sz w:val="24"/>
          <w:szCs w:val="24"/>
          <w:lang w:val="sr-Cyrl-BA"/>
        </w:rPr>
        <w:t>ог</w:t>
      </w:r>
      <w:r w:rsidR="00955AEE" w:rsidRPr="003212CD">
        <w:rPr>
          <w:rFonts w:ascii="Times New Roman" w:hAnsi="Times New Roman" w:cs="Times New Roman"/>
          <w:sz w:val="24"/>
          <w:szCs w:val="24"/>
          <w:lang w:val="sr-Cyrl-BA"/>
        </w:rPr>
        <w:t xml:space="preserve"> значај</w:t>
      </w:r>
      <w:r w:rsidR="004450BE" w:rsidRPr="003212CD">
        <w:rPr>
          <w:rFonts w:ascii="Times New Roman" w:hAnsi="Times New Roman" w:cs="Times New Roman"/>
          <w:sz w:val="24"/>
          <w:szCs w:val="24"/>
          <w:lang w:val="sr-Cyrl-BA"/>
        </w:rPr>
        <w:t>а</w:t>
      </w:r>
      <w:r w:rsidR="00955AEE" w:rsidRPr="003212CD">
        <w:rPr>
          <w:rFonts w:ascii="Times New Roman" w:hAnsi="Times New Roman" w:cs="Times New Roman"/>
          <w:sz w:val="24"/>
          <w:szCs w:val="24"/>
          <w:lang w:val="sr-Cyrl-BA"/>
        </w:rPr>
        <w:t xml:space="preserve"> више зависних правних лица у оквиру групе</w:t>
      </w:r>
      <w:r w:rsidR="00E64DB9" w:rsidRPr="003212CD">
        <w:rPr>
          <w:rFonts w:ascii="Times New Roman" w:hAnsi="Times New Roman" w:cs="Times New Roman"/>
          <w:sz w:val="24"/>
          <w:szCs w:val="24"/>
          <w:lang w:val="sr-Cyrl-BA"/>
        </w:rPr>
        <w:t>,</w:t>
      </w:r>
      <w:r w:rsidR="00955AEE" w:rsidRPr="003212CD">
        <w:rPr>
          <w:rFonts w:ascii="Times New Roman" w:hAnsi="Times New Roman" w:cs="Times New Roman"/>
          <w:sz w:val="24"/>
          <w:szCs w:val="24"/>
          <w:lang w:val="sr-Cyrl-BA"/>
        </w:rPr>
        <w:t xml:space="preserve"> који се посматрају као цјелина</w:t>
      </w:r>
      <w:r w:rsidRPr="003212CD">
        <w:rPr>
          <w:rFonts w:ascii="Times New Roman" w:hAnsi="Times New Roman" w:cs="Times New Roman"/>
          <w:sz w:val="24"/>
          <w:szCs w:val="24"/>
          <w:lang w:val="sr-Cyrl-BA"/>
        </w:rPr>
        <w:t>.</w:t>
      </w:r>
    </w:p>
    <w:p w14:paraId="63D19298" w14:textId="77777777" w:rsidR="00955AEE" w:rsidRPr="003212CD" w:rsidRDefault="00955AEE" w:rsidP="00606B18">
      <w:pPr>
        <w:spacing w:after="0" w:line="240" w:lineRule="auto"/>
        <w:ind w:firstLine="708"/>
        <w:jc w:val="both"/>
        <w:rPr>
          <w:rFonts w:ascii="Times New Roman" w:hAnsi="Times New Roman" w:cs="Times New Roman"/>
          <w:sz w:val="24"/>
          <w:szCs w:val="24"/>
          <w:lang w:val="sr-Cyrl-BA"/>
        </w:rPr>
      </w:pPr>
    </w:p>
    <w:p w14:paraId="4DD0BDCC" w14:textId="154B0384"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955AEE" w:rsidRPr="003212CD">
        <w:rPr>
          <w:rFonts w:ascii="Times New Roman" w:hAnsi="Times New Roman" w:cs="Times New Roman"/>
          <w:sz w:val="24"/>
          <w:szCs w:val="24"/>
          <w:lang w:val="sr-Cyrl-BA"/>
        </w:rPr>
        <w:t>3</w:t>
      </w:r>
      <w:r w:rsidR="002D7842" w:rsidRPr="003212CD">
        <w:rPr>
          <w:rFonts w:ascii="Times New Roman" w:hAnsi="Times New Roman" w:cs="Times New Roman"/>
          <w:sz w:val="24"/>
          <w:szCs w:val="24"/>
          <w:lang w:val="sr-Cyrl-BA"/>
        </w:rPr>
        <w:t>1</w:t>
      </w:r>
      <w:r w:rsidR="00435813" w:rsidRPr="003212CD">
        <w:rPr>
          <w:rFonts w:ascii="Times New Roman" w:hAnsi="Times New Roman" w:cs="Times New Roman"/>
          <w:sz w:val="24"/>
          <w:szCs w:val="24"/>
          <w:lang w:val="sr-Cyrl-BA"/>
        </w:rPr>
        <w:t>.</w:t>
      </w:r>
    </w:p>
    <w:p w14:paraId="106654B2" w14:textId="77777777" w:rsidR="003D3D18" w:rsidRPr="003212CD" w:rsidRDefault="003D3D18" w:rsidP="003D3D18">
      <w:pPr>
        <w:spacing w:after="0" w:line="240" w:lineRule="auto"/>
        <w:jc w:val="both"/>
        <w:rPr>
          <w:rFonts w:ascii="Times New Roman" w:hAnsi="Times New Roman" w:cs="Times New Roman"/>
          <w:sz w:val="24"/>
          <w:szCs w:val="24"/>
          <w:lang w:val="sr-Cyrl-BA"/>
        </w:rPr>
      </w:pPr>
    </w:p>
    <w:p w14:paraId="591EE9EA" w14:textId="1162F406" w:rsidR="003D3D18" w:rsidRPr="003212CD" w:rsidRDefault="003D3D18" w:rsidP="003D3D18">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41571A" w:rsidRPr="003212CD">
        <w:rPr>
          <w:rFonts w:ascii="Times New Roman" w:hAnsi="Times New Roman" w:cs="Times New Roman"/>
          <w:sz w:val="24"/>
          <w:szCs w:val="24"/>
          <w:lang w:val="sr-Cyrl-BA"/>
        </w:rPr>
        <w:t>Министар доноси правилнике којим се прописуј</w:t>
      </w:r>
      <w:r w:rsidR="00E64DB9" w:rsidRPr="003212CD">
        <w:rPr>
          <w:rFonts w:ascii="Times New Roman" w:hAnsi="Times New Roman" w:cs="Times New Roman"/>
          <w:sz w:val="24"/>
          <w:szCs w:val="24"/>
          <w:lang w:val="sr-Cyrl-BA"/>
        </w:rPr>
        <w:t>у</w:t>
      </w:r>
      <w:r w:rsidR="0041571A" w:rsidRPr="003212CD">
        <w:rPr>
          <w:rFonts w:ascii="Times New Roman" w:hAnsi="Times New Roman" w:cs="Times New Roman"/>
          <w:sz w:val="24"/>
          <w:szCs w:val="24"/>
          <w:lang w:val="sr-Cyrl-BA"/>
        </w:rPr>
        <w:t xml:space="preserve"> садржина и форма финансијских извјештаја</w:t>
      </w:r>
      <w:r w:rsidR="00E64DB9"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који се сачињавају и презентују у складу са овим законом. </w:t>
      </w:r>
    </w:p>
    <w:p w14:paraId="258B25D4" w14:textId="1C3857E2" w:rsidR="0041571A" w:rsidRPr="003212CD" w:rsidRDefault="003D3D18" w:rsidP="003D3D18">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3E789E" w:rsidRPr="003212CD">
        <w:rPr>
          <w:rFonts w:ascii="Times New Roman" w:hAnsi="Times New Roman" w:cs="Times New Roman"/>
          <w:sz w:val="24"/>
          <w:szCs w:val="24"/>
          <w:lang w:val="sr-Cyrl-BA"/>
        </w:rPr>
        <w:t>Предузетници који</w:t>
      </w:r>
      <w:r w:rsidR="0041571A" w:rsidRPr="003212CD">
        <w:rPr>
          <w:rFonts w:ascii="Times New Roman" w:hAnsi="Times New Roman" w:cs="Times New Roman"/>
          <w:sz w:val="24"/>
          <w:szCs w:val="24"/>
          <w:lang w:val="sr-Cyrl-BA"/>
        </w:rPr>
        <w:t>, у складу са овим законом, пословне књиге воде по систему двојног књиговодства на обрачунској основи</w:t>
      </w:r>
      <w:r w:rsidR="00E64DB9"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финансијске извјештаје припремају на одговарајућим обрасцима финансијских извјештаја прописаним за правна лица. </w:t>
      </w:r>
    </w:p>
    <w:p w14:paraId="6636F494" w14:textId="5E1CED3C" w:rsidR="0041571A" w:rsidRPr="003212CD" w:rsidRDefault="0041571A" w:rsidP="00606B18">
      <w:pPr>
        <w:spacing w:after="0" w:line="240" w:lineRule="auto"/>
        <w:rPr>
          <w:rFonts w:ascii="Times New Roman" w:hAnsi="Times New Roman" w:cs="Times New Roman"/>
          <w:sz w:val="24"/>
          <w:szCs w:val="24"/>
          <w:lang w:val="sr-Cyrl-BA"/>
        </w:rPr>
      </w:pPr>
    </w:p>
    <w:p w14:paraId="282E34EE" w14:textId="5013121B"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3</w:t>
      </w:r>
      <w:r w:rsidR="002D7842" w:rsidRPr="003212CD">
        <w:rPr>
          <w:rFonts w:ascii="Times New Roman" w:hAnsi="Times New Roman" w:cs="Times New Roman"/>
          <w:sz w:val="24"/>
          <w:szCs w:val="24"/>
          <w:lang w:val="sr-Cyrl-BA"/>
        </w:rPr>
        <w:t>2</w:t>
      </w:r>
      <w:r w:rsidRPr="003212CD">
        <w:rPr>
          <w:rFonts w:ascii="Times New Roman" w:hAnsi="Times New Roman" w:cs="Times New Roman"/>
          <w:sz w:val="24"/>
          <w:szCs w:val="24"/>
          <w:lang w:val="sr-Cyrl-BA"/>
        </w:rPr>
        <w:t>.</w:t>
      </w:r>
    </w:p>
    <w:p w14:paraId="06AA8814" w14:textId="77777777" w:rsidR="00435813" w:rsidRPr="003212CD" w:rsidRDefault="00435813" w:rsidP="00606B18">
      <w:pPr>
        <w:spacing w:after="0" w:line="240" w:lineRule="auto"/>
        <w:jc w:val="center"/>
        <w:rPr>
          <w:rFonts w:ascii="Times New Roman" w:hAnsi="Times New Roman" w:cs="Times New Roman"/>
          <w:sz w:val="24"/>
          <w:szCs w:val="24"/>
          <w:lang w:val="sr-Cyrl-BA"/>
        </w:rPr>
      </w:pPr>
    </w:p>
    <w:p w14:paraId="29269FAF" w14:textId="7F402E29" w:rsidR="008206A4" w:rsidRPr="003212CD" w:rsidRDefault="003D3D18" w:rsidP="003D3D18">
      <w:pPr>
        <w:pStyle w:val="ListParagraph"/>
        <w:numPr>
          <w:ilvl w:val="0"/>
          <w:numId w:val="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Пословне књиге, финансијски извјештаји</w:t>
      </w:r>
      <w:r w:rsidR="008206A4" w:rsidRPr="003212CD">
        <w:rPr>
          <w:rFonts w:ascii="Times New Roman" w:hAnsi="Times New Roman" w:cs="Times New Roman"/>
          <w:sz w:val="24"/>
          <w:szCs w:val="24"/>
          <w:lang w:val="sr-Cyrl-BA"/>
        </w:rPr>
        <w:t>,</w:t>
      </w:r>
      <w:r w:rsidR="00274219" w:rsidRPr="003212CD">
        <w:rPr>
          <w:rFonts w:ascii="Times New Roman" w:hAnsi="Times New Roman" w:cs="Times New Roman"/>
          <w:sz w:val="24"/>
          <w:szCs w:val="24"/>
          <w:lang w:val="sr-Cyrl-BA"/>
        </w:rPr>
        <w:t xml:space="preserve"> </w:t>
      </w:r>
      <w:r w:rsidR="00E430AC" w:rsidRPr="003212CD">
        <w:rPr>
          <w:rFonts w:ascii="Times New Roman" w:hAnsi="Times New Roman" w:cs="Times New Roman"/>
          <w:sz w:val="24"/>
          <w:szCs w:val="24"/>
          <w:lang w:val="sr-Cyrl-BA"/>
        </w:rPr>
        <w:t xml:space="preserve">консолидовани финансијски извјештаји, </w:t>
      </w:r>
      <w:r w:rsidR="008206A4" w:rsidRPr="003212CD">
        <w:rPr>
          <w:rFonts w:ascii="Times New Roman" w:hAnsi="Times New Roman" w:cs="Times New Roman"/>
          <w:sz w:val="24"/>
          <w:szCs w:val="24"/>
          <w:lang w:val="sr-Cyrl-BA"/>
        </w:rPr>
        <w:t>извјештај о пословању, извјештај о извршеној ревизији</w:t>
      </w:r>
      <w:r w:rsidR="0041571A" w:rsidRPr="003212CD">
        <w:rPr>
          <w:rFonts w:ascii="Times New Roman" w:hAnsi="Times New Roman" w:cs="Times New Roman"/>
          <w:sz w:val="24"/>
          <w:szCs w:val="24"/>
          <w:lang w:val="sr-Cyrl-BA"/>
        </w:rPr>
        <w:t xml:space="preserve"> и друге финансијске информације презентоване од лица на која се односе одредбе овог закона</w:t>
      </w:r>
      <w:r w:rsidR="008206A4" w:rsidRPr="003212CD">
        <w:rPr>
          <w:rFonts w:ascii="Times New Roman" w:hAnsi="Times New Roman" w:cs="Times New Roman"/>
          <w:sz w:val="24"/>
          <w:szCs w:val="24"/>
          <w:lang w:val="sr-Cyrl-BA"/>
        </w:rPr>
        <w:t xml:space="preserve"> сачињавају се </w:t>
      </w:r>
      <w:r w:rsidR="0041571A" w:rsidRPr="003212CD">
        <w:rPr>
          <w:rFonts w:ascii="Times New Roman" w:hAnsi="Times New Roman" w:cs="Times New Roman"/>
          <w:sz w:val="24"/>
          <w:szCs w:val="24"/>
          <w:lang w:val="sr-Cyrl-BA"/>
        </w:rPr>
        <w:t>на језику који је у службеној употреби у Републици.</w:t>
      </w:r>
    </w:p>
    <w:p w14:paraId="213971B2" w14:textId="37D97852" w:rsidR="008206A4" w:rsidRPr="003212CD" w:rsidRDefault="003D3D18" w:rsidP="003D3D18">
      <w:pPr>
        <w:pStyle w:val="ListParagraph"/>
        <w:numPr>
          <w:ilvl w:val="0"/>
          <w:numId w:val="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206A4" w:rsidRPr="003212CD">
        <w:rPr>
          <w:rFonts w:ascii="Times New Roman" w:hAnsi="Times New Roman" w:cs="Times New Roman"/>
          <w:sz w:val="24"/>
          <w:szCs w:val="24"/>
          <w:lang w:val="sr-Cyrl-BA"/>
        </w:rPr>
        <w:t xml:space="preserve">Износи у пословним књигама, финансијским извјештајима, </w:t>
      </w:r>
      <w:r w:rsidR="00E430AC" w:rsidRPr="003212CD">
        <w:rPr>
          <w:rFonts w:ascii="Times New Roman" w:hAnsi="Times New Roman" w:cs="Times New Roman"/>
          <w:sz w:val="24"/>
          <w:szCs w:val="24"/>
          <w:lang w:val="sr-Cyrl-BA"/>
        </w:rPr>
        <w:t xml:space="preserve">консолидованим финансијским извјештајима, </w:t>
      </w:r>
      <w:r w:rsidR="008206A4" w:rsidRPr="003212CD">
        <w:rPr>
          <w:rFonts w:ascii="Times New Roman" w:hAnsi="Times New Roman" w:cs="Times New Roman"/>
          <w:sz w:val="24"/>
          <w:szCs w:val="24"/>
          <w:lang w:val="sr-Cyrl-BA"/>
        </w:rPr>
        <w:t xml:space="preserve">извјештају о пословању као и другим нефинансијским </w:t>
      </w:r>
      <w:r w:rsidR="008206A4" w:rsidRPr="003212CD">
        <w:rPr>
          <w:rFonts w:ascii="Times New Roman" w:hAnsi="Times New Roman" w:cs="Times New Roman"/>
          <w:sz w:val="24"/>
          <w:szCs w:val="24"/>
          <w:lang w:val="sr-Cyrl-BA"/>
        </w:rPr>
        <w:lastRenderedPageBreak/>
        <w:t>извјештајима</w:t>
      </w:r>
      <w:r w:rsidR="00E64DB9" w:rsidRPr="003212CD">
        <w:rPr>
          <w:rFonts w:ascii="Times New Roman" w:hAnsi="Times New Roman" w:cs="Times New Roman"/>
          <w:sz w:val="24"/>
          <w:szCs w:val="24"/>
          <w:lang w:val="sr-Cyrl-BA"/>
        </w:rPr>
        <w:t>,</w:t>
      </w:r>
      <w:r w:rsidR="008206A4" w:rsidRPr="003212CD">
        <w:rPr>
          <w:rFonts w:ascii="Times New Roman" w:hAnsi="Times New Roman" w:cs="Times New Roman"/>
          <w:sz w:val="24"/>
          <w:szCs w:val="24"/>
          <w:lang w:val="sr-Cyrl-BA"/>
        </w:rPr>
        <w:t xml:space="preserve"> </w:t>
      </w:r>
      <w:r w:rsidR="00274219" w:rsidRPr="003212CD">
        <w:rPr>
          <w:rFonts w:ascii="Times New Roman" w:hAnsi="Times New Roman" w:cs="Times New Roman"/>
          <w:sz w:val="24"/>
          <w:szCs w:val="24"/>
          <w:lang w:val="sr-Cyrl-BA"/>
        </w:rPr>
        <w:t>те</w:t>
      </w:r>
      <w:r w:rsidR="008206A4" w:rsidRPr="003212CD">
        <w:rPr>
          <w:rFonts w:ascii="Times New Roman" w:hAnsi="Times New Roman" w:cs="Times New Roman"/>
          <w:sz w:val="24"/>
          <w:szCs w:val="24"/>
          <w:lang w:val="sr-Cyrl-BA"/>
        </w:rPr>
        <w:t xml:space="preserve"> друге финансијске информације из става 1. овог члана</w:t>
      </w:r>
      <w:r w:rsidR="00554CFB" w:rsidRPr="003212CD">
        <w:rPr>
          <w:rFonts w:ascii="Times New Roman" w:hAnsi="Times New Roman" w:cs="Times New Roman"/>
          <w:sz w:val="24"/>
          <w:szCs w:val="24"/>
          <w:lang w:val="sr-Cyrl-BA"/>
        </w:rPr>
        <w:t xml:space="preserve"> </w:t>
      </w:r>
      <w:r w:rsidR="008206A4" w:rsidRPr="003212CD">
        <w:rPr>
          <w:rFonts w:ascii="Times New Roman" w:hAnsi="Times New Roman" w:cs="Times New Roman"/>
          <w:sz w:val="24"/>
          <w:szCs w:val="24"/>
          <w:lang w:val="sr-Cyrl-BA"/>
        </w:rPr>
        <w:t>изражавају се у новчаној јединици која је у службеној употреби у Републици.</w:t>
      </w:r>
    </w:p>
    <w:p w14:paraId="62627E4C" w14:textId="77777777" w:rsidR="003D3D18" w:rsidRPr="003212CD" w:rsidRDefault="003D3D18" w:rsidP="00E64DB9">
      <w:pPr>
        <w:spacing w:after="0" w:line="240" w:lineRule="auto"/>
        <w:jc w:val="both"/>
        <w:rPr>
          <w:rFonts w:ascii="Times New Roman" w:hAnsi="Times New Roman" w:cs="Times New Roman"/>
          <w:strike/>
          <w:sz w:val="24"/>
          <w:szCs w:val="24"/>
          <w:lang w:val="sr-Cyrl-BA"/>
        </w:rPr>
      </w:pPr>
    </w:p>
    <w:p w14:paraId="4127F65F" w14:textId="23F3B001" w:rsidR="005B65E6" w:rsidRPr="003212CD" w:rsidRDefault="00857001" w:rsidP="00E64DB9">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2. </w:t>
      </w:r>
      <w:r w:rsidR="005B65E6" w:rsidRPr="003212CD">
        <w:rPr>
          <w:rFonts w:ascii="Times New Roman" w:hAnsi="Times New Roman" w:cs="Times New Roman"/>
          <w:b/>
          <w:sz w:val="24"/>
          <w:szCs w:val="24"/>
          <w:lang w:val="sr-Cyrl-BA"/>
        </w:rPr>
        <w:t>Извјештај о пословању</w:t>
      </w:r>
      <w:r w:rsidR="006856BD" w:rsidRPr="003212CD">
        <w:rPr>
          <w:rFonts w:ascii="Times New Roman" w:hAnsi="Times New Roman" w:cs="Times New Roman"/>
          <w:b/>
          <w:sz w:val="24"/>
          <w:szCs w:val="24"/>
          <w:lang w:val="sr-Cyrl-BA"/>
        </w:rPr>
        <w:t xml:space="preserve">, </w:t>
      </w:r>
      <w:r w:rsidR="00E64DB9" w:rsidRPr="003212CD">
        <w:rPr>
          <w:rFonts w:ascii="Times New Roman" w:hAnsi="Times New Roman" w:cs="Times New Roman"/>
          <w:b/>
          <w:sz w:val="24"/>
          <w:szCs w:val="24"/>
          <w:lang w:val="sr-Cyrl-BA"/>
        </w:rPr>
        <w:t>и</w:t>
      </w:r>
      <w:r w:rsidR="006856BD" w:rsidRPr="003212CD">
        <w:rPr>
          <w:rFonts w:ascii="Times New Roman" w:hAnsi="Times New Roman" w:cs="Times New Roman"/>
          <w:b/>
          <w:sz w:val="24"/>
          <w:szCs w:val="24"/>
          <w:lang w:val="sr-Cyrl-BA"/>
        </w:rPr>
        <w:t xml:space="preserve">звјештај о корпоративном управљању и </w:t>
      </w:r>
      <w:r w:rsidR="00E64DB9" w:rsidRPr="003212CD">
        <w:rPr>
          <w:rFonts w:ascii="Times New Roman" w:hAnsi="Times New Roman" w:cs="Times New Roman"/>
          <w:b/>
          <w:sz w:val="24"/>
          <w:szCs w:val="24"/>
          <w:lang w:val="sr-Cyrl-BA"/>
        </w:rPr>
        <w:t>к</w:t>
      </w:r>
      <w:r w:rsidR="006856BD" w:rsidRPr="003212CD">
        <w:rPr>
          <w:rFonts w:ascii="Times New Roman" w:hAnsi="Times New Roman" w:cs="Times New Roman"/>
          <w:b/>
          <w:sz w:val="24"/>
          <w:szCs w:val="24"/>
          <w:lang w:val="sr-Cyrl-BA"/>
        </w:rPr>
        <w:t>онсолидовани извјештај о пословању</w:t>
      </w:r>
    </w:p>
    <w:p w14:paraId="1EDE4A40" w14:textId="77777777" w:rsidR="00774C56" w:rsidRPr="003212CD" w:rsidRDefault="00774C56" w:rsidP="00606B18">
      <w:pPr>
        <w:pStyle w:val="ListParagraph"/>
        <w:spacing w:after="0" w:line="240" w:lineRule="auto"/>
        <w:rPr>
          <w:rFonts w:ascii="Times New Roman" w:hAnsi="Times New Roman" w:cs="Times New Roman"/>
          <w:sz w:val="24"/>
          <w:szCs w:val="24"/>
          <w:lang w:val="sr-Cyrl-BA"/>
        </w:rPr>
      </w:pPr>
    </w:p>
    <w:p w14:paraId="50D3333E" w14:textId="241E0097"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3</w:t>
      </w:r>
      <w:r w:rsidR="002D7842" w:rsidRPr="003212CD">
        <w:rPr>
          <w:rFonts w:ascii="Times New Roman" w:hAnsi="Times New Roman" w:cs="Times New Roman"/>
          <w:sz w:val="24"/>
          <w:szCs w:val="24"/>
          <w:lang w:val="sr-Cyrl-BA"/>
        </w:rPr>
        <w:t>3</w:t>
      </w:r>
      <w:r w:rsidRPr="003212CD">
        <w:rPr>
          <w:rFonts w:ascii="Times New Roman" w:hAnsi="Times New Roman" w:cs="Times New Roman"/>
          <w:sz w:val="24"/>
          <w:szCs w:val="24"/>
          <w:lang w:val="sr-Cyrl-BA"/>
        </w:rPr>
        <w:t>.</w:t>
      </w:r>
    </w:p>
    <w:p w14:paraId="2E095AC7" w14:textId="77777777" w:rsidR="00435813" w:rsidRPr="003212CD" w:rsidRDefault="00435813" w:rsidP="00606B18">
      <w:pPr>
        <w:spacing w:after="0" w:line="240" w:lineRule="auto"/>
        <w:jc w:val="center"/>
        <w:rPr>
          <w:rFonts w:ascii="Times New Roman" w:hAnsi="Times New Roman" w:cs="Times New Roman"/>
          <w:sz w:val="24"/>
          <w:szCs w:val="24"/>
          <w:lang w:val="sr-Cyrl-BA"/>
        </w:rPr>
      </w:pPr>
    </w:p>
    <w:p w14:paraId="1460C904" w14:textId="3EFEDC17" w:rsidR="008206A4" w:rsidRPr="003212CD" w:rsidRDefault="00857001" w:rsidP="00857001">
      <w:pPr>
        <w:pStyle w:val="ListParagraph"/>
        <w:numPr>
          <w:ilvl w:val="0"/>
          <w:numId w:val="4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Правно</w:t>
      </w:r>
      <w:r w:rsidR="0041571A"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лице</w:t>
      </w:r>
      <w:r w:rsidR="0004389E" w:rsidRPr="003212CD">
        <w:rPr>
          <w:rFonts w:ascii="Times New Roman" w:hAnsi="Times New Roman" w:cs="Times New Roman"/>
          <w:sz w:val="24"/>
          <w:szCs w:val="24"/>
          <w:lang w:val="sr-Cyrl-BA"/>
        </w:rPr>
        <w:t xml:space="preserve"> je</w:t>
      </w:r>
      <w:r w:rsidR="0041571A"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обавезно</w:t>
      </w:r>
      <w:r w:rsidR="0041571A" w:rsidRPr="003212CD">
        <w:rPr>
          <w:rFonts w:ascii="Times New Roman" w:hAnsi="Times New Roman" w:cs="Times New Roman"/>
          <w:sz w:val="24"/>
          <w:szCs w:val="24"/>
          <w:lang w:val="sr-Cyrl-BA"/>
        </w:rPr>
        <w:t xml:space="preserve"> да</w:t>
      </w:r>
      <w:r w:rsidR="000A0AA4" w:rsidRPr="003212CD">
        <w:rPr>
          <w:rFonts w:ascii="Times New Roman" w:hAnsi="Times New Roman" w:cs="Times New Roman"/>
          <w:sz w:val="24"/>
          <w:szCs w:val="24"/>
          <w:lang w:val="sr-Cyrl-BA"/>
        </w:rPr>
        <w:t xml:space="preserve"> сачињава</w:t>
      </w:r>
      <w:r w:rsidR="0041571A" w:rsidRPr="003212CD">
        <w:rPr>
          <w:rFonts w:ascii="Times New Roman" w:hAnsi="Times New Roman" w:cs="Times New Roman"/>
          <w:sz w:val="24"/>
          <w:szCs w:val="24"/>
          <w:lang w:val="sr-Cyrl-BA"/>
        </w:rPr>
        <w:t xml:space="preserve"> годишњ</w:t>
      </w:r>
      <w:r w:rsidR="0004389E" w:rsidRPr="003212CD">
        <w:rPr>
          <w:rFonts w:ascii="Times New Roman" w:hAnsi="Times New Roman" w:cs="Times New Roman"/>
          <w:sz w:val="24"/>
          <w:szCs w:val="24"/>
          <w:lang w:val="sr-Cyrl-BA"/>
        </w:rPr>
        <w:t>и извјешт</w:t>
      </w:r>
      <w:r w:rsidR="00164A74" w:rsidRPr="003212CD">
        <w:rPr>
          <w:rFonts w:ascii="Times New Roman" w:hAnsi="Times New Roman" w:cs="Times New Roman"/>
          <w:sz w:val="24"/>
          <w:szCs w:val="24"/>
          <w:lang w:val="sr-Cyrl-BA"/>
        </w:rPr>
        <w:t>а</w:t>
      </w:r>
      <w:r w:rsidR="000B18E4" w:rsidRPr="003212CD">
        <w:rPr>
          <w:rFonts w:ascii="Times New Roman" w:hAnsi="Times New Roman" w:cs="Times New Roman"/>
          <w:sz w:val="24"/>
          <w:szCs w:val="24"/>
          <w:lang w:val="sr-Cyrl-BA"/>
        </w:rPr>
        <w:t>ј</w:t>
      </w:r>
      <w:r w:rsidR="0041571A" w:rsidRPr="003212CD">
        <w:rPr>
          <w:rFonts w:ascii="Times New Roman" w:hAnsi="Times New Roman" w:cs="Times New Roman"/>
          <w:sz w:val="24"/>
          <w:szCs w:val="24"/>
          <w:lang w:val="sr-Cyrl-BA"/>
        </w:rPr>
        <w:t xml:space="preserve"> о пословању који дај</w:t>
      </w:r>
      <w:r w:rsidR="0004389E" w:rsidRPr="003212CD">
        <w:rPr>
          <w:rFonts w:ascii="Times New Roman" w:hAnsi="Times New Roman" w:cs="Times New Roman"/>
          <w:sz w:val="24"/>
          <w:szCs w:val="24"/>
          <w:lang w:val="sr-Cyrl-BA"/>
        </w:rPr>
        <w:t>e</w:t>
      </w:r>
      <w:r w:rsidR="0041571A" w:rsidRPr="003212CD">
        <w:rPr>
          <w:rFonts w:ascii="Times New Roman" w:hAnsi="Times New Roman" w:cs="Times New Roman"/>
          <w:sz w:val="24"/>
          <w:szCs w:val="24"/>
          <w:lang w:val="sr-Cyrl-BA"/>
        </w:rPr>
        <w:t xml:space="preserve"> објективан приказ пословања правног лица и његов положај, укључујући и опис главних ризика и неизвјесности са којима се суочава.</w:t>
      </w:r>
    </w:p>
    <w:p w14:paraId="7B87F30C" w14:textId="6C917FFE" w:rsidR="008206A4" w:rsidRPr="003212CD" w:rsidRDefault="00857001" w:rsidP="00857001">
      <w:pPr>
        <w:pStyle w:val="ListParagraph"/>
        <w:numPr>
          <w:ilvl w:val="0"/>
          <w:numId w:val="4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Изузетно од с</w:t>
      </w:r>
      <w:r w:rsidR="004D60DF" w:rsidRPr="003212CD">
        <w:rPr>
          <w:rFonts w:ascii="Times New Roman" w:hAnsi="Times New Roman" w:cs="Times New Roman"/>
          <w:sz w:val="24"/>
          <w:szCs w:val="24"/>
          <w:lang w:val="sr-Cyrl-BA"/>
        </w:rPr>
        <w:t>тава 1. овог члана, микро</w:t>
      </w:r>
      <w:r w:rsidR="0041571A" w:rsidRPr="003212CD">
        <w:rPr>
          <w:rFonts w:ascii="Times New Roman" w:hAnsi="Times New Roman" w:cs="Times New Roman"/>
          <w:sz w:val="24"/>
          <w:szCs w:val="24"/>
          <w:lang w:val="sr-Cyrl-BA"/>
        </w:rPr>
        <w:t xml:space="preserve"> </w:t>
      </w:r>
      <w:r w:rsidR="001E7198" w:rsidRPr="003212CD">
        <w:rPr>
          <w:rFonts w:ascii="Times New Roman" w:hAnsi="Times New Roman" w:cs="Times New Roman"/>
          <w:sz w:val="24"/>
          <w:szCs w:val="24"/>
          <w:lang w:val="sr-Cyrl-BA"/>
        </w:rPr>
        <w:t>и мал</w:t>
      </w:r>
      <w:r w:rsidR="0004389E" w:rsidRPr="003212CD">
        <w:rPr>
          <w:rFonts w:ascii="Times New Roman" w:hAnsi="Times New Roman" w:cs="Times New Roman"/>
          <w:sz w:val="24"/>
          <w:szCs w:val="24"/>
          <w:lang w:val="sr-Cyrl-BA"/>
        </w:rPr>
        <w:t>о</w:t>
      </w:r>
      <w:r w:rsidR="001E7198"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правн</w:t>
      </w:r>
      <w:r w:rsidR="0004389E" w:rsidRPr="003212CD">
        <w:rPr>
          <w:rFonts w:ascii="Times New Roman" w:hAnsi="Times New Roman" w:cs="Times New Roman"/>
          <w:sz w:val="24"/>
          <w:szCs w:val="24"/>
          <w:lang w:val="sr-Cyrl-BA"/>
        </w:rPr>
        <w:t>о</w:t>
      </w:r>
      <w:r w:rsidR="0041571A"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лице</w:t>
      </w:r>
      <w:r w:rsidR="0041571A" w:rsidRPr="003212CD">
        <w:rPr>
          <w:rFonts w:ascii="Times New Roman" w:hAnsi="Times New Roman" w:cs="Times New Roman"/>
          <w:sz w:val="24"/>
          <w:szCs w:val="24"/>
          <w:lang w:val="sr-Cyrl-BA"/>
        </w:rPr>
        <w:t xml:space="preserve"> ни</w:t>
      </w:r>
      <w:r w:rsidR="0004389E" w:rsidRPr="003212CD">
        <w:rPr>
          <w:rFonts w:ascii="Times New Roman" w:hAnsi="Times New Roman" w:cs="Times New Roman"/>
          <w:sz w:val="24"/>
          <w:szCs w:val="24"/>
          <w:lang w:val="sr-Cyrl-BA"/>
        </w:rPr>
        <w:t>је</w:t>
      </w:r>
      <w:r w:rsidR="0041571A" w:rsidRPr="003212CD">
        <w:rPr>
          <w:rFonts w:ascii="Times New Roman" w:hAnsi="Times New Roman" w:cs="Times New Roman"/>
          <w:sz w:val="24"/>
          <w:szCs w:val="24"/>
          <w:lang w:val="sr-Cyrl-BA"/>
        </w:rPr>
        <w:t xml:space="preserve"> дужн</w:t>
      </w:r>
      <w:r w:rsidR="0004389E" w:rsidRPr="003212CD">
        <w:rPr>
          <w:rFonts w:ascii="Times New Roman" w:hAnsi="Times New Roman" w:cs="Times New Roman"/>
          <w:sz w:val="24"/>
          <w:szCs w:val="24"/>
          <w:lang w:val="sr-Cyrl-BA"/>
        </w:rPr>
        <w:t>о</w:t>
      </w:r>
      <w:r w:rsidR="0041571A" w:rsidRPr="003212CD">
        <w:rPr>
          <w:rFonts w:ascii="Times New Roman" w:hAnsi="Times New Roman" w:cs="Times New Roman"/>
          <w:sz w:val="24"/>
          <w:szCs w:val="24"/>
          <w:lang w:val="sr-Cyrl-BA"/>
        </w:rPr>
        <w:t xml:space="preserve"> да </w:t>
      </w:r>
      <w:r w:rsidR="000A0AA4" w:rsidRPr="003212CD">
        <w:rPr>
          <w:rFonts w:ascii="Times New Roman" w:hAnsi="Times New Roman" w:cs="Times New Roman"/>
          <w:sz w:val="24"/>
          <w:szCs w:val="24"/>
          <w:lang w:val="sr-Cyrl-BA"/>
        </w:rPr>
        <w:t xml:space="preserve">сачињава </w:t>
      </w:r>
      <w:r w:rsidR="0041571A" w:rsidRPr="003212CD">
        <w:rPr>
          <w:rFonts w:ascii="Times New Roman" w:hAnsi="Times New Roman" w:cs="Times New Roman"/>
          <w:sz w:val="24"/>
          <w:szCs w:val="24"/>
          <w:lang w:val="sr-Cyrl-BA"/>
        </w:rPr>
        <w:t xml:space="preserve">годишњи извјештај о пословању, </w:t>
      </w:r>
      <w:r w:rsidR="0099787D" w:rsidRPr="003212CD">
        <w:rPr>
          <w:rFonts w:ascii="Times New Roman" w:hAnsi="Times New Roman" w:cs="Times New Roman"/>
          <w:sz w:val="24"/>
          <w:szCs w:val="24"/>
          <w:lang w:val="sr-Cyrl-BA"/>
        </w:rPr>
        <w:t>изузев</w:t>
      </w:r>
      <w:r w:rsidR="0041571A"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41571A" w:rsidRPr="003212CD">
        <w:rPr>
          <w:rFonts w:ascii="Times New Roman" w:hAnsi="Times New Roman" w:cs="Times New Roman"/>
          <w:sz w:val="24"/>
          <w:szCs w:val="24"/>
          <w:lang w:val="sr-Cyrl-BA"/>
        </w:rPr>
        <w:t xml:space="preserve"> се ради о субјект</w:t>
      </w:r>
      <w:r w:rsidR="00AC0289" w:rsidRPr="003212CD">
        <w:rPr>
          <w:rFonts w:ascii="Times New Roman" w:hAnsi="Times New Roman" w:cs="Times New Roman"/>
          <w:sz w:val="24"/>
          <w:szCs w:val="24"/>
          <w:lang w:val="sr-Cyrl-BA"/>
        </w:rPr>
        <w:t>у</w:t>
      </w:r>
      <w:r w:rsidR="0041571A" w:rsidRPr="003212CD">
        <w:rPr>
          <w:rFonts w:ascii="Times New Roman" w:hAnsi="Times New Roman" w:cs="Times New Roman"/>
          <w:sz w:val="24"/>
          <w:szCs w:val="24"/>
          <w:lang w:val="sr-Cyrl-BA"/>
        </w:rPr>
        <w:t xml:space="preserve"> од јавног интереса, с тим да </w:t>
      </w:r>
      <w:r w:rsidR="00AC0289" w:rsidRPr="003212CD">
        <w:rPr>
          <w:rFonts w:ascii="Times New Roman" w:hAnsi="Times New Roman" w:cs="Times New Roman"/>
          <w:sz w:val="24"/>
          <w:szCs w:val="24"/>
          <w:lang w:val="sr-Cyrl-BA"/>
        </w:rPr>
        <w:t>је</w:t>
      </w:r>
      <w:r w:rsidR="0041571A" w:rsidRPr="003212CD">
        <w:rPr>
          <w:rFonts w:ascii="Times New Roman" w:hAnsi="Times New Roman" w:cs="Times New Roman"/>
          <w:sz w:val="24"/>
          <w:szCs w:val="24"/>
          <w:lang w:val="sr-Cyrl-BA"/>
        </w:rPr>
        <w:t xml:space="preserve"> обавезн</w:t>
      </w:r>
      <w:r w:rsidR="00AC0289" w:rsidRPr="003212CD">
        <w:rPr>
          <w:rFonts w:ascii="Times New Roman" w:hAnsi="Times New Roman" w:cs="Times New Roman"/>
          <w:sz w:val="24"/>
          <w:szCs w:val="24"/>
          <w:lang w:val="sr-Cyrl-BA"/>
        </w:rPr>
        <w:t>о</w:t>
      </w:r>
      <w:r w:rsidR="0041571A" w:rsidRPr="003212CD">
        <w:rPr>
          <w:rFonts w:ascii="Times New Roman" w:hAnsi="Times New Roman" w:cs="Times New Roman"/>
          <w:sz w:val="24"/>
          <w:szCs w:val="24"/>
          <w:lang w:val="sr-Cyrl-BA"/>
        </w:rPr>
        <w:t xml:space="preserve"> да информације о откупу сопствених акција, односно удјела објелодан</w:t>
      </w:r>
      <w:r w:rsidR="00AC0289"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у Напоменама уз финансијск</w:t>
      </w:r>
      <w:r w:rsidR="00AC0289"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извјештај.</w:t>
      </w:r>
    </w:p>
    <w:p w14:paraId="4859C2E9" w14:textId="56BFE5E8" w:rsidR="008206A4" w:rsidRPr="003212CD" w:rsidRDefault="00857001" w:rsidP="00857001">
      <w:pPr>
        <w:pStyle w:val="ListParagraph"/>
        <w:numPr>
          <w:ilvl w:val="0"/>
          <w:numId w:val="4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Годишњи извјештај о пословању треба да даје свеобухватну анализу развоја и резултата пословања правно</w:t>
      </w:r>
      <w:r w:rsidR="00AF7CE3" w:rsidRPr="003212CD">
        <w:rPr>
          <w:rFonts w:ascii="Times New Roman" w:hAnsi="Times New Roman" w:cs="Times New Roman"/>
          <w:sz w:val="24"/>
          <w:szCs w:val="24"/>
          <w:lang w:val="sr-Cyrl-BA"/>
        </w:rPr>
        <w:t>г</w:t>
      </w:r>
      <w:r w:rsidR="0041571A" w:rsidRPr="003212CD">
        <w:rPr>
          <w:rFonts w:ascii="Times New Roman" w:hAnsi="Times New Roman" w:cs="Times New Roman"/>
          <w:sz w:val="24"/>
          <w:szCs w:val="24"/>
          <w:lang w:val="sr-Cyrl-BA"/>
        </w:rPr>
        <w:t xml:space="preserve"> лица</w:t>
      </w:r>
      <w:r w:rsidR="00AF7CE3"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те његовог положаја, у складу са обимом и сложеношћу пословања.</w:t>
      </w:r>
    </w:p>
    <w:p w14:paraId="2B2DF3E5" w14:textId="5136CE86" w:rsidR="008206A4" w:rsidRPr="003212CD" w:rsidRDefault="00857001" w:rsidP="00857001">
      <w:pPr>
        <w:pStyle w:val="ListParagraph"/>
        <w:numPr>
          <w:ilvl w:val="0"/>
          <w:numId w:val="4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 xml:space="preserve">Анализа развоја и резултата пословања правног лица, те његовог положаја из става </w:t>
      </w:r>
      <w:r w:rsidR="00AF7CE3" w:rsidRPr="003212CD">
        <w:rPr>
          <w:rFonts w:ascii="Times New Roman" w:hAnsi="Times New Roman" w:cs="Times New Roman"/>
          <w:sz w:val="24"/>
          <w:szCs w:val="24"/>
          <w:lang w:val="sr-Cyrl-BA"/>
        </w:rPr>
        <w:t>3</w:t>
      </w:r>
      <w:r w:rsidR="0041571A" w:rsidRPr="003212CD">
        <w:rPr>
          <w:rFonts w:ascii="Times New Roman" w:hAnsi="Times New Roman" w:cs="Times New Roman"/>
          <w:sz w:val="24"/>
          <w:szCs w:val="24"/>
          <w:lang w:val="sr-Cyrl-BA"/>
        </w:rPr>
        <w:t>. овог члана треба да укључи финансијске и, према потреби, кључне нефинансијске показатеље успјешности који су битни за одређену дјелатност, укључујући информације које се односе на питања живо</w:t>
      </w:r>
      <w:r w:rsidR="00F05AB3" w:rsidRPr="003212CD">
        <w:rPr>
          <w:rFonts w:ascii="Times New Roman" w:hAnsi="Times New Roman" w:cs="Times New Roman"/>
          <w:sz w:val="24"/>
          <w:szCs w:val="24"/>
          <w:lang w:val="sr-Cyrl-BA"/>
        </w:rPr>
        <w:t>тне средине и кадровска питања.</w:t>
      </w:r>
    </w:p>
    <w:p w14:paraId="2DC5015E" w14:textId="30F52547" w:rsidR="008206A4" w:rsidRPr="003212CD" w:rsidRDefault="00857001" w:rsidP="00857001">
      <w:pPr>
        <w:pStyle w:val="ListParagraph"/>
        <w:numPr>
          <w:ilvl w:val="0"/>
          <w:numId w:val="4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У оквиру анализе из става 3. овог члана, годишњи извјештај о пословању укључује упућивање на износе исказане у годишњем финансијском извјештају и додатна објашњења тих износа.</w:t>
      </w:r>
    </w:p>
    <w:p w14:paraId="6D78D3D8" w14:textId="47A3F347" w:rsidR="0041571A" w:rsidRPr="003212CD" w:rsidRDefault="00857001" w:rsidP="00857001">
      <w:pPr>
        <w:pStyle w:val="ListParagraph"/>
        <w:numPr>
          <w:ilvl w:val="0"/>
          <w:numId w:val="4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Годишњи извјештај о пословању обавезно садржи</w:t>
      </w:r>
      <w:r w:rsidR="0004389E" w:rsidRPr="003212CD">
        <w:rPr>
          <w:rFonts w:ascii="Times New Roman" w:hAnsi="Times New Roman" w:cs="Times New Roman"/>
          <w:sz w:val="24"/>
          <w:szCs w:val="24"/>
          <w:lang w:val="sr-Cyrl-BA"/>
        </w:rPr>
        <w:t xml:space="preserve"> и</w:t>
      </w:r>
      <w:r w:rsidR="0041571A" w:rsidRPr="003212CD">
        <w:rPr>
          <w:rFonts w:ascii="Times New Roman" w:hAnsi="Times New Roman" w:cs="Times New Roman"/>
          <w:sz w:val="24"/>
          <w:szCs w:val="24"/>
          <w:lang w:val="sr-Cyrl-BA"/>
        </w:rPr>
        <w:t>:</w:t>
      </w:r>
    </w:p>
    <w:p w14:paraId="2BA7DBC8" w14:textId="77777777" w:rsidR="00F63425" w:rsidRPr="003212CD" w:rsidRDefault="0041571A" w:rsidP="00857001">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све значајне догађаје настале у периоду од завршетка пословне године до датума предаје финансијског извјештаја,</w:t>
      </w:r>
    </w:p>
    <w:p w14:paraId="7C95E9AC" w14:textId="77777777" w:rsidR="00F63425" w:rsidRPr="003212CD" w:rsidRDefault="0041571A" w:rsidP="00857001">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процјену очекиваног будућег развоја правног лица,</w:t>
      </w:r>
    </w:p>
    <w:p w14:paraId="10A48B72" w14:textId="77777777" w:rsidR="00F63425" w:rsidRPr="003212CD" w:rsidRDefault="0041571A" w:rsidP="00857001">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најважније активности у вези са истраживањем и развојем,</w:t>
      </w:r>
    </w:p>
    <w:p w14:paraId="21B04E50" w14:textId="77777777" w:rsidR="00F63425" w:rsidRPr="003212CD" w:rsidRDefault="0041571A" w:rsidP="00857001">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информације о откупу властитих акција и удјела, </w:t>
      </w:r>
    </w:p>
    <w:p w14:paraId="55E9CCAE" w14:textId="77777777" w:rsidR="00F63425" w:rsidRPr="003212CD" w:rsidRDefault="0041571A" w:rsidP="00857001">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информације о пословним сегментима правног лица,</w:t>
      </w:r>
    </w:p>
    <w:p w14:paraId="5576C6EA" w14:textId="77777777" w:rsidR="00F63425" w:rsidRPr="003212CD" w:rsidRDefault="0041571A" w:rsidP="00857001">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коришћене финансијске инструменте, ако је то значајно за процјену финансијског положаја и успјешности пословања правног лица,</w:t>
      </w:r>
    </w:p>
    <w:p w14:paraId="5AE566AC" w14:textId="6B720F39" w:rsidR="00F63425" w:rsidRPr="003212CD" w:rsidRDefault="0041571A" w:rsidP="00857001">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циљеве и политике правног лица у вези са управљањем финансијским ризицима, заједно са политикама заштите од ризика за сваку планирану трансакциј</w:t>
      </w:r>
      <w:r w:rsidR="00F63425" w:rsidRPr="003212CD">
        <w:rPr>
          <w:rFonts w:ascii="Times New Roman" w:hAnsi="Times New Roman" w:cs="Times New Roman"/>
          <w:sz w:val="24"/>
          <w:szCs w:val="24"/>
          <w:lang w:val="sr-Cyrl-BA"/>
        </w:rPr>
        <w:t>у за коју је неопходна заштита,</w:t>
      </w:r>
    </w:p>
    <w:p w14:paraId="2078B69F" w14:textId="69414E99" w:rsidR="00857001" w:rsidRPr="003212CD" w:rsidRDefault="0041571A" w:rsidP="00F05AB3">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изложеност правног лица цјеновном, кредитном, тржишном и валутном ризику, ризику ликвидности и другим ризицима прис</w:t>
      </w:r>
      <w:r w:rsidR="008206A4" w:rsidRPr="003212CD">
        <w:rPr>
          <w:rFonts w:ascii="Times New Roman" w:hAnsi="Times New Roman" w:cs="Times New Roman"/>
          <w:sz w:val="24"/>
          <w:szCs w:val="24"/>
          <w:lang w:val="sr-Cyrl-BA"/>
        </w:rPr>
        <w:t>утним у пословању правног лица.</w:t>
      </w:r>
    </w:p>
    <w:p w14:paraId="09712511" w14:textId="77777777" w:rsidR="00F05AB3" w:rsidRPr="003212CD" w:rsidRDefault="00F05AB3" w:rsidP="00F05AB3">
      <w:pPr>
        <w:tabs>
          <w:tab w:val="left" w:pos="993"/>
        </w:tabs>
        <w:spacing w:after="0" w:line="240" w:lineRule="auto"/>
        <w:jc w:val="both"/>
        <w:rPr>
          <w:rFonts w:ascii="Times New Roman" w:hAnsi="Times New Roman" w:cs="Times New Roman"/>
          <w:sz w:val="24"/>
          <w:szCs w:val="24"/>
          <w:lang w:val="sr-Cyrl-BA"/>
        </w:rPr>
      </w:pPr>
    </w:p>
    <w:p w14:paraId="115D7A44" w14:textId="34C5B9E1" w:rsidR="00B467DE" w:rsidRPr="003212CD" w:rsidRDefault="00B467DE"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3</w:t>
      </w:r>
      <w:r w:rsidR="002D7842" w:rsidRPr="003212CD">
        <w:rPr>
          <w:rFonts w:ascii="Times New Roman" w:hAnsi="Times New Roman" w:cs="Times New Roman"/>
          <w:sz w:val="24"/>
          <w:szCs w:val="24"/>
          <w:lang w:val="sr-Cyrl-BA"/>
        </w:rPr>
        <w:t>4</w:t>
      </w:r>
      <w:r w:rsidRPr="003212CD">
        <w:rPr>
          <w:rFonts w:ascii="Times New Roman" w:hAnsi="Times New Roman" w:cs="Times New Roman"/>
          <w:sz w:val="24"/>
          <w:szCs w:val="24"/>
          <w:lang w:val="sr-Cyrl-BA"/>
        </w:rPr>
        <w:t>.</w:t>
      </w:r>
    </w:p>
    <w:p w14:paraId="36C2D5D4" w14:textId="77777777" w:rsidR="00435813" w:rsidRPr="003212CD" w:rsidRDefault="00435813" w:rsidP="00606B18">
      <w:pPr>
        <w:spacing w:after="0" w:line="240" w:lineRule="auto"/>
        <w:jc w:val="center"/>
        <w:rPr>
          <w:rFonts w:ascii="Times New Roman" w:hAnsi="Times New Roman" w:cs="Times New Roman"/>
          <w:sz w:val="24"/>
          <w:szCs w:val="24"/>
          <w:lang w:val="sr-Cyrl-BA"/>
        </w:rPr>
      </w:pPr>
    </w:p>
    <w:p w14:paraId="15D3E4F7" w14:textId="05454D81" w:rsidR="004B52EB" w:rsidRPr="003212CD" w:rsidRDefault="009D3219" w:rsidP="009D3219">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B52EB" w:rsidRPr="003212CD">
        <w:rPr>
          <w:rFonts w:ascii="Times New Roman" w:hAnsi="Times New Roman" w:cs="Times New Roman"/>
          <w:sz w:val="24"/>
          <w:szCs w:val="24"/>
          <w:lang w:val="sr-Cyrl-BA"/>
        </w:rPr>
        <w:t xml:space="preserve">Правна лица </w:t>
      </w:r>
      <w:r w:rsidR="00213730" w:rsidRPr="003212CD">
        <w:rPr>
          <w:rFonts w:ascii="Times New Roman" w:hAnsi="Times New Roman" w:cs="Times New Roman"/>
          <w:sz w:val="24"/>
          <w:szCs w:val="24"/>
          <w:lang w:val="sr-Cyrl-BA"/>
        </w:rPr>
        <w:t xml:space="preserve">чијим се хартијама од вриједности тргује или се врши припрема за њихово емитовање на организованом тржишту хартија од вриједности </w:t>
      </w:r>
      <w:r w:rsidR="004B52EB" w:rsidRPr="003212CD">
        <w:rPr>
          <w:rFonts w:ascii="Times New Roman" w:hAnsi="Times New Roman" w:cs="Times New Roman"/>
          <w:sz w:val="24"/>
          <w:szCs w:val="24"/>
          <w:lang w:val="sr-Cyrl-BA"/>
        </w:rPr>
        <w:t xml:space="preserve">дужна су да сачине </w:t>
      </w:r>
      <w:r w:rsidR="00CE4F48" w:rsidRPr="003212CD">
        <w:rPr>
          <w:rFonts w:ascii="Times New Roman" w:hAnsi="Times New Roman" w:cs="Times New Roman"/>
          <w:sz w:val="24"/>
          <w:szCs w:val="24"/>
          <w:lang w:val="sr-Cyrl-BA"/>
        </w:rPr>
        <w:t>и</w:t>
      </w:r>
      <w:r w:rsidR="004B52EB" w:rsidRPr="003212CD">
        <w:rPr>
          <w:rFonts w:ascii="Times New Roman" w:hAnsi="Times New Roman" w:cs="Times New Roman"/>
          <w:sz w:val="24"/>
          <w:szCs w:val="24"/>
          <w:lang w:val="sr-Cyrl-BA"/>
        </w:rPr>
        <w:t>звјештај о корпоративном управљању.</w:t>
      </w:r>
    </w:p>
    <w:p w14:paraId="4A284BE8" w14:textId="15511C85" w:rsidR="00B467DE" w:rsidRPr="003212CD" w:rsidRDefault="009D3219" w:rsidP="009D3219">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B52EB" w:rsidRPr="003212CD">
        <w:rPr>
          <w:rFonts w:ascii="Times New Roman" w:hAnsi="Times New Roman" w:cs="Times New Roman"/>
          <w:sz w:val="24"/>
          <w:szCs w:val="24"/>
          <w:lang w:val="sr-Cyrl-BA"/>
        </w:rPr>
        <w:t>Извјештај о корпоративном управљању из става 1. овог члана</w:t>
      </w:r>
      <w:r w:rsidR="00554CFB" w:rsidRPr="003212CD">
        <w:rPr>
          <w:rFonts w:ascii="Times New Roman" w:hAnsi="Times New Roman" w:cs="Times New Roman"/>
          <w:sz w:val="24"/>
          <w:szCs w:val="24"/>
          <w:lang w:val="sr-Cyrl-BA"/>
        </w:rPr>
        <w:t xml:space="preserve"> </w:t>
      </w:r>
      <w:r w:rsidR="00B467DE" w:rsidRPr="003212CD">
        <w:rPr>
          <w:rFonts w:ascii="Times New Roman" w:hAnsi="Times New Roman" w:cs="Times New Roman"/>
          <w:sz w:val="24"/>
          <w:szCs w:val="24"/>
          <w:lang w:val="sr-Cyrl-BA"/>
        </w:rPr>
        <w:t>саставни је дио годишњег извјештаја о пословању као посебан дио и садржи најмање сљедеће информације:</w:t>
      </w:r>
    </w:p>
    <w:p w14:paraId="06F4EEE2" w14:textId="77777777" w:rsidR="00B467DE" w:rsidRPr="003212CD" w:rsidRDefault="00B467DE" w:rsidP="009D3219">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упућивање на:</w:t>
      </w:r>
    </w:p>
    <w:p w14:paraId="7D7D0148" w14:textId="6807FB21" w:rsidR="00B467DE" w:rsidRPr="003212CD" w:rsidRDefault="00B467DE" w:rsidP="009D3219">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кодекс, односно стандарде корпоративног управљања којима правно лице подлијеже,</w:t>
      </w:r>
    </w:p>
    <w:p w14:paraId="3FA7154D" w14:textId="488F9D81" w:rsidR="00B467DE" w:rsidRPr="003212CD" w:rsidRDefault="00B467DE" w:rsidP="009D3219">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кодекс, односно стандарде о корпоративном управљању кој</w:t>
      </w:r>
      <w:r w:rsidR="000F485F" w:rsidRPr="003212CD">
        <w:rPr>
          <w:rFonts w:ascii="Times New Roman" w:hAnsi="Times New Roman" w:cs="Times New Roman"/>
          <w:sz w:val="24"/>
          <w:szCs w:val="24"/>
          <w:lang w:val="sr-Cyrl-BA"/>
        </w:rPr>
        <w:t>е</w:t>
      </w:r>
      <w:r w:rsidRPr="003212CD">
        <w:rPr>
          <w:rFonts w:ascii="Times New Roman" w:hAnsi="Times New Roman" w:cs="Times New Roman"/>
          <w:sz w:val="24"/>
          <w:szCs w:val="24"/>
          <w:lang w:val="sr-Cyrl-BA"/>
        </w:rPr>
        <w:t xml:space="preserve"> је правно лице добровољно одлучило да примјењује,</w:t>
      </w:r>
    </w:p>
    <w:p w14:paraId="07E9056A" w14:textId="474920D7" w:rsidR="00B467DE" w:rsidRPr="003212CD" w:rsidRDefault="00B467DE" w:rsidP="009D3219">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све релевантне информације о пракси корпоративног управљања које нису захтијеван</w:t>
      </w:r>
      <w:r w:rsidR="003E789E" w:rsidRPr="003212CD">
        <w:rPr>
          <w:rFonts w:ascii="Times New Roman" w:hAnsi="Times New Roman" w:cs="Times New Roman"/>
          <w:sz w:val="24"/>
          <w:szCs w:val="24"/>
          <w:lang w:val="sr-Cyrl-BA"/>
        </w:rPr>
        <w:t>е</w:t>
      </w:r>
      <w:r w:rsidRPr="003212CD">
        <w:rPr>
          <w:rFonts w:ascii="Times New Roman" w:hAnsi="Times New Roman" w:cs="Times New Roman"/>
          <w:sz w:val="24"/>
          <w:szCs w:val="24"/>
          <w:lang w:val="sr-Cyrl-BA"/>
        </w:rPr>
        <w:t xml:space="preserve"> релевантним прописима,</w:t>
      </w:r>
    </w:p>
    <w:p w14:paraId="11817034" w14:textId="6E23BD87" w:rsidR="00B467DE" w:rsidRPr="003212CD" w:rsidRDefault="00B467DE" w:rsidP="009D3219">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ако правно лице у складу с прописима дјелимично одступа од обавезног или добровољно прихваћеног кодекса, </w:t>
      </w:r>
      <w:r w:rsidR="00164A74" w:rsidRPr="003212CD">
        <w:rPr>
          <w:rFonts w:ascii="Times New Roman" w:hAnsi="Times New Roman" w:cs="Times New Roman"/>
          <w:sz w:val="24"/>
          <w:szCs w:val="24"/>
          <w:lang w:val="sr-Cyrl-BA"/>
        </w:rPr>
        <w:t>односно</w:t>
      </w:r>
      <w:r w:rsidRPr="003212CD">
        <w:rPr>
          <w:rFonts w:ascii="Times New Roman" w:hAnsi="Times New Roman" w:cs="Times New Roman"/>
          <w:sz w:val="24"/>
          <w:szCs w:val="24"/>
          <w:lang w:val="sr-Cyrl-BA"/>
        </w:rPr>
        <w:t xml:space="preserve"> стандарда корпоративног управљања, дужан је навести дијелове кодекса, </w:t>
      </w:r>
      <w:r w:rsidR="00164A74" w:rsidRPr="003212CD">
        <w:rPr>
          <w:rFonts w:ascii="Times New Roman" w:hAnsi="Times New Roman" w:cs="Times New Roman"/>
          <w:sz w:val="24"/>
          <w:szCs w:val="24"/>
          <w:lang w:val="sr-Cyrl-BA"/>
        </w:rPr>
        <w:t>односно</w:t>
      </w:r>
      <w:r w:rsidRPr="003212CD">
        <w:rPr>
          <w:rFonts w:ascii="Times New Roman" w:hAnsi="Times New Roman" w:cs="Times New Roman"/>
          <w:sz w:val="24"/>
          <w:szCs w:val="24"/>
          <w:lang w:val="sr-Cyrl-BA"/>
        </w:rPr>
        <w:t xml:space="preserve"> стандарда корпоративног управљања од којих одступа те објаснити разлоге за одступање, а ако правно лице у потпуности одступа од обавезног или добровољно прихваћеног кодекса, </w:t>
      </w:r>
      <w:r w:rsidR="00164A74" w:rsidRPr="003212CD">
        <w:rPr>
          <w:rFonts w:ascii="Times New Roman" w:hAnsi="Times New Roman" w:cs="Times New Roman"/>
          <w:sz w:val="24"/>
          <w:szCs w:val="24"/>
          <w:lang w:val="sr-Cyrl-BA"/>
        </w:rPr>
        <w:t>односно</w:t>
      </w:r>
      <w:r w:rsidRPr="003212CD">
        <w:rPr>
          <w:rFonts w:ascii="Times New Roman" w:hAnsi="Times New Roman" w:cs="Times New Roman"/>
          <w:sz w:val="24"/>
          <w:szCs w:val="24"/>
          <w:lang w:val="sr-Cyrl-BA"/>
        </w:rPr>
        <w:t xml:space="preserve"> стандарда корпоративног управљања, дужан је образложити разлоге због којих тако поступа,</w:t>
      </w:r>
    </w:p>
    <w:p w14:paraId="2DBA3350" w14:textId="77777777" w:rsidR="00B467DE" w:rsidRPr="003212CD" w:rsidRDefault="00B467DE" w:rsidP="009D3219">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опис основних елемената система интерних контрола и опис начина управљања ризицима правног лица у вези са поступком финансијског извјештавања,</w:t>
      </w:r>
    </w:p>
    <w:p w14:paraId="5B4F5549" w14:textId="63BFCC38" w:rsidR="00B467DE" w:rsidRPr="003212CD" w:rsidRDefault="00B467DE" w:rsidP="009D3219">
      <w:pPr>
        <w:pStyle w:val="ListParagraph"/>
        <w:numPr>
          <w:ilvl w:val="0"/>
          <w:numId w:val="84"/>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информације о понудама за преузимање, било да је привредно друштво предмет преузимања</w:t>
      </w:r>
      <w:r w:rsidR="00AE2D0E"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било да је обвезник објављивања понуде за преузимање, и то</w:t>
      </w:r>
      <w:r w:rsidR="000F485F" w:rsidRPr="003212CD">
        <w:rPr>
          <w:rFonts w:ascii="Times New Roman" w:hAnsi="Times New Roman" w:cs="Times New Roman"/>
          <w:sz w:val="24"/>
          <w:szCs w:val="24"/>
          <w:lang w:val="sr-Cyrl-BA"/>
        </w:rPr>
        <w:t xml:space="preserve"> о</w:t>
      </w:r>
      <w:r w:rsidRPr="003212CD">
        <w:rPr>
          <w:rFonts w:ascii="Times New Roman" w:hAnsi="Times New Roman" w:cs="Times New Roman"/>
          <w:sz w:val="24"/>
          <w:szCs w:val="24"/>
          <w:lang w:val="sr-Cyrl-BA"/>
        </w:rPr>
        <w:t>:</w:t>
      </w:r>
      <w:r w:rsidR="00554CFB" w:rsidRPr="003212CD">
        <w:rPr>
          <w:rFonts w:ascii="Times New Roman" w:hAnsi="Times New Roman" w:cs="Times New Roman"/>
          <w:sz w:val="24"/>
          <w:szCs w:val="24"/>
          <w:lang w:val="sr-Cyrl-BA"/>
        </w:rPr>
        <w:t xml:space="preserve"> </w:t>
      </w:r>
    </w:p>
    <w:p w14:paraId="0D87A777" w14:textId="06CBB1BD" w:rsidR="00B467DE" w:rsidRPr="003212CD" w:rsidRDefault="00B467DE" w:rsidP="009D3219">
      <w:pPr>
        <w:pStyle w:val="ListParagraph"/>
        <w:numPr>
          <w:ilvl w:val="0"/>
          <w:numId w:val="8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директном или индиректном учествовању у капиталу привредних друштава (укључујући индиректно учешће у том капиталу путем пирамидалних структура и узајамних учешћа),</w:t>
      </w:r>
    </w:p>
    <w:p w14:paraId="283040D2" w14:textId="77777777" w:rsidR="00B467DE" w:rsidRPr="003212CD" w:rsidRDefault="00B467DE" w:rsidP="009D3219">
      <w:pPr>
        <w:pStyle w:val="ListParagraph"/>
        <w:numPr>
          <w:ilvl w:val="0"/>
          <w:numId w:val="8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имаоцима било којих хартија од вриједности које је друштво емитовало са посебним контролним правима и описом тих права,</w:t>
      </w:r>
    </w:p>
    <w:p w14:paraId="5E3381CB" w14:textId="76817890" w:rsidR="00B467DE" w:rsidRPr="003212CD" w:rsidRDefault="00B467DE" w:rsidP="009D3219">
      <w:pPr>
        <w:pStyle w:val="ListParagraph"/>
        <w:numPr>
          <w:ilvl w:val="0"/>
          <w:numId w:val="8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свим ограничењима гласачких права, као што су ограничења гласачких права имаоца одређеног процента или броја гласова, рокови трајања тих огр</w:t>
      </w:r>
      <w:r w:rsidR="000F485F" w:rsidRPr="003212CD">
        <w:rPr>
          <w:rFonts w:ascii="Times New Roman" w:hAnsi="Times New Roman" w:cs="Times New Roman"/>
          <w:sz w:val="24"/>
          <w:szCs w:val="24"/>
          <w:lang w:val="sr-Cyrl-BA"/>
        </w:rPr>
        <w:t>аничења и разлози због којих су</w:t>
      </w:r>
      <w:r w:rsidRPr="003212CD">
        <w:rPr>
          <w:rFonts w:ascii="Times New Roman" w:hAnsi="Times New Roman" w:cs="Times New Roman"/>
          <w:sz w:val="24"/>
          <w:szCs w:val="24"/>
          <w:lang w:val="sr-Cyrl-BA"/>
        </w:rPr>
        <w:t xml:space="preserve"> права која произлазе из хартија од вриједности одвојена од држања тих хартија,</w:t>
      </w:r>
    </w:p>
    <w:p w14:paraId="790729DA" w14:textId="43128840" w:rsidR="00B467DE" w:rsidRPr="003212CD" w:rsidRDefault="00B467DE" w:rsidP="009D3219">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правил</w:t>
      </w:r>
      <w:r w:rsidR="000F485F" w:rsidRPr="003212CD">
        <w:rPr>
          <w:rFonts w:ascii="Times New Roman" w:hAnsi="Times New Roman" w:cs="Times New Roman"/>
          <w:sz w:val="24"/>
          <w:szCs w:val="24"/>
          <w:lang w:val="sr-Cyrl-BA"/>
        </w:rPr>
        <w:t>а</w:t>
      </w:r>
      <w:r w:rsidRPr="003212CD">
        <w:rPr>
          <w:rFonts w:ascii="Times New Roman" w:hAnsi="Times New Roman" w:cs="Times New Roman"/>
          <w:sz w:val="24"/>
          <w:szCs w:val="24"/>
          <w:lang w:val="sr-Cyrl-BA"/>
        </w:rPr>
        <w:t xml:space="preserve"> која су мјеродавна за именовање и опозив чланова управе правног лица и измјену статута или оснивачког акта,</w:t>
      </w:r>
    </w:p>
    <w:p w14:paraId="22DD799F" w14:textId="770D145C" w:rsidR="00B467DE" w:rsidRPr="003212CD" w:rsidRDefault="00F83B31" w:rsidP="009D3219">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w:t>
      </w:r>
      <w:r w:rsidR="00B467DE" w:rsidRPr="003212CD">
        <w:rPr>
          <w:rFonts w:ascii="Times New Roman" w:hAnsi="Times New Roman" w:cs="Times New Roman"/>
          <w:sz w:val="24"/>
          <w:szCs w:val="24"/>
          <w:lang w:val="sr-Cyrl-BA"/>
        </w:rPr>
        <w:t>влашћења чланова управе правног лица, а посебно овлашћења у области издавања или откупа хартија од вриједности,</w:t>
      </w:r>
    </w:p>
    <w:p w14:paraId="0FE55C12" w14:textId="77777777" w:rsidR="00B467DE" w:rsidRPr="003212CD" w:rsidRDefault="00B467DE" w:rsidP="009D3219">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састав и рад органа управљања и њихових одбора,</w:t>
      </w:r>
    </w:p>
    <w:p w14:paraId="6D09E9D7" w14:textId="35E04A9D" w:rsidR="00B467DE" w:rsidRPr="003212CD" w:rsidRDefault="00B467DE" w:rsidP="009D3219">
      <w:pPr>
        <w:pStyle w:val="ListParagraph"/>
        <w:numPr>
          <w:ilvl w:val="0"/>
          <w:numId w:val="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опис политике разноликости која се примјењује у вези са органима управљања правног лица с обзиром на аспекте </w:t>
      </w:r>
      <w:r w:rsidR="00623A5F" w:rsidRPr="003212CD">
        <w:rPr>
          <w:rFonts w:ascii="Times New Roman" w:hAnsi="Times New Roman" w:cs="Times New Roman"/>
          <w:sz w:val="24"/>
          <w:szCs w:val="24"/>
          <w:lang w:val="sr-Cyrl-BA"/>
        </w:rPr>
        <w:t xml:space="preserve">(као што су </w:t>
      </w:r>
      <w:r w:rsidR="000F485F" w:rsidRPr="003212CD">
        <w:rPr>
          <w:rFonts w:ascii="Times New Roman" w:hAnsi="Times New Roman" w:cs="Times New Roman"/>
          <w:sz w:val="24"/>
          <w:szCs w:val="24"/>
          <w:lang w:val="sr-Cyrl-BA"/>
        </w:rPr>
        <w:t>нпр.</w:t>
      </w:r>
      <w:r w:rsidRPr="003212CD">
        <w:rPr>
          <w:rFonts w:ascii="Times New Roman" w:hAnsi="Times New Roman" w:cs="Times New Roman"/>
          <w:sz w:val="24"/>
          <w:szCs w:val="24"/>
          <w:lang w:val="sr-Cyrl-BA"/>
        </w:rPr>
        <w:t xml:space="preserve"> животна д</w:t>
      </w:r>
      <w:r w:rsidR="00623A5F" w:rsidRPr="003212CD">
        <w:rPr>
          <w:rFonts w:ascii="Times New Roman" w:hAnsi="Times New Roman" w:cs="Times New Roman"/>
          <w:sz w:val="24"/>
          <w:szCs w:val="24"/>
          <w:lang w:val="sr-Cyrl-BA"/>
        </w:rPr>
        <w:t>об, пол или образовање и стручна спрема)</w:t>
      </w:r>
      <w:r w:rsidR="000F485F"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као и на</w:t>
      </w:r>
      <w:r w:rsidR="00A443EA"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вођење циљева политике разноликости, начина на који се она спроводи и резу</w:t>
      </w:r>
      <w:r w:rsidR="00435813" w:rsidRPr="003212CD">
        <w:rPr>
          <w:rFonts w:ascii="Times New Roman" w:hAnsi="Times New Roman" w:cs="Times New Roman"/>
          <w:sz w:val="24"/>
          <w:szCs w:val="24"/>
          <w:lang w:val="sr-Cyrl-BA"/>
        </w:rPr>
        <w:t>лтате у извјештајном периоду, а</w:t>
      </w:r>
      <w:r w:rsidRPr="003212CD">
        <w:rPr>
          <w:rFonts w:ascii="Times New Roman" w:hAnsi="Times New Roman" w:cs="Times New Roman"/>
          <w:sz w:val="24"/>
          <w:szCs w:val="24"/>
          <w:lang w:val="sr-Cyrl-BA"/>
        </w:rPr>
        <w:t xml:space="preserve"> ако се таква политика не спроводи, извјештај </w:t>
      </w:r>
      <w:r w:rsidR="00623A5F" w:rsidRPr="003212CD">
        <w:rPr>
          <w:rFonts w:ascii="Times New Roman" w:hAnsi="Times New Roman" w:cs="Times New Roman"/>
          <w:sz w:val="24"/>
          <w:szCs w:val="24"/>
          <w:lang w:val="sr-Cyrl-BA"/>
        </w:rPr>
        <w:t>обавезно</w:t>
      </w:r>
      <w:r w:rsidRPr="003212CD">
        <w:rPr>
          <w:rFonts w:ascii="Times New Roman" w:hAnsi="Times New Roman" w:cs="Times New Roman"/>
          <w:sz w:val="24"/>
          <w:szCs w:val="24"/>
          <w:lang w:val="sr-Cyrl-BA"/>
        </w:rPr>
        <w:t xml:space="preserve"> садржи образложење неспровођења.</w:t>
      </w:r>
    </w:p>
    <w:p w14:paraId="305CCC00" w14:textId="0BD1B893" w:rsidR="00B467DE" w:rsidRPr="003212CD" w:rsidRDefault="009D3219" w:rsidP="009D3219">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B467DE" w:rsidRPr="003212CD">
        <w:rPr>
          <w:rFonts w:ascii="Times New Roman" w:hAnsi="Times New Roman" w:cs="Times New Roman"/>
          <w:sz w:val="24"/>
          <w:szCs w:val="24"/>
          <w:lang w:val="sr-Cyrl-BA"/>
        </w:rPr>
        <w:t xml:space="preserve">Код упућивања на кодекс, односно стандарде о корпоративном управљању из става </w:t>
      </w:r>
      <w:r w:rsidR="000B18E4" w:rsidRPr="003212CD">
        <w:rPr>
          <w:rFonts w:ascii="Times New Roman" w:hAnsi="Times New Roman" w:cs="Times New Roman"/>
          <w:sz w:val="24"/>
          <w:szCs w:val="24"/>
          <w:lang w:val="sr-Cyrl-BA"/>
        </w:rPr>
        <w:t>2</w:t>
      </w:r>
      <w:r w:rsidR="00B467DE" w:rsidRPr="003212CD">
        <w:rPr>
          <w:rFonts w:ascii="Times New Roman" w:hAnsi="Times New Roman" w:cs="Times New Roman"/>
          <w:sz w:val="24"/>
          <w:szCs w:val="24"/>
          <w:lang w:val="sr-Cyrl-BA"/>
        </w:rPr>
        <w:t>. тачка 1</w:t>
      </w:r>
      <w:r w:rsidRPr="003212CD">
        <w:rPr>
          <w:rFonts w:ascii="Times New Roman" w:hAnsi="Times New Roman" w:cs="Times New Roman"/>
          <w:sz w:val="24"/>
          <w:szCs w:val="24"/>
          <w:lang w:val="sr-Cyrl-BA"/>
        </w:rPr>
        <w:t>) подт</w:t>
      </w:r>
      <w:r w:rsidR="00B467DE" w:rsidRPr="003212CD">
        <w:rPr>
          <w:rFonts w:ascii="Times New Roman" w:hAnsi="Times New Roman" w:cs="Times New Roman"/>
          <w:sz w:val="24"/>
          <w:szCs w:val="24"/>
          <w:lang w:val="sr-Cyrl-BA"/>
        </w:rPr>
        <w:t xml:space="preserve">. 1. </w:t>
      </w:r>
      <w:r w:rsidR="004728EA" w:rsidRPr="003212CD">
        <w:rPr>
          <w:rFonts w:ascii="Times New Roman" w:hAnsi="Times New Roman" w:cs="Times New Roman"/>
          <w:sz w:val="24"/>
          <w:szCs w:val="24"/>
          <w:lang w:val="sr-Cyrl-BA"/>
        </w:rPr>
        <w:t>и</w:t>
      </w:r>
      <w:r w:rsidR="00554CFB" w:rsidRPr="003212CD">
        <w:rPr>
          <w:rFonts w:ascii="Times New Roman" w:hAnsi="Times New Roman" w:cs="Times New Roman"/>
          <w:sz w:val="24"/>
          <w:szCs w:val="24"/>
          <w:lang w:val="sr-Cyrl-BA"/>
        </w:rPr>
        <w:t xml:space="preserve"> </w:t>
      </w:r>
      <w:r w:rsidR="00B467DE" w:rsidRPr="003212CD">
        <w:rPr>
          <w:rFonts w:ascii="Times New Roman" w:hAnsi="Times New Roman" w:cs="Times New Roman"/>
          <w:sz w:val="24"/>
          <w:szCs w:val="24"/>
          <w:lang w:val="sr-Cyrl-BA"/>
        </w:rPr>
        <w:t>2. овог члана, правно лице наводи мјесто гд</w:t>
      </w:r>
      <w:r w:rsidR="00F83B31" w:rsidRPr="003212CD">
        <w:rPr>
          <w:rFonts w:ascii="Times New Roman" w:hAnsi="Times New Roman" w:cs="Times New Roman"/>
          <w:sz w:val="24"/>
          <w:szCs w:val="24"/>
          <w:lang w:val="sr-Cyrl-BA"/>
        </w:rPr>
        <w:t>ј</w:t>
      </w:r>
      <w:r w:rsidR="00B467DE" w:rsidRPr="003212CD">
        <w:rPr>
          <w:rFonts w:ascii="Times New Roman" w:hAnsi="Times New Roman" w:cs="Times New Roman"/>
          <w:sz w:val="24"/>
          <w:szCs w:val="24"/>
          <w:lang w:val="sr-Cyrl-BA"/>
        </w:rPr>
        <w:t xml:space="preserve">е су </w:t>
      </w:r>
      <w:r w:rsidR="00623A5F" w:rsidRPr="003212CD">
        <w:rPr>
          <w:rFonts w:ascii="Times New Roman" w:hAnsi="Times New Roman" w:cs="Times New Roman"/>
          <w:sz w:val="24"/>
          <w:szCs w:val="24"/>
          <w:lang w:val="sr-Cyrl-BA"/>
        </w:rPr>
        <w:t>они</w:t>
      </w:r>
      <w:r w:rsidR="000F485F" w:rsidRPr="003212CD">
        <w:rPr>
          <w:rFonts w:ascii="Times New Roman" w:hAnsi="Times New Roman" w:cs="Times New Roman"/>
          <w:sz w:val="24"/>
          <w:szCs w:val="24"/>
          <w:lang w:val="sr-Cyrl-BA"/>
        </w:rPr>
        <w:t xml:space="preserve"> јавно доступни.</w:t>
      </w:r>
    </w:p>
    <w:p w14:paraId="730AEF3E" w14:textId="51B2F403" w:rsidR="00B467DE" w:rsidRPr="003212CD" w:rsidRDefault="009D3219" w:rsidP="009D3219">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B467DE" w:rsidRPr="003212CD">
        <w:rPr>
          <w:rFonts w:ascii="Times New Roman" w:hAnsi="Times New Roman" w:cs="Times New Roman"/>
          <w:sz w:val="24"/>
          <w:szCs w:val="24"/>
          <w:lang w:val="sr-Cyrl-BA"/>
        </w:rPr>
        <w:t xml:space="preserve">Код упућивања на информације из става </w:t>
      </w:r>
      <w:r w:rsidR="000B18E4" w:rsidRPr="003212CD">
        <w:rPr>
          <w:rFonts w:ascii="Times New Roman" w:hAnsi="Times New Roman" w:cs="Times New Roman"/>
          <w:sz w:val="24"/>
          <w:szCs w:val="24"/>
          <w:lang w:val="sr-Cyrl-BA"/>
        </w:rPr>
        <w:t>2</w:t>
      </w:r>
      <w:r w:rsidR="00B467DE" w:rsidRPr="003212CD">
        <w:rPr>
          <w:rFonts w:ascii="Times New Roman" w:hAnsi="Times New Roman" w:cs="Times New Roman"/>
          <w:sz w:val="24"/>
          <w:szCs w:val="24"/>
          <w:lang w:val="sr-Cyrl-BA"/>
        </w:rPr>
        <w:t>. тачка 1</w:t>
      </w:r>
      <w:r w:rsidR="00FD0450" w:rsidRPr="003212CD">
        <w:rPr>
          <w:rFonts w:ascii="Times New Roman" w:hAnsi="Times New Roman" w:cs="Times New Roman"/>
          <w:sz w:val="24"/>
          <w:szCs w:val="24"/>
          <w:lang w:val="sr-Cyrl-BA"/>
        </w:rPr>
        <w:t>) подтачка 3</w:t>
      </w:r>
      <w:r w:rsidR="000F485F" w:rsidRPr="003212CD">
        <w:rPr>
          <w:rFonts w:ascii="Times New Roman" w:hAnsi="Times New Roman" w:cs="Times New Roman"/>
          <w:sz w:val="24"/>
          <w:szCs w:val="24"/>
          <w:lang w:val="sr-Cyrl-BA"/>
        </w:rPr>
        <w:t>. овог члана,</w:t>
      </w:r>
      <w:r w:rsidR="00B467DE" w:rsidRPr="003212CD">
        <w:rPr>
          <w:rFonts w:ascii="Times New Roman" w:hAnsi="Times New Roman" w:cs="Times New Roman"/>
          <w:sz w:val="24"/>
          <w:szCs w:val="24"/>
          <w:lang w:val="sr-Cyrl-BA"/>
        </w:rPr>
        <w:t xml:space="preserve"> правно лице </w:t>
      </w:r>
      <w:r w:rsidR="00623A5F" w:rsidRPr="003212CD">
        <w:rPr>
          <w:rFonts w:ascii="Times New Roman" w:hAnsi="Times New Roman" w:cs="Times New Roman"/>
          <w:sz w:val="24"/>
          <w:szCs w:val="24"/>
          <w:lang w:val="sr-Cyrl-BA"/>
        </w:rPr>
        <w:t>је дужно</w:t>
      </w:r>
      <w:r w:rsidR="00B467DE" w:rsidRPr="003212CD">
        <w:rPr>
          <w:rFonts w:ascii="Times New Roman" w:hAnsi="Times New Roman" w:cs="Times New Roman"/>
          <w:sz w:val="24"/>
          <w:szCs w:val="24"/>
          <w:lang w:val="sr-Cyrl-BA"/>
        </w:rPr>
        <w:t xml:space="preserve"> да обезбиједи да кодекс, односно стандарди корпоративног управљања буд</w:t>
      </w:r>
      <w:r w:rsidR="00F83B31" w:rsidRPr="003212CD">
        <w:rPr>
          <w:rFonts w:ascii="Times New Roman" w:hAnsi="Times New Roman" w:cs="Times New Roman"/>
          <w:sz w:val="24"/>
          <w:szCs w:val="24"/>
          <w:lang w:val="sr-Cyrl-BA"/>
        </w:rPr>
        <w:t>у</w:t>
      </w:r>
      <w:r w:rsidR="00B467DE" w:rsidRPr="003212CD">
        <w:rPr>
          <w:rFonts w:ascii="Times New Roman" w:hAnsi="Times New Roman" w:cs="Times New Roman"/>
          <w:sz w:val="24"/>
          <w:szCs w:val="24"/>
          <w:lang w:val="sr-Cyrl-BA"/>
        </w:rPr>
        <w:t xml:space="preserve"> јавно доступни.</w:t>
      </w:r>
    </w:p>
    <w:p w14:paraId="05891629" w14:textId="3B65246E" w:rsidR="00B467DE" w:rsidRPr="003212CD" w:rsidRDefault="009D3219" w:rsidP="009D3219">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B467DE" w:rsidRPr="003212CD">
        <w:rPr>
          <w:rFonts w:ascii="Times New Roman" w:hAnsi="Times New Roman" w:cs="Times New Roman"/>
          <w:sz w:val="24"/>
          <w:szCs w:val="24"/>
          <w:lang w:val="sr-Cyrl-BA"/>
        </w:rPr>
        <w:t xml:space="preserve">Извјештај о корпоративном управљању микро, малих и средњих правних лица </w:t>
      </w:r>
      <w:r w:rsidR="00623A5F" w:rsidRPr="003212CD">
        <w:rPr>
          <w:rFonts w:ascii="Times New Roman" w:hAnsi="Times New Roman" w:cs="Times New Roman"/>
          <w:sz w:val="24"/>
          <w:szCs w:val="24"/>
          <w:lang w:val="sr-Cyrl-BA"/>
        </w:rPr>
        <w:t>није обавезно да</w:t>
      </w:r>
      <w:r w:rsidR="00B467DE" w:rsidRPr="003212CD">
        <w:rPr>
          <w:rFonts w:ascii="Times New Roman" w:hAnsi="Times New Roman" w:cs="Times New Roman"/>
          <w:sz w:val="24"/>
          <w:szCs w:val="24"/>
          <w:lang w:val="sr-Cyrl-BA"/>
        </w:rPr>
        <w:t xml:space="preserve"> садрж</w:t>
      </w:r>
      <w:r w:rsidR="004728EA" w:rsidRPr="003212CD">
        <w:rPr>
          <w:rFonts w:ascii="Times New Roman" w:hAnsi="Times New Roman" w:cs="Times New Roman"/>
          <w:sz w:val="24"/>
          <w:szCs w:val="24"/>
          <w:lang w:val="sr-Cyrl-BA"/>
        </w:rPr>
        <w:t>и</w:t>
      </w:r>
      <w:r w:rsidR="00B467DE" w:rsidRPr="003212CD">
        <w:rPr>
          <w:rFonts w:ascii="Times New Roman" w:hAnsi="Times New Roman" w:cs="Times New Roman"/>
          <w:sz w:val="24"/>
          <w:szCs w:val="24"/>
          <w:lang w:val="sr-Cyrl-BA"/>
        </w:rPr>
        <w:t xml:space="preserve"> податке из става </w:t>
      </w:r>
      <w:r w:rsidR="000B18E4" w:rsidRPr="003212CD">
        <w:rPr>
          <w:rFonts w:ascii="Times New Roman" w:hAnsi="Times New Roman" w:cs="Times New Roman"/>
          <w:sz w:val="24"/>
          <w:szCs w:val="24"/>
          <w:lang w:val="sr-Cyrl-BA"/>
        </w:rPr>
        <w:t>2</w:t>
      </w:r>
      <w:r w:rsidR="00B467DE" w:rsidRPr="003212CD">
        <w:rPr>
          <w:rFonts w:ascii="Times New Roman" w:hAnsi="Times New Roman" w:cs="Times New Roman"/>
          <w:sz w:val="24"/>
          <w:szCs w:val="24"/>
          <w:lang w:val="sr-Cyrl-BA"/>
        </w:rPr>
        <w:t>. тачка 8</w:t>
      </w:r>
      <w:r w:rsidR="000F485F" w:rsidRPr="003212CD">
        <w:rPr>
          <w:rFonts w:ascii="Times New Roman" w:hAnsi="Times New Roman" w:cs="Times New Roman"/>
          <w:sz w:val="24"/>
          <w:szCs w:val="24"/>
          <w:lang w:val="sr-Cyrl-BA"/>
        </w:rPr>
        <w:t>)</w:t>
      </w:r>
      <w:r w:rsidR="00B467DE" w:rsidRPr="003212CD">
        <w:rPr>
          <w:rFonts w:ascii="Times New Roman" w:hAnsi="Times New Roman" w:cs="Times New Roman"/>
          <w:sz w:val="24"/>
          <w:szCs w:val="24"/>
          <w:lang w:val="sr-Cyrl-BA"/>
        </w:rPr>
        <w:t xml:space="preserve"> овога члана.</w:t>
      </w:r>
    </w:p>
    <w:p w14:paraId="1B4CD002" w14:textId="77777777" w:rsidR="006856BD" w:rsidRPr="003212CD" w:rsidRDefault="006856BD" w:rsidP="00606B18">
      <w:pPr>
        <w:spacing w:after="0" w:line="240" w:lineRule="auto"/>
        <w:ind w:firstLine="720"/>
        <w:rPr>
          <w:rFonts w:ascii="Times New Roman" w:hAnsi="Times New Roman" w:cs="Times New Roman"/>
          <w:sz w:val="24"/>
          <w:szCs w:val="24"/>
          <w:lang w:val="sr-Cyrl-BA"/>
        </w:rPr>
      </w:pPr>
    </w:p>
    <w:p w14:paraId="6CD4AF12" w14:textId="48839062" w:rsidR="006856BD" w:rsidRPr="003212CD" w:rsidRDefault="006856BD"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35.</w:t>
      </w:r>
    </w:p>
    <w:p w14:paraId="364D3748" w14:textId="77777777" w:rsidR="006856BD" w:rsidRPr="003212CD" w:rsidRDefault="006856BD" w:rsidP="009D3219">
      <w:pPr>
        <w:tabs>
          <w:tab w:val="left" w:pos="993"/>
        </w:tabs>
        <w:spacing w:after="0" w:line="240" w:lineRule="auto"/>
        <w:ind w:firstLine="709"/>
        <w:jc w:val="center"/>
        <w:rPr>
          <w:rFonts w:ascii="Times New Roman" w:hAnsi="Times New Roman" w:cs="Times New Roman"/>
          <w:sz w:val="24"/>
          <w:szCs w:val="24"/>
          <w:lang w:val="sr-Cyrl-BA"/>
        </w:rPr>
      </w:pPr>
    </w:p>
    <w:p w14:paraId="4B4E94CE" w14:textId="49C84288" w:rsidR="006856BD" w:rsidRPr="003212CD" w:rsidRDefault="009D3219" w:rsidP="009D3219">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 xml:space="preserve">Обавезу сачињавања консолидованог годишњег извјештаја о пословању има матично правно лице које у складу </w:t>
      </w:r>
      <w:r w:rsidR="00A443EA" w:rsidRPr="003212CD">
        <w:rPr>
          <w:rFonts w:ascii="Times New Roman" w:hAnsi="Times New Roman" w:cs="Times New Roman"/>
          <w:sz w:val="24"/>
          <w:szCs w:val="24"/>
          <w:lang w:val="sr-Cyrl-BA"/>
        </w:rPr>
        <w:t xml:space="preserve">са </w:t>
      </w:r>
      <w:r w:rsidR="00FC0A58" w:rsidRPr="003212CD">
        <w:rPr>
          <w:rFonts w:ascii="Times New Roman" w:hAnsi="Times New Roman" w:cs="Times New Roman"/>
          <w:sz w:val="24"/>
          <w:szCs w:val="24"/>
          <w:lang w:val="sr-Cyrl-BA"/>
        </w:rPr>
        <w:t>овим</w:t>
      </w:r>
      <w:r w:rsidR="006856BD" w:rsidRPr="003212CD">
        <w:rPr>
          <w:rFonts w:ascii="Times New Roman" w:hAnsi="Times New Roman" w:cs="Times New Roman"/>
          <w:sz w:val="24"/>
          <w:szCs w:val="24"/>
          <w:lang w:val="sr-Cyrl-BA"/>
        </w:rPr>
        <w:t xml:space="preserve"> закон</w:t>
      </w:r>
      <w:r w:rsidR="00FC0A58" w:rsidRPr="003212CD">
        <w:rPr>
          <w:rFonts w:ascii="Times New Roman" w:hAnsi="Times New Roman" w:cs="Times New Roman"/>
          <w:sz w:val="24"/>
          <w:szCs w:val="24"/>
          <w:lang w:val="sr-Cyrl-BA"/>
        </w:rPr>
        <w:t>ом</w:t>
      </w:r>
      <w:r w:rsidR="006856BD" w:rsidRPr="003212CD">
        <w:rPr>
          <w:rFonts w:ascii="Times New Roman" w:hAnsi="Times New Roman" w:cs="Times New Roman"/>
          <w:sz w:val="24"/>
          <w:szCs w:val="24"/>
          <w:lang w:val="sr-Cyrl-BA"/>
        </w:rPr>
        <w:t xml:space="preserve"> има обавезу да сачини консолидовани годишњи финансијски извјештај.</w:t>
      </w:r>
    </w:p>
    <w:p w14:paraId="20AF7FE6" w14:textId="61A37789" w:rsidR="006856BD" w:rsidRPr="003212CD" w:rsidRDefault="009D3219" w:rsidP="009D3219">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6856BD" w:rsidRPr="003212CD">
        <w:rPr>
          <w:rFonts w:ascii="Times New Roman" w:hAnsi="Times New Roman" w:cs="Times New Roman"/>
          <w:sz w:val="24"/>
          <w:szCs w:val="24"/>
          <w:lang w:val="sr-Cyrl-BA"/>
        </w:rPr>
        <w:t xml:space="preserve">Консолидовани годишњи извјештај о пословању садржи информације прописане у члану 33. овог закона, као и </w:t>
      </w:r>
      <w:r w:rsidR="00F4607A" w:rsidRPr="003212CD">
        <w:rPr>
          <w:rFonts w:ascii="Times New Roman" w:hAnsi="Times New Roman" w:cs="Times New Roman"/>
          <w:sz w:val="24"/>
          <w:szCs w:val="24"/>
          <w:lang w:val="sr-Cyrl-BA"/>
        </w:rPr>
        <w:t xml:space="preserve">у </w:t>
      </w:r>
      <w:r w:rsidR="006856BD" w:rsidRPr="003212CD">
        <w:rPr>
          <w:rFonts w:ascii="Times New Roman" w:hAnsi="Times New Roman" w:cs="Times New Roman"/>
          <w:sz w:val="24"/>
          <w:szCs w:val="24"/>
          <w:lang w:val="sr-Cyrl-BA"/>
        </w:rPr>
        <w:t>члан</w:t>
      </w:r>
      <w:r w:rsidR="00F4607A" w:rsidRPr="003212CD">
        <w:rPr>
          <w:rFonts w:ascii="Times New Roman" w:hAnsi="Times New Roman" w:cs="Times New Roman"/>
          <w:sz w:val="24"/>
          <w:szCs w:val="24"/>
          <w:lang w:val="sr-Cyrl-BA"/>
        </w:rPr>
        <w:t>у</w:t>
      </w:r>
      <w:r w:rsidR="006856BD" w:rsidRPr="003212CD">
        <w:rPr>
          <w:rFonts w:ascii="Times New Roman" w:hAnsi="Times New Roman" w:cs="Times New Roman"/>
          <w:sz w:val="24"/>
          <w:szCs w:val="24"/>
          <w:lang w:val="sr-Cyrl-BA"/>
        </w:rPr>
        <w:t xml:space="preserve"> 34. овог закона</w:t>
      </w:r>
      <w:r w:rsidR="00F4607A" w:rsidRPr="003212CD">
        <w:rPr>
          <w:rFonts w:ascii="Times New Roman" w:hAnsi="Times New Roman" w:cs="Times New Roman"/>
          <w:sz w:val="24"/>
          <w:szCs w:val="24"/>
          <w:lang w:val="sr-Cyrl-BA"/>
        </w:rPr>
        <w:t>,</w:t>
      </w:r>
      <w:r w:rsidR="006856BD" w:rsidRPr="003212CD">
        <w:rPr>
          <w:rFonts w:ascii="Times New Roman" w:hAnsi="Times New Roman" w:cs="Times New Roman"/>
          <w:sz w:val="24"/>
          <w:szCs w:val="24"/>
          <w:lang w:val="sr-Cyrl-BA"/>
        </w:rPr>
        <w:t xml:space="preserve"> ако се на извјештавање може примијенити, узимајући у обзир неопходна усклађивања која су потребна </w:t>
      </w:r>
      <w:r w:rsidR="009F4B26" w:rsidRPr="003212CD">
        <w:rPr>
          <w:rFonts w:ascii="Times New Roman" w:hAnsi="Times New Roman" w:cs="Times New Roman"/>
          <w:sz w:val="24"/>
          <w:szCs w:val="24"/>
          <w:lang w:val="sr-Cyrl-BA"/>
        </w:rPr>
        <w:t>да</w:t>
      </w:r>
      <w:r w:rsidR="006856BD" w:rsidRPr="003212CD">
        <w:rPr>
          <w:rFonts w:ascii="Times New Roman" w:hAnsi="Times New Roman" w:cs="Times New Roman"/>
          <w:sz w:val="24"/>
          <w:szCs w:val="24"/>
          <w:lang w:val="sr-Cyrl-BA"/>
        </w:rPr>
        <w:t xml:space="preserve"> би се олакшала оцјена финансијског стања правних лица која су укључена у консолидацију као цјелина:</w:t>
      </w:r>
    </w:p>
    <w:p w14:paraId="07CA64F6" w14:textId="77777777" w:rsidR="006856BD" w:rsidRPr="003212CD" w:rsidRDefault="006856BD" w:rsidP="009D3219">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при извјештавању о детаљима стечених сопствених акција у консолидованом годишњем извјештају о пословању наводи сe број и номинална вриједност или, ако не постоји номинална вриједност, књиговодствена вриједност свих акција матичног правног лица које посједују то матично правно лице, зависна правна лица тог матичног правног лица или лица која дјелују у своје име, а за рачун тих правних лица,</w:t>
      </w:r>
    </w:p>
    <w:p w14:paraId="7A8FF300" w14:textId="75B98FB1" w:rsidR="006856BD" w:rsidRPr="003212CD" w:rsidRDefault="006856BD" w:rsidP="009D3219">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 извјештају о корпоративном управљању при извјештавању о системима интерн</w:t>
      </w:r>
      <w:r w:rsidR="00992212" w:rsidRPr="003212CD">
        <w:rPr>
          <w:rFonts w:ascii="Times New Roman" w:hAnsi="Times New Roman" w:cs="Times New Roman"/>
          <w:sz w:val="24"/>
          <w:szCs w:val="24"/>
          <w:lang w:val="sr-Cyrl-BA"/>
        </w:rPr>
        <w:t xml:space="preserve">е контроле и управљању ризиком </w:t>
      </w:r>
      <w:r w:rsidRPr="003212CD">
        <w:rPr>
          <w:rFonts w:ascii="Times New Roman" w:hAnsi="Times New Roman" w:cs="Times New Roman"/>
          <w:sz w:val="24"/>
          <w:szCs w:val="24"/>
          <w:lang w:val="sr-Cyrl-BA"/>
        </w:rPr>
        <w:t>навод</w:t>
      </w:r>
      <w:r w:rsidR="00992212" w:rsidRPr="003212CD">
        <w:rPr>
          <w:rFonts w:ascii="Times New Roman" w:hAnsi="Times New Roman" w:cs="Times New Roman"/>
          <w:sz w:val="24"/>
          <w:szCs w:val="24"/>
          <w:lang w:val="sr-Cyrl-BA"/>
        </w:rPr>
        <w:t>е се</w:t>
      </w:r>
      <w:r w:rsidRPr="003212CD">
        <w:rPr>
          <w:rFonts w:ascii="Times New Roman" w:hAnsi="Times New Roman" w:cs="Times New Roman"/>
          <w:sz w:val="24"/>
          <w:szCs w:val="24"/>
          <w:lang w:val="sr-Cyrl-BA"/>
        </w:rPr>
        <w:t xml:space="preserve"> основна обиљежја система интерне контроле и управљања ризиком за правна лица која су укључена као цјелина у консолидоване финансијске извјештаје.</w:t>
      </w:r>
    </w:p>
    <w:p w14:paraId="7F6A4BB2" w14:textId="36D6E8B2" w:rsidR="006856BD" w:rsidRPr="003212CD" w:rsidRDefault="009D3219" w:rsidP="009D3219">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Изузећа која се односе на обавезу сачињавања, презентацију, објављивање и достављање консолидованих финансијских извјештај</w:t>
      </w:r>
      <w:r w:rsidR="00992212" w:rsidRPr="003212CD">
        <w:rPr>
          <w:rFonts w:ascii="Times New Roman" w:hAnsi="Times New Roman" w:cs="Times New Roman"/>
          <w:sz w:val="24"/>
          <w:szCs w:val="24"/>
          <w:lang w:val="sr-Cyrl-BA"/>
        </w:rPr>
        <w:t>а</w:t>
      </w:r>
      <w:r w:rsidR="006856BD" w:rsidRPr="003212CD">
        <w:rPr>
          <w:rFonts w:ascii="Times New Roman" w:hAnsi="Times New Roman" w:cs="Times New Roman"/>
          <w:sz w:val="24"/>
          <w:szCs w:val="24"/>
          <w:lang w:val="sr-Cyrl-BA"/>
        </w:rPr>
        <w:t xml:space="preserve"> из члана 30. </w:t>
      </w:r>
      <w:r w:rsidR="00992212" w:rsidRPr="003212CD">
        <w:rPr>
          <w:rFonts w:ascii="Times New Roman" w:hAnsi="Times New Roman" w:cs="Times New Roman"/>
          <w:sz w:val="24"/>
          <w:szCs w:val="24"/>
          <w:lang w:val="sr-Cyrl-BA"/>
        </w:rPr>
        <w:t xml:space="preserve">овог закона </w:t>
      </w:r>
      <w:r w:rsidR="006856BD" w:rsidRPr="003212CD">
        <w:rPr>
          <w:rFonts w:ascii="Times New Roman" w:hAnsi="Times New Roman" w:cs="Times New Roman"/>
          <w:sz w:val="24"/>
          <w:szCs w:val="24"/>
          <w:lang w:val="sr-Cyrl-BA"/>
        </w:rPr>
        <w:t>примјењују се и на консолидовани годишњи извјештај о пословању.</w:t>
      </w:r>
    </w:p>
    <w:p w14:paraId="2BE6DFE1" w14:textId="6987D87F" w:rsidR="006856BD" w:rsidRPr="003212CD" w:rsidRDefault="009D3219" w:rsidP="009D3219">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Консолидовани</w:t>
      </w:r>
      <w:r w:rsidR="006856BD" w:rsidRPr="003212CD">
        <w:rPr>
          <w:rFonts w:ascii="Times New Roman" w:hAnsi="Times New Roman" w:cs="Times New Roman"/>
          <w:sz w:val="24"/>
          <w:szCs w:val="24"/>
          <w:lang w:val="sr-Cyrl-BA"/>
        </w:rPr>
        <w:t xml:space="preserve"> годишњи извјештај о пословању из става 1. овог члана обавезно се доставља у Регистар</w:t>
      </w:r>
      <w:r w:rsidR="00D05361" w:rsidRPr="003212CD">
        <w:rPr>
          <w:rFonts w:ascii="Times New Roman" w:hAnsi="Times New Roman" w:cs="Times New Roman"/>
          <w:sz w:val="24"/>
          <w:szCs w:val="24"/>
          <w:lang w:val="sr-Cyrl-BA"/>
        </w:rPr>
        <w:t xml:space="preserve"> финансијских извјештаја</w:t>
      </w:r>
      <w:r w:rsidR="006856BD" w:rsidRPr="003212CD">
        <w:rPr>
          <w:rFonts w:ascii="Times New Roman" w:hAnsi="Times New Roman" w:cs="Times New Roman"/>
          <w:sz w:val="24"/>
          <w:szCs w:val="24"/>
          <w:lang w:val="sr-Cyrl-BA"/>
        </w:rPr>
        <w:t>, који се води код Агенције, најкасније до краја јула текуће године за претходну годину.</w:t>
      </w:r>
    </w:p>
    <w:p w14:paraId="30927779" w14:textId="56ED2937" w:rsidR="006856BD" w:rsidRPr="003212CD" w:rsidRDefault="006856BD" w:rsidP="00F4066C">
      <w:pPr>
        <w:spacing w:after="0" w:line="240" w:lineRule="auto"/>
        <w:jc w:val="both"/>
        <w:rPr>
          <w:rFonts w:ascii="Times New Roman" w:hAnsi="Times New Roman" w:cs="Times New Roman"/>
          <w:sz w:val="24"/>
          <w:szCs w:val="24"/>
          <w:lang w:val="sr-Cyrl-BA"/>
        </w:rPr>
      </w:pPr>
    </w:p>
    <w:p w14:paraId="1444592D" w14:textId="1B97121B" w:rsidR="00B96E90" w:rsidRPr="003212CD" w:rsidRDefault="009D3219" w:rsidP="00F4066C">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3. </w:t>
      </w:r>
      <w:r w:rsidR="00B96E90" w:rsidRPr="003212CD">
        <w:rPr>
          <w:rFonts w:ascii="Times New Roman" w:hAnsi="Times New Roman" w:cs="Times New Roman"/>
          <w:b/>
          <w:sz w:val="24"/>
          <w:szCs w:val="24"/>
          <w:lang w:val="sr-Cyrl-BA"/>
        </w:rPr>
        <w:t>Извјештај о плаћањима јавном сектору</w:t>
      </w:r>
      <w:r w:rsidR="006856BD" w:rsidRPr="003212CD">
        <w:rPr>
          <w:rFonts w:ascii="Times New Roman" w:hAnsi="Times New Roman" w:cs="Times New Roman"/>
          <w:b/>
          <w:sz w:val="24"/>
          <w:szCs w:val="24"/>
          <w:lang w:val="sr-Cyrl-BA"/>
        </w:rPr>
        <w:t xml:space="preserve"> и </w:t>
      </w:r>
      <w:r w:rsidR="00A32CE5" w:rsidRPr="003212CD">
        <w:rPr>
          <w:rFonts w:ascii="Times New Roman" w:hAnsi="Times New Roman" w:cs="Times New Roman"/>
          <w:b/>
          <w:sz w:val="24"/>
          <w:szCs w:val="24"/>
          <w:lang w:val="sr-Cyrl-BA"/>
        </w:rPr>
        <w:t>к</w:t>
      </w:r>
      <w:r w:rsidR="006856BD" w:rsidRPr="003212CD">
        <w:rPr>
          <w:rFonts w:ascii="Times New Roman" w:hAnsi="Times New Roman" w:cs="Times New Roman"/>
          <w:b/>
          <w:sz w:val="24"/>
          <w:szCs w:val="24"/>
          <w:lang w:val="sr-Cyrl-BA"/>
        </w:rPr>
        <w:t>онсолидовани извјештај о плаћањима јавном сектору</w:t>
      </w:r>
    </w:p>
    <w:p w14:paraId="1067D96A" w14:textId="77777777" w:rsidR="00A32CE5" w:rsidRPr="003212CD" w:rsidRDefault="00A32CE5" w:rsidP="00606B18">
      <w:pPr>
        <w:spacing w:after="0" w:line="240" w:lineRule="auto"/>
        <w:jc w:val="center"/>
        <w:rPr>
          <w:rFonts w:ascii="Times New Roman" w:hAnsi="Times New Roman" w:cs="Times New Roman"/>
          <w:sz w:val="24"/>
          <w:szCs w:val="24"/>
          <w:lang w:val="sr-Cyrl-BA"/>
        </w:rPr>
      </w:pPr>
    </w:p>
    <w:p w14:paraId="35FACDA0" w14:textId="1B84E682"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3</w:t>
      </w:r>
      <w:r w:rsidR="006856BD"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w:t>
      </w:r>
    </w:p>
    <w:p w14:paraId="382342C2" w14:textId="77777777" w:rsidR="00435813" w:rsidRPr="003212CD" w:rsidRDefault="00435813" w:rsidP="00606B18">
      <w:pPr>
        <w:spacing w:after="0" w:line="240" w:lineRule="auto"/>
        <w:jc w:val="center"/>
        <w:rPr>
          <w:rFonts w:ascii="Times New Roman" w:hAnsi="Times New Roman" w:cs="Times New Roman"/>
          <w:sz w:val="24"/>
          <w:szCs w:val="24"/>
          <w:lang w:val="sr-Cyrl-BA"/>
        </w:rPr>
      </w:pPr>
    </w:p>
    <w:p w14:paraId="2669392D" w14:textId="17219B10" w:rsidR="00CD56C9" w:rsidRPr="003212CD" w:rsidRDefault="009D3219" w:rsidP="009D3219">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Велика правна лица и субјекти од јавног интереса кој</w:t>
      </w:r>
      <w:r w:rsidR="00F4066C"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послују у екстрактивној индустрији или сјечи примарних шума обавезн</w:t>
      </w:r>
      <w:r w:rsidR="00F4066C" w:rsidRPr="003212CD">
        <w:rPr>
          <w:rFonts w:ascii="Times New Roman" w:hAnsi="Times New Roman" w:cs="Times New Roman"/>
          <w:sz w:val="24"/>
          <w:szCs w:val="24"/>
          <w:lang w:val="sr-Cyrl-BA"/>
        </w:rPr>
        <w:t>и</w:t>
      </w:r>
      <w:r w:rsidR="0041571A" w:rsidRPr="003212CD">
        <w:rPr>
          <w:rFonts w:ascii="Times New Roman" w:hAnsi="Times New Roman" w:cs="Times New Roman"/>
          <w:sz w:val="24"/>
          <w:szCs w:val="24"/>
          <w:lang w:val="sr-Cyrl-BA"/>
        </w:rPr>
        <w:t xml:space="preserve"> су да </w:t>
      </w:r>
      <w:r w:rsidR="000A0AA4" w:rsidRPr="003212CD">
        <w:rPr>
          <w:rFonts w:ascii="Times New Roman" w:hAnsi="Times New Roman" w:cs="Times New Roman"/>
          <w:sz w:val="24"/>
          <w:szCs w:val="24"/>
          <w:lang w:val="sr-Cyrl-BA"/>
        </w:rPr>
        <w:t xml:space="preserve">сачине </w:t>
      </w:r>
      <w:r w:rsidR="0041571A" w:rsidRPr="003212CD">
        <w:rPr>
          <w:rFonts w:ascii="Times New Roman" w:hAnsi="Times New Roman" w:cs="Times New Roman"/>
          <w:sz w:val="24"/>
          <w:szCs w:val="24"/>
          <w:lang w:val="sr-Cyrl-BA"/>
        </w:rPr>
        <w:t>и објаве извјештај о плаћањима јавном сектору на годишњој основи.</w:t>
      </w:r>
    </w:p>
    <w:p w14:paraId="1B647B16" w14:textId="728B5DF4" w:rsidR="00CD56C9" w:rsidRPr="003212CD" w:rsidRDefault="009D3219" w:rsidP="009D3219">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 xml:space="preserve">Под јавним сектором Републике, </w:t>
      </w:r>
      <w:r w:rsidR="00FA48F8" w:rsidRPr="003212CD">
        <w:rPr>
          <w:rFonts w:ascii="Times New Roman" w:hAnsi="Times New Roman" w:cs="Times New Roman"/>
          <w:sz w:val="24"/>
          <w:szCs w:val="24"/>
          <w:lang w:val="sr-Cyrl-BA"/>
        </w:rPr>
        <w:t>у с</w:t>
      </w:r>
      <w:r w:rsidR="00172027" w:rsidRPr="003212CD">
        <w:rPr>
          <w:rFonts w:ascii="Times New Roman" w:hAnsi="Times New Roman" w:cs="Times New Roman"/>
          <w:sz w:val="24"/>
          <w:szCs w:val="24"/>
          <w:lang w:val="sr-Cyrl-BA"/>
        </w:rPr>
        <w:t>м</w:t>
      </w:r>
      <w:r w:rsidR="00FA48F8" w:rsidRPr="003212CD">
        <w:rPr>
          <w:rFonts w:ascii="Times New Roman" w:hAnsi="Times New Roman" w:cs="Times New Roman"/>
          <w:sz w:val="24"/>
          <w:szCs w:val="24"/>
          <w:lang w:val="sr-Cyrl-BA"/>
        </w:rPr>
        <w:t>ислу овог закона,</w:t>
      </w:r>
      <w:r w:rsidR="0041571A" w:rsidRPr="003212CD">
        <w:rPr>
          <w:rFonts w:ascii="Times New Roman" w:hAnsi="Times New Roman" w:cs="Times New Roman"/>
          <w:sz w:val="24"/>
          <w:szCs w:val="24"/>
          <w:lang w:val="sr-Cyrl-BA"/>
        </w:rPr>
        <w:t xml:space="preserve"> сматрају се сљедеће организације јавног сектора: корисници средстава буџета Републике, корисници средстава буџета јединица локалне самоуправе, ванбуџетски фондови, агенције и друге институције, јавна предузећа, установе и организације у којима је Република већински власник.</w:t>
      </w:r>
    </w:p>
    <w:p w14:paraId="584C9FAD" w14:textId="5879E6E2" w:rsidR="00CD56C9" w:rsidRPr="003212CD" w:rsidRDefault="009D3219" w:rsidP="009D3219">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 xml:space="preserve">Извјештај о плаћањима јавном сектору из става 1. овог члана </w:t>
      </w:r>
      <w:r w:rsidR="00B96E90" w:rsidRPr="003212CD">
        <w:rPr>
          <w:rFonts w:ascii="Times New Roman" w:hAnsi="Times New Roman" w:cs="Times New Roman"/>
          <w:sz w:val="24"/>
          <w:szCs w:val="24"/>
          <w:lang w:val="sr-Cyrl-BA"/>
        </w:rPr>
        <w:t xml:space="preserve">саставни је дио </w:t>
      </w:r>
      <w:r w:rsidR="00164A74" w:rsidRPr="003212CD">
        <w:rPr>
          <w:rFonts w:ascii="Times New Roman" w:hAnsi="Times New Roman" w:cs="Times New Roman"/>
          <w:sz w:val="24"/>
          <w:szCs w:val="24"/>
          <w:lang w:val="sr-Cyrl-BA"/>
        </w:rPr>
        <w:t>извјештаја</w:t>
      </w:r>
      <w:r w:rsidR="0041571A" w:rsidRPr="003212CD">
        <w:rPr>
          <w:rFonts w:ascii="Times New Roman" w:hAnsi="Times New Roman" w:cs="Times New Roman"/>
          <w:sz w:val="24"/>
          <w:szCs w:val="24"/>
          <w:lang w:val="sr-Cyrl-BA"/>
        </w:rPr>
        <w:t xml:space="preserve"> о пословању.</w:t>
      </w:r>
    </w:p>
    <w:p w14:paraId="2AC65FEB" w14:textId="09AACC88" w:rsidR="00CD56C9" w:rsidRPr="003212CD" w:rsidRDefault="009D3219" w:rsidP="009D3219">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Под правним лицем које дјелује у екстрактивној индустрији</w:t>
      </w:r>
      <w:r w:rsidR="004F4A92"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у смислу овог закона</w:t>
      </w:r>
      <w:r w:rsidR="004F4A92"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w:t>
      </w:r>
      <w:r w:rsidR="00FA48F8" w:rsidRPr="003212CD">
        <w:rPr>
          <w:rFonts w:ascii="Times New Roman" w:hAnsi="Times New Roman" w:cs="Times New Roman"/>
          <w:sz w:val="24"/>
          <w:szCs w:val="24"/>
          <w:lang w:val="sr-Cyrl-BA"/>
        </w:rPr>
        <w:t>сматра</w:t>
      </w:r>
      <w:r w:rsidR="0041571A" w:rsidRPr="003212CD">
        <w:rPr>
          <w:rFonts w:ascii="Times New Roman" w:hAnsi="Times New Roman" w:cs="Times New Roman"/>
          <w:sz w:val="24"/>
          <w:szCs w:val="24"/>
          <w:lang w:val="sr-Cyrl-BA"/>
        </w:rPr>
        <w:t xml:space="preserve"> се правно лице чија дјелатност укључује истраживање, тражење, откривање, развој и вађење угља, сирове нафте и природног гаса, металних руда, руда обојених метала, остало рударство и вађење камен</w:t>
      </w:r>
      <w:r w:rsidR="00CD56C9" w:rsidRPr="003212CD">
        <w:rPr>
          <w:rFonts w:ascii="Times New Roman" w:hAnsi="Times New Roman" w:cs="Times New Roman"/>
          <w:sz w:val="24"/>
          <w:szCs w:val="24"/>
          <w:lang w:val="sr-Cyrl-BA"/>
        </w:rPr>
        <w:t>а, пијеска, глине, шљунка и др</w:t>
      </w:r>
      <w:r w:rsidR="00FA48F8" w:rsidRPr="003212CD">
        <w:rPr>
          <w:rFonts w:ascii="Times New Roman" w:hAnsi="Times New Roman" w:cs="Times New Roman"/>
          <w:sz w:val="24"/>
          <w:szCs w:val="24"/>
          <w:lang w:val="sr-Cyrl-BA"/>
        </w:rPr>
        <w:t>уго</w:t>
      </w:r>
      <w:r w:rsidR="00CD56C9" w:rsidRPr="003212CD">
        <w:rPr>
          <w:rFonts w:ascii="Times New Roman" w:hAnsi="Times New Roman" w:cs="Times New Roman"/>
          <w:sz w:val="24"/>
          <w:szCs w:val="24"/>
          <w:lang w:val="sr-Cyrl-BA"/>
        </w:rPr>
        <w:t>.</w:t>
      </w:r>
    </w:p>
    <w:p w14:paraId="3C144B52" w14:textId="6842962E" w:rsidR="00CD56C9" w:rsidRPr="003212CD" w:rsidRDefault="009D3219" w:rsidP="009D3219">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 xml:space="preserve">Под правним лицем које </w:t>
      </w:r>
      <w:r w:rsidR="00FA48F8" w:rsidRPr="003212CD">
        <w:rPr>
          <w:rFonts w:ascii="Times New Roman" w:hAnsi="Times New Roman" w:cs="Times New Roman"/>
          <w:sz w:val="24"/>
          <w:szCs w:val="24"/>
          <w:lang w:val="sr-Cyrl-BA"/>
        </w:rPr>
        <w:t>обавља дјелатност сјече</w:t>
      </w:r>
      <w:r w:rsidR="0041571A" w:rsidRPr="003212CD">
        <w:rPr>
          <w:rFonts w:ascii="Times New Roman" w:hAnsi="Times New Roman" w:cs="Times New Roman"/>
          <w:sz w:val="24"/>
          <w:szCs w:val="24"/>
          <w:lang w:val="sr-Cyrl-BA"/>
        </w:rPr>
        <w:t xml:space="preserve"> примарних шума</w:t>
      </w:r>
      <w:r w:rsidR="00A443EA"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у смис</w:t>
      </w:r>
      <w:r w:rsidR="00B96E90" w:rsidRPr="003212CD">
        <w:rPr>
          <w:rFonts w:ascii="Times New Roman" w:hAnsi="Times New Roman" w:cs="Times New Roman"/>
          <w:sz w:val="24"/>
          <w:szCs w:val="24"/>
          <w:lang w:val="sr-Cyrl-BA"/>
        </w:rPr>
        <w:t>л</w:t>
      </w:r>
      <w:r w:rsidR="0041571A" w:rsidRPr="003212CD">
        <w:rPr>
          <w:rFonts w:ascii="Times New Roman" w:hAnsi="Times New Roman" w:cs="Times New Roman"/>
          <w:sz w:val="24"/>
          <w:szCs w:val="24"/>
          <w:lang w:val="sr-Cyrl-BA"/>
        </w:rPr>
        <w:t>у овог закона</w:t>
      </w:r>
      <w:r w:rsidR="00A443EA"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w:t>
      </w:r>
      <w:r w:rsidR="00FA48F8" w:rsidRPr="003212CD">
        <w:rPr>
          <w:rFonts w:ascii="Times New Roman" w:hAnsi="Times New Roman" w:cs="Times New Roman"/>
          <w:sz w:val="24"/>
          <w:szCs w:val="24"/>
          <w:lang w:val="sr-Cyrl-BA"/>
        </w:rPr>
        <w:t>сматра</w:t>
      </w:r>
      <w:r w:rsidR="0041571A" w:rsidRPr="003212CD">
        <w:rPr>
          <w:rFonts w:ascii="Times New Roman" w:hAnsi="Times New Roman" w:cs="Times New Roman"/>
          <w:sz w:val="24"/>
          <w:szCs w:val="24"/>
          <w:lang w:val="sr-Cyrl-BA"/>
        </w:rPr>
        <w:t xml:space="preserve"> се правно лице које обавља дјелатност сјечења дрва у шуми (не укључује сјечењ</w:t>
      </w:r>
      <w:r w:rsidR="00CD56C9" w:rsidRPr="003212CD">
        <w:rPr>
          <w:rFonts w:ascii="Times New Roman" w:hAnsi="Times New Roman" w:cs="Times New Roman"/>
          <w:sz w:val="24"/>
          <w:szCs w:val="24"/>
          <w:lang w:val="sr-Cyrl-BA"/>
        </w:rPr>
        <w:t>е дрва у вишегодишњим засадима).</w:t>
      </w:r>
    </w:p>
    <w:p w14:paraId="0CDEDDDB" w14:textId="6D8CFFF8" w:rsidR="00CD56C9" w:rsidRPr="003212CD" w:rsidRDefault="009D3219" w:rsidP="009D3219">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Пројекат, у смислу овог закона, представља оперативне активности које су уређене једним уговором, лиценцом, закупом, концесијом или сличним споразумом и чини основу за плаћање обавеза према јавном сект</w:t>
      </w:r>
      <w:r w:rsidR="00FA48F8" w:rsidRPr="003212CD">
        <w:rPr>
          <w:rFonts w:ascii="Times New Roman" w:hAnsi="Times New Roman" w:cs="Times New Roman"/>
          <w:sz w:val="24"/>
          <w:szCs w:val="24"/>
          <w:lang w:val="sr-Cyrl-BA"/>
        </w:rPr>
        <w:t>ору, а</w:t>
      </w:r>
      <w:r w:rsidR="0041571A" w:rsidRPr="003212CD">
        <w:rPr>
          <w:rFonts w:ascii="Times New Roman" w:hAnsi="Times New Roman" w:cs="Times New Roman"/>
          <w:sz w:val="24"/>
          <w:szCs w:val="24"/>
          <w:lang w:val="sr-Cyrl-BA"/>
        </w:rPr>
        <w:t xml:space="preserve"> </w:t>
      </w:r>
      <w:r w:rsidR="00FA48F8" w:rsidRPr="003212CD">
        <w:rPr>
          <w:rFonts w:ascii="Times New Roman" w:hAnsi="Times New Roman" w:cs="Times New Roman"/>
          <w:sz w:val="24"/>
          <w:szCs w:val="24"/>
          <w:lang w:val="sr-Cyrl-BA"/>
        </w:rPr>
        <w:t>а</w:t>
      </w:r>
      <w:r w:rsidR="00F855DC" w:rsidRPr="003212CD">
        <w:rPr>
          <w:rFonts w:ascii="Times New Roman" w:hAnsi="Times New Roman" w:cs="Times New Roman"/>
          <w:sz w:val="24"/>
          <w:szCs w:val="24"/>
          <w:lang w:val="sr-Cyrl-BA"/>
        </w:rPr>
        <w:t>ко</w:t>
      </w:r>
      <w:r w:rsidR="0041571A" w:rsidRPr="003212CD">
        <w:rPr>
          <w:rFonts w:ascii="Times New Roman" w:hAnsi="Times New Roman" w:cs="Times New Roman"/>
          <w:sz w:val="24"/>
          <w:szCs w:val="24"/>
          <w:lang w:val="sr-Cyrl-BA"/>
        </w:rPr>
        <w:t xml:space="preserve"> је више таквих уговора значајно међусобно повезано, он</w:t>
      </w:r>
      <w:r w:rsidR="00FA48F8" w:rsidRPr="003212CD">
        <w:rPr>
          <w:rFonts w:ascii="Times New Roman" w:hAnsi="Times New Roman" w:cs="Times New Roman"/>
          <w:sz w:val="24"/>
          <w:szCs w:val="24"/>
          <w:lang w:val="sr-Cyrl-BA"/>
        </w:rPr>
        <w:t>и</w:t>
      </w:r>
      <w:r w:rsidR="00CD56C9" w:rsidRPr="003212CD">
        <w:rPr>
          <w:rFonts w:ascii="Times New Roman" w:hAnsi="Times New Roman" w:cs="Times New Roman"/>
          <w:sz w:val="24"/>
          <w:szCs w:val="24"/>
          <w:lang w:val="sr-Cyrl-BA"/>
        </w:rPr>
        <w:t xml:space="preserve"> се сматрају једним пројектом.</w:t>
      </w:r>
    </w:p>
    <w:p w14:paraId="056FABBC" w14:textId="0CBF8987" w:rsidR="0041571A" w:rsidRPr="003212CD" w:rsidRDefault="009D3219" w:rsidP="009D3219">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Плаћање, у смислу овог закона, је</w:t>
      </w:r>
      <w:r w:rsidR="00CD70F3" w:rsidRPr="003212CD">
        <w:rPr>
          <w:rFonts w:ascii="Times New Roman" w:hAnsi="Times New Roman" w:cs="Times New Roman"/>
          <w:sz w:val="24"/>
          <w:szCs w:val="24"/>
          <w:lang w:val="sr-Cyrl-BA"/>
        </w:rPr>
        <w:t>сте</w:t>
      </w:r>
      <w:r w:rsidR="0041571A" w:rsidRPr="003212CD">
        <w:rPr>
          <w:rFonts w:ascii="Times New Roman" w:hAnsi="Times New Roman" w:cs="Times New Roman"/>
          <w:sz w:val="24"/>
          <w:szCs w:val="24"/>
          <w:lang w:val="sr-Cyrl-BA"/>
        </w:rPr>
        <w:t xml:space="preserve"> износ који је плаћен, било у новцу, роби, услугама или правима за ак</w:t>
      </w:r>
      <w:r w:rsidR="007A75BE" w:rsidRPr="003212CD">
        <w:rPr>
          <w:rFonts w:ascii="Times New Roman" w:hAnsi="Times New Roman" w:cs="Times New Roman"/>
          <w:sz w:val="24"/>
          <w:szCs w:val="24"/>
          <w:lang w:val="sr-Cyrl-BA"/>
        </w:rPr>
        <w:t>тивности правних лица из ст</w:t>
      </w:r>
      <w:r w:rsidR="003E789E" w:rsidRPr="003212CD">
        <w:rPr>
          <w:rFonts w:ascii="Times New Roman" w:hAnsi="Times New Roman" w:cs="Times New Roman"/>
          <w:sz w:val="24"/>
          <w:szCs w:val="24"/>
          <w:lang w:val="sr-Cyrl-BA"/>
        </w:rPr>
        <w:t>.</w:t>
      </w:r>
      <w:r w:rsidR="007A75BE" w:rsidRPr="003212CD">
        <w:rPr>
          <w:rFonts w:ascii="Times New Roman" w:hAnsi="Times New Roman" w:cs="Times New Roman"/>
          <w:sz w:val="24"/>
          <w:szCs w:val="24"/>
          <w:lang w:val="sr-Cyrl-BA"/>
        </w:rPr>
        <w:t xml:space="preserve"> 4</w:t>
      </w:r>
      <w:r w:rsidR="003E789E" w:rsidRPr="003212CD">
        <w:rPr>
          <w:rFonts w:ascii="Times New Roman" w:hAnsi="Times New Roman" w:cs="Times New Roman"/>
          <w:sz w:val="24"/>
          <w:szCs w:val="24"/>
          <w:lang w:val="sr-Cyrl-BA"/>
        </w:rPr>
        <w:t>.</w:t>
      </w:r>
      <w:r w:rsidR="007A75BE" w:rsidRPr="003212CD">
        <w:rPr>
          <w:rFonts w:ascii="Times New Roman" w:hAnsi="Times New Roman" w:cs="Times New Roman"/>
          <w:sz w:val="24"/>
          <w:szCs w:val="24"/>
          <w:lang w:val="sr-Cyrl-BA"/>
        </w:rPr>
        <w:t xml:space="preserve"> и 5</w:t>
      </w:r>
      <w:r w:rsidR="003E789E"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овог члана, а могу би</w:t>
      </w:r>
      <w:r w:rsidR="00FA48F8" w:rsidRPr="003212CD">
        <w:rPr>
          <w:rFonts w:ascii="Times New Roman" w:hAnsi="Times New Roman" w:cs="Times New Roman"/>
          <w:sz w:val="24"/>
          <w:szCs w:val="24"/>
          <w:lang w:val="sr-Cyrl-BA"/>
        </w:rPr>
        <w:t>ти у облику:</w:t>
      </w:r>
    </w:p>
    <w:p w14:paraId="2D438FF0" w14:textId="16362DEF" w:rsidR="00CD56C9" w:rsidRPr="003212CD" w:rsidRDefault="00CD56C9" w:rsidP="009D3219">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права на производњу,</w:t>
      </w:r>
    </w:p>
    <w:p w14:paraId="00CAD7C5" w14:textId="39C8E615" w:rsidR="00CD56C9" w:rsidRPr="003212CD" w:rsidRDefault="0041571A" w:rsidP="009D3219">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пореза на добит правних лица, искључујући порезе на потрошњу као што је порез на додатну вредност, порез на доходак </w:t>
      </w:r>
      <w:r w:rsidR="00CD56C9" w:rsidRPr="003212CD">
        <w:rPr>
          <w:rFonts w:ascii="Times New Roman" w:hAnsi="Times New Roman" w:cs="Times New Roman"/>
          <w:sz w:val="24"/>
          <w:szCs w:val="24"/>
          <w:lang w:val="sr-Cyrl-BA"/>
        </w:rPr>
        <w:t>или акцизе,</w:t>
      </w:r>
    </w:p>
    <w:p w14:paraId="5172BE53" w14:textId="6B1CDBB6" w:rsidR="00CD56C9" w:rsidRPr="003212CD" w:rsidRDefault="0041571A" w:rsidP="009D3219">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дивиденди</w:t>
      </w:r>
      <w:r w:rsidR="003E789E" w:rsidRPr="003212CD">
        <w:rPr>
          <w:rFonts w:ascii="Times New Roman" w:hAnsi="Times New Roman" w:cs="Times New Roman"/>
          <w:sz w:val="24"/>
          <w:szCs w:val="24"/>
          <w:lang w:val="sr-Cyrl-BA"/>
        </w:rPr>
        <w:t>,</w:t>
      </w:r>
    </w:p>
    <w:p w14:paraId="201925AD" w14:textId="0A5F5630" w:rsidR="0041571A" w:rsidRPr="003212CD" w:rsidRDefault="0041571A" w:rsidP="009D3219">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накнада за лиценце, накнаде за закуп</w:t>
      </w:r>
      <w:r w:rsidR="00A5613B" w:rsidRPr="003212CD">
        <w:rPr>
          <w:rFonts w:ascii="Times New Roman" w:hAnsi="Times New Roman" w:cs="Times New Roman"/>
          <w:sz w:val="24"/>
          <w:szCs w:val="24"/>
          <w:lang w:val="sr-Cyrl-BA"/>
        </w:rPr>
        <w:t>, концесије</w:t>
      </w:r>
      <w:r w:rsidR="00F1473C"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и о</w:t>
      </w:r>
      <w:r w:rsidR="004D60DF" w:rsidRPr="003212CD">
        <w:rPr>
          <w:rFonts w:ascii="Times New Roman" w:hAnsi="Times New Roman" w:cs="Times New Roman"/>
          <w:sz w:val="24"/>
          <w:szCs w:val="24"/>
          <w:lang w:val="sr-Cyrl-BA"/>
        </w:rPr>
        <w:t>стал</w:t>
      </w:r>
      <w:r w:rsidR="0098695C" w:rsidRPr="003212CD">
        <w:rPr>
          <w:rFonts w:ascii="Times New Roman" w:hAnsi="Times New Roman" w:cs="Times New Roman"/>
          <w:sz w:val="24"/>
          <w:szCs w:val="24"/>
          <w:lang w:val="sr-Cyrl-BA"/>
        </w:rPr>
        <w:t>а</w:t>
      </w:r>
      <w:r w:rsidR="004D60DF" w:rsidRPr="003212CD">
        <w:rPr>
          <w:rFonts w:ascii="Times New Roman" w:hAnsi="Times New Roman" w:cs="Times New Roman"/>
          <w:sz w:val="24"/>
          <w:szCs w:val="24"/>
          <w:lang w:val="sr-Cyrl-BA"/>
        </w:rPr>
        <w:t xml:space="preserve"> </w:t>
      </w:r>
      <w:r w:rsidR="0098695C" w:rsidRPr="003212CD">
        <w:rPr>
          <w:rFonts w:ascii="Times New Roman" w:hAnsi="Times New Roman" w:cs="Times New Roman"/>
          <w:sz w:val="24"/>
          <w:szCs w:val="24"/>
          <w:lang w:val="sr-Cyrl-BA"/>
        </w:rPr>
        <w:t xml:space="preserve">плаћања </w:t>
      </w:r>
      <w:r w:rsidR="00A5613B" w:rsidRPr="003212CD">
        <w:rPr>
          <w:rFonts w:ascii="Times New Roman" w:hAnsi="Times New Roman" w:cs="Times New Roman"/>
          <w:sz w:val="24"/>
          <w:szCs w:val="24"/>
          <w:lang w:val="sr-Cyrl-BA"/>
        </w:rPr>
        <w:t xml:space="preserve">јавном сектору у складу </w:t>
      </w:r>
      <w:r w:rsidR="00FA48F8" w:rsidRPr="003212CD">
        <w:rPr>
          <w:rFonts w:ascii="Times New Roman" w:hAnsi="Times New Roman" w:cs="Times New Roman"/>
          <w:sz w:val="24"/>
          <w:szCs w:val="24"/>
          <w:lang w:val="sr-Cyrl-BA"/>
        </w:rPr>
        <w:t xml:space="preserve">са </w:t>
      </w:r>
      <w:r w:rsidR="00A5613B" w:rsidRPr="003212CD">
        <w:rPr>
          <w:rFonts w:ascii="Times New Roman" w:hAnsi="Times New Roman" w:cs="Times New Roman"/>
          <w:sz w:val="24"/>
          <w:szCs w:val="24"/>
          <w:lang w:val="sr-Cyrl-BA"/>
        </w:rPr>
        <w:t>прописима кој</w:t>
      </w:r>
      <w:r w:rsidR="00FA48F8" w:rsidRPr="003212CD">
        <w:rPr>
          <w:rFonts w:ascii="Times New Roman" w:hAnsi="Times New Roman" w:cs="Times New Roman"/>
          <w:sz w:val="24"/>
          <w:szCs w:val="24"/>
          <w:lang w:val="sr-Cyrl-BA"/>
        </w:rPr>
        <w:t>и уређују ову област</w:t>
      </w:r>
      <w:r w:rsidR="00A5613B" w:rsidRPr="003212CD">
        <w:rPr>
          <w:rFonts w:ascii="Times New Roman" w:hAnsi="Times New Roman" w:cs="Times New Roman"/>
          <w:sz w:val="24"/>
          <w:szCs w:val="24"/>
          <w:lang w:val="sr-Cyrl-BA"/>
        </w:rPr>
        <w:t>.</w:t>
      </w:r>
    </w:p>
    <w:p w14:paraId="5B34D28B" w14:textId="2CE64E8A" w:rsidR="00CD56C9" w:rsidRPr="003212CD" w:rsidRDefault="009D3219" w:rsidP="009D3219">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Пла</w:t>
      </w:r>
      <w:r w:rsidR="004D733F" w:rsidRPr="003212CD">
        <w:rPr>
          <w:rFonts w:ascii="Times New Roman" w:hAnsi="Times New Roman" w:cs="Times New Roman"/>
          <w:sz w:val="24"/>
          <w:szCs w:val="24"/>
          <w:lang w:val="sr-Cyrl-BA"/>
        </w:rPr>
        <w:t>ћања која износе мање од 1</w:t>
      </w:r>
      <w:r w:rsidR="00055AB4" w:rsidRPr="003212CD">
        <w:rPr>
          <w:rFonts w:ascii="Times New Roman" w:hAnsi="Times New Roman" w:cs="Times New Roman"/>
          <w:sz w:val="24"/>
          <w:szCs w:val="24"/>
          <w:lang w:val="sr-Cyrl-BA"/>
        </w:rPr>
        <w:t xml:space="preserve">00.000 </w:t>
      </w:r>
      <w:r w:rsidR="004F4A92" w:rsidRPr="003212CD">
        <w:rPr>
          <w:rFonts w:ascii="Times New Roman" w:hAnsi="Times New Roman" w:cs="Times New Roman"/>
          <w:sz w:val="24"/>
          <w:szCs w:val="24"/>
          <w:lang w:val="sr-Cyrl-BA"/>
        </w:rPr>
        <w:t>евра</w:t>
      </w:r>
      <w:r w:rsidR="00055AB4" w:rsidRPr="003212CD">
        <w:rPr>
          <w:rFonts w:ascii="Times New Roman" w:hAnsi="Times New Roman" w:cs="Times New Roman"/>
          <w:sz w:val="24"/>
          <w:szCs w:val="24"/>
          <w:lang w:val="sr-Cyrl-BA"/>
        </w:rPr>
        <w:t xml:space="preserve"> израже</w:t>
      </w:r>
      <w:r w:rsidR="0098695C" w:rsidRPr="003212CD">
        <w:rPr>
          <w:rFonts w:ascii="Times New Roman" w:hAnsi="Times New Roman" w:cs="Times New Roman"/>
          <w:sz w:val="24"/>
          <w:szCs w:val="24"/>
          <w:lang w:val="sr-Cyrl-BA"/>
        </w:rPr>
        <w:t>на</w:t>
      </w:r>
      <w:r w:rsidR="00055AB4" w:rsidRPr="003212CD">
        <w:rPr>
          <w:rFonts w:ascii="Times New Roman" w:hAnsi="Times New Roman" w:cs="Times New Roman"/>
          <w:sz w:val="24"/>
          <w:szCs w:val="24"/>
          <w:lang w:val="sr-Cyrl-BA"/>
        </w:rPr>
        <w:t xml:space="preserve"> у</w:t>
      </w:r>
      <w:r w:rsidR="0098695C"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противвриједности</w:t>
      </w:r>
      <w:r w:rsidR="0098695C" w:rsidRPr="003212CD">
        <w:rPr>
          <w:rFonts w:ascii="Times New Roman" w:hAnsi="Times New Roman" w:cs="Times New Roman"/>
          <w:sz w:val="24"/>
          <w:szCs w:val="24"/>
          <w:lang w:val="sr-Cyrl-BA"/>
        </w:rPr>
        <w:t xml:space="preserve"> валуте која је у употреби у Републици</w:t>
      </w:r>
      <w:r w:rsidR="0041571A" w:rsidRPr="003212CD">
        <w:rPr>
          <w:rFonts w:ascii="Times New Roman" w:hAnsi="Times New Roman" w:cs="Times New Roman"/>
          <w:sz w:val="24"/>
          <w:szCs w:val="24"/>
          <w:lang w:val="sr-Cyrl-BA"/>
        </w:rPr>
        <w:t>, било да су извршена као једнократно плаћање или као</w:t>
      </w:r>
      <w:r w:rsidR="0098695C" w:rsidRPr="003212CD">
        <w:rPr>
          <w:rFonts w:ascii="Times New Roman" w:hAnsi="Times New Roman" w:cs="Times New Roman"/>
          <w:sz w:val="24"/>
          <w:szCs w:val="24"/>
          <w:lang w:val="sr-Cyrl-BA"/>
        </w:rPr>
        <w:t xml:space="preserve"> више</w:t>
      </w:r>
      <w:r w:rsidR="0041571A" w:rsidRPr="003212CD">
        <w:rPr>
          <w:rFonts w:ascii="Times New Roman" w:hAnsi="Times New Roman" w:cs="Times New Roman"/>
          <w:sz w:val="24"/>
          <w:szCs w:val="24"/>
          <w:lang w:val="sr-Cyrl-BA"/>
        </w:rPr>
        <w:t xml:space="preserve"> повезаних плаћања, </w:t>
      </w:r>
      <w:r w:rsidR="00FA48F8" w:rsidRPr="003212CD">
        <w:rPr>
          <w:rFonts w:ascii="Times New Roman" w:hAnsi="Times New Roman" w:cs="Times New Roman"/>
          <w:sz w:val="24"/>
          <w:szCs w:val="24"/>
          <w:lang w:val="sr-Cyrl-BA"/>
        </w:rPr>
        <w:t>није обавезно</w:t>
      </w:r>
      <w:r w:rsidR="0041571A" w:rsidRPr="003212CD">
        <w:rPr>
          <w:rFonts w:ascii="Times New Roman" w:hAnsi="Times New Roman" w:cs="Times New Roman"/>
          <w:sz w:val="24"/>
          <w:szCs w:val="24"/>
          <w:lang w:val="sr-Cyrl-BA"/>
        </w:rPr>
        <w:t xml:space="preserve"> приказати</w:t>
      </w:r>
      <w:r w:rsidR="00FA48F8"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у извјештају из става 1. овог члана.</w:t>
      </w:r>
    </w:p>
    <w:p w14:paraId="6673F592" w14:textId="28FAD3CD" w:rsidR="0041571A" w:rsidRPr="003212CD" w:rsidRDefault="009D3219" w:rsidP="009D3219">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У извјештају из става 1. овог члана за сваку пословну годину објелодањују се сљедеће информације:</w:t>
      </w:r>
    </w:p>
    <w:p w14:paraId="54AC5A78" w14:textId="1B7A99CC" w:rsidR="00CD56C9" w:rsidRPr="003212CD" w:rsidRDefault="0041571A" w:rsidP="009D3219">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укупан износ плаћања извршеног према цјелокупном јавном сектору</w:t>
      </w:r>
      <w:r w:rsidR="003E789E" w:rsidRPr="003212CD">
        <w:rPr>
          <w:rFonts w:ascii="Times New Roman" w:hAnsi="Times New Roman" w:cs="Times New Roman"/>
          <w:sz w:val="24"/>
          <w:szCs w:val="24"/>
          <w:lang w:val="sr-Cyrl-BA"/>
        </w:rPr>
        <w:t>,</w:t>
      </w:r>
    </w:p>
    <w:p w14:paraId="4606EAE2" w14:textId="1A5FBE0E" w:rsidR="00CD56C9" w:rsidRPr="003212CD" w:rsidRDefault="0041571A" w:rsidP="009D3219">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укупан износ према врсти плаћања, </w:t>
      </w:r>
      <w:r w:rsidR="002E3C3C" w:rsidRPr="003212CD">
        <w:rPr>
          <w:rFonts w:ascii="Times New Roman" w:hAnsi="Times New Roman" w:cs="Times New Roman"/>
          <w:sz w:val="24"/>
          <w:szCs w:val="24"/>
          <w:lang w:val="sr-Cyrl-BA"/>
        </w:rPr>
        <w:t>прописаних</w:t>
      </w:r>
      <w:r w:rsidRPr="003212CD">
        <w:rPr>
          <w:rFonts w:ascii="Times New Roman" w:hAnsi="Times New Roman" w:cs="Times New Roman"/>
          <w:sz w:val="24"/>
          <w:szCs w:val="24"/>
          <w:lang w:val="sr-Cyrl-BA"/>
        </w:rPr>
        <w:t xml:space="preserve"> у</w:t>
      </w:r>
      <w:r w:rsidR="0098695C" w:rsidRPr="003212CD">
        <w:rPr>
          <w:rFonts w:ascii="Times New Roman" w:hAnsi="Times New Roman" w:cs="Times New Roman"/>
          <w:sz w:val="24"/>
          <w:szCs w:val="24"/>
          <w:lang w:val="sr-Cyrl-BA"/>
        </w:rPr>
        <w:t xml:space="preserve"> ставу</w:t>
      </w:r>
      <w:r w:rsidRPr="003212CD">
        <w:rPr>
          <w:rFonts w:ascii="Times New Roman" w:hAnsi="Times New Roman" w:cs="Times New Roman"/>
          <w:sz w:val="24"/>
          <w:szCs w:val="24"/>
          <w:lang w:val="sr-Cyrl-BA"/>
        </w:rPr>
        <w:t xml:space="preserve"> </w:t>
      </w:r>
      <w:r w:rsidR="007A75BE" w:rsidRPr="003212CD">
        <w:rPr>
          <w:rFonts w:ascii="Times New Roman" w:hAnsi="Times New Roman" w:cs="Times New Roman"/>
          <w:sz w:val="24"/>
          <w:szCs w:val="24"/>
          <w:lang w:val="sr-Cyrl-BA"/>
        </w:rPr>
        <w:t xml:space="preserve">7. овог члана </w:t>
      </w:r>
      <w:r w:rsidRPr="003212CD">
        <w:rPr>
          <w:rFonts w:ascii="Times New Roman" w:hAnsi="Times New Roman" w:cs="Times New Roman"/>
          <w:sz w:val="24"/>
          <w:szCs w:val="24"/>
          <w:lang w:val="sr-Cyrl-BA"/>
        </w:rPr>
        <w:t>извршеног према цјелокупном јавном сектору</w:t>
      </w:r>
      <w:r w:rsidR="003E789E" w:rsidRPr="003212CD">
        <w:rPr>
          <w:rFonts w:ascii="Times New Roman" w:hAnsi="Times New Roman" w:cs="Times New Roman"/>
          <w:sz w:val="24"/>
          <w:szCs w:val="24"/>
          <w:lang w:val="sr-Cyrl-BA"/>
        </w:rPr>
        <w:t>,</w:t>
      </w:r>
    </w:p>
    <w:p w14:paraId="647683A1" w14:textId="4F5F57FA" w:rsidR="0041571A" w:rsidRPr="003212CD" w:rsidRDefault="0041571A" w:rsidP="009D3219">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 случају када се та плаћања односе на одређени пројекат,</w:t>
      </w:r>
      <w:r w:rsidR="0098695C" w:rsidRPr="003212CD">
        <w:rPr>
          <w:rFonts w:ascii="Times New Roman" w:hAnsi="Times New Roman" w:cs="Times New Roman"/>
          <w:sz w:val="24"/>
          <w:szCs w:val="24"/>
          <w:lang w:val="sr-Cyrl-BA"/>
        </w:rPr>
        <w:t xml:space="preserve"> за сваки пројекат наводе се укупна плаћања по врстама </w:t>
      </w:r>
      <w:r w:rsidR="00FA48F8" w:rsidRPr="003212CD">
        <w:rPr>
          <w:rFonts w:ascii="Times New Roman" w:hAnsi="Times New Roman" w:cs="Times New Roman"/>
          <w:sz w:val="24"/>
          <w:szCs w:val="24"/>
          <w:lang w:val="sr-Cyrl-BA"/>
        </w:rPr>
        <w:t>прописаних</w:t>
      </w:r>
      <w:r w:rsidR="0098695C" w:rsidRPr="003212CD">
        <w:rPr>
          <w:rFonts w:ascii="Times New Roman" w:hAnsi="Times New Roman" w:cs="Times New Roman"/>
          <w:sz w:val="24"/>
          <w:szCs w:val="24"/>
          <w:lang w:val="sr-Cyrl-BA"/>
        </w:rPr>
        <w:t xml:space="preserve"> у ставу 7. овог члана</w:t>
      </w:r>
      <w:r w:rsidR="00CE5E3E" w:rsidRPr="003212CD">
        <w:rPr>
          <w:rFonts w:ascii="Times New Roman" w:hAnsi="Times New Roman" w:cs="Times New Roman"/>
          <w:sz w:val="24"/>
          <w:szCs w:val="24"/>
          <w:lang w:val="sr-Cyrl-BA"/>
        </w:rPr>
        <w:t>,</w:t>
      </w:r>
      <w:r w:rsidR="0098695C" w:rsidRPr="003212CD">
        <w:rPr>
          <w:rFonts w:ascii="Times New Roman" w:hAnsi="Times New Roman" w:cs="Times New Roman"/>
          <w:sz w:val="24"/>
          <w:szCs w:val="24"/>
          <w:lang w:val="sr-Cyrl-BA"/>
        </w:rPr>
        <w:t xml:space="preserve"> као и укупан износ тих плаћа</w:t>
      </w:r>
      <w:r w:rsidR="00D52767" w:rsidRPr="003212CD">
        <w:rPr>
          <w:rFonts w:ascii="Times New Roman" w:hAnsi="Times New Roman" w:cs="Times New Roman"/>
          <w:sz w:val="24"/>
          <w:szCs w:val="24"/>
          <w:lang w:val="sr-Cyrl-BA"/>
        </w:rPr>
        <w:t>ња</w:t>
      </w:r>
      <w:r w:rsidR="0098695C" w:rsidRPr="003212CD">
        <w:rPr>
          <w:rFonts w:ascii="Times New Roman" w:hAnsi="Times New Roman" w:cs="Times New Roman"/>
          <w:sz w:val="24"/>
          <w:szCs w:val="24"/>
          <w:lang w:val="sr-Cyrl-BA"/>
        </w:rPr>
        <w:t>.</w:t>
      </w:r>
    </w:p>
    <w:p w14:paraId="0D7F779A" w14:textId="31AF1233" w:rsidR="00D52767" w:rsidRPr="003212CD" w:rsidRDefault="009D3219" w:rsidP="009D3219">
      <w:pPr>
        <w:pStyle w:val="ListParagraph"/>
        <w:numPr>
          <w:ilvl w:val="0"/>
          <w:numId w:val="88"/>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D52767" w:rsidRPr="003212CD">
        <w:rPr>
          <w:rFonts w:ascii="Times New Roman" w:hAnsi="Times New Roman" w:cs="Times New Roman"/>
          <w:sz w:val="24"/>
          <w:szCs w:val="24"/>
          <w:lang w:val="sr-Cyrl-BA"/>
        </w:rPr>
        <w:t>Плаћање обавеза које су утврђене на нивоу правног лица могу се објелоданити на нивоу правног лица, а не на нивоу пројекта.</w:t>
      </w:r>
    </w:p>
    <w:p w14:paraId="01CFC2E9" w14:textId="0DC885FF" w:rsidR="009D3219" w:rsidRPr="003212CD" w:rsidRDefault="009D3219" w:rsidP="009D3219">
      <w:pPr>
        <w:pStyle w:val="ListParagraph"/>
        <w:numPr>
          <w:ilvl w:val="0"/>
          <w:numId w:val="88"/>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Ако су јавном сектору извршена плаћања у натури, о њима се извјештава по вриједности и</w:t>
      </w:r>
      <w:r w:rsidR="00F708F5"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према потреби</w:t>
      </w:r>
      <w:r w:rsidR="00F708F5"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по обиму, уз додатне напомене о начину за одређивање њихове вриједности.</w:t>
      </w:r>
    </w:p>
    <w:p w14:paraId="49F45347" w14:textId="620D4A6C" w:rsidR="009D3219" w:rsidRPr="003212CD" w:rsidRDefault="004F797E" w:rsidP="009D3219">
      <w:pPr>
        <w:pStyle w:val="ListParagraph"/>
        <w:numPr>
          <w:ilvl w:val="0"/>
          <w:numId w:val="88"/>
        </w:numPr>
        <w:tabs>
          <w:tab w:val="left" w:pos="810"/>
          <w:tab w:val="left" w:pos="1134"/>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Објављивање</w:t>
      </w:r>
      <w:r w:rsidR="004728EA" w:rsidRPr="003212CD">
        <w:rPr>
          <w:rFonts w:ascii="Times New Roman" w:hAnsi="Times New Roman" w:cs="Times New Roman"/>
          <w:sz w:val="24"/>
          <w:szCs w:val="24"/>
          <w:lang w:val="sr-Cyrl-BA"/>
        </w:rPr>
        <w:t xml:space="preserve"> извјештаја о плаћањима јавном сектору</w:t>
      </w:r>
      <w:r w:rsidR="0041571A" w:rsidRPr="003212CD">
        <w:rPr>
          <w:rFonts w:ascii="Times New Roman" w:hAnsi="Times New Roman" w:cs="Times New Roman"/>
          <w:sz w:val="24"/>
          <w:szCs w:val="24"/>
          <w:lang w:val="sr-Cyrl-BA"/>
        </w:rPr>
        <w:t xml:space="preserve"> из овог члана</w:t>
      </w:r>
      <w:r w:rsidR="00C046CE" w:rsidRPr="003212CD">
        <w:rPr>
          <w:rFonts w:ascii="Times New Roman" w:hAnsi="Times New Roman" w:cs="Times New Roman"/>
          <w:sz w:val="24"/>
          <w:szCs w:val="24"/>
          <w:lang w:val="sr-Cyrl-BA"/>
        </w:rPr>
        <w:t xml:space="preserve"> </w:t>
      </w:r>
      <w:r w:rsidR="00FA48F8" w:rsidRPr="003212CD">
        <w:rPr>
          <w:rFonts w:ascii="Times New Roman" w:hAnsi="Times New Roman" w:cs="Times New Roman"/>
          <w:sz w:val="24"/>
          <w:szCs w:val="24"/>
          <w:lang w:val="sr-Cyrl-BA"/>
        </w:rPr>
        <w:t>обавезно</w:t>
      </w:r>
      <w:r w:rsidR="0041571A" w:rsidRPr="003212CD">
        <w:rPr>
          <w:rFonts w:ascii="Times New Roman" w:hAnsi="Times New Roman" w:cs="Times New Roman"/>
          <w:sz w:val="24"/>
          <w:szCs w:val="24"/>
          <w:lang w:val="sr-Cyrl-BA"/>
        </w:rPr>
        <w:t xml:space="preserve"> одражава суштину, а не облик предметног плаћања или дјелатности.</w:t>
      </w:r>
    </w:p>
    <w:p w14:paraId="6DA03A3B" w14:textId="32ECEB39" w:rsidR="009D3219" w:rsidRPr="003212CD" w:rsidRDefault="004F797E" w:rsidP="009D3219">
      <w:pPr>
        <w:pStyle w:val="ListParagraph"/>
        <w:numPr>
          <w:ilvl w:val="0"/>
          <w:numId w:val="88"/>
        </w:numPr>
        <w:tabs>
          <w:tab w:val="left" w:pos="810"/>
          <w:tab w:val="left" w:pos="1134"/>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371EDE" w:rsidRPr="003212CD">
        <w:rPr>
          <w:rFonts w:ascii="Times New Roman" w:hAnsi="Times New Roman" w:cs="Times New Roman"/>
          <w:sz w:val="24"/>
          <w:szCs w:val="24"/>
          <w:lang w:val="sr-Cyrl-BA"/>
        </w:rPr>
        <w:t xml:space="preserve">Правним лицима </w:t>
      </w:r>
      <w:r w:rsidR="00C046CE" w:rsidRPr="003212CD">
        <w:rPr>
          <w:rFonts w:ascii="Times New Roman" w:hAnsi="Times New Roman" w:cs="Times New Roman"/>
          <w:sz w:val="24"/>
          <w:szCs w:val="24"/>
          <w:lang w:val="sr-Cyrl-BA"/>
        </w:rPr>
        <w:t xml:space="preserve">из става 1. овог члана </w:t>
      </w:r>
      <w:r w:rsidR="00371EDE" w:rsidRPr="003212CD">
        <w:rPr>
          <w:rFonts w:ascii="Times New Roman" w:hAnsi="Times New Roman" w:cs="Times New Roman"/>
          <w:sz w:val="24"/>
          <w:szCs w:val="24"/>
          <w:lang w:val="sr-Cyrl-BA"/>
        </w:rPr>
        <w:t>је забрањено да плаћања</w:t>
      </w:r>
      <w:r w:rsidR="00554CFB" w:rsidRPr="003212CD">
        <w:rPr>
          <w:rFonts w:ascii="Times New Roman" w:hAnsi="Times New Roman" w:cs="Times New Roman"/>
          <w:sz w:val="24"/>
          <w:szCs w:val="24"/>
          <w:lang w:val="sr-Cyrl-BA"/>
        </w:rPr>
        <w:t xml:space="preserve"> </w:t>
      </w:r>
      <w:r w:rsidR="00C046CE" w:rsidRPr="003212CD">
        <w:rPr>
          <w:rFonts w:ascii="Times New Roman" w:hAnsi="Times New Roman" w:cs="Times New Roman"/>
          <w:sz w:val="24"/>
          <w:szCs w:val="24"/>
          <w:lang w:val="sr-Cyrl-BA"/>
        </w:rPr>
        <w:t>и дјелатности</w:t>
      </w:r>
      <w:r w:rsidR="00371EDE" w:rsidRPr="003212CD">
        <w:rPr>
          <w:rFonts w:ascii="Times New Roman" w:hAnsi="Times New Roman" w:cs="Times New Roman"/>
          <w:sz w:val="24"/>
          <w:szCs w:val="24"/>
          <w:lang w:val="sr-Cyrl-BA"/>
        </w:rPr>
        <w:t xml:space="preserve"> дијеле или спајају ради избјегавања примјене одред</w:t>
      </w:r>
      <w:r w:rsidR="00C26ED3" w:rsidRPr="003212CD">
        <w:rPr>
          <w:rFonts w:ascii="Times New Roman" w:hAnsi="Times New Roman" w:cs="Times New Roman"/>
          <w:sz w:val="24"/>
          <w:szCs w:val="24"/>
          <w:lang w:val="sr-Cyrl-BA"/>
        </w:rPr>
        <w:t>а</w:t>
      </w:r>
      <w:r w:rsidR="00371EDE" w:rsidRPr="003212CD">
        <w:rPr>
          <w:rFonts w:ascii="Times New Roman" w:hAnsi="Times New Roman" w:cs="Times New Roman"/>
          <w:sz w:val="24"/>
          <w:szCs w:val="24"/>
          <w:lang w:val="sr-Cyrl-BA"/>
        </w:rPr>
        <w:t>б</w:t>
      </w:r>
      <w:r w:rsidR="00C26ED3" w:rsidRPr="003212CD">
        <w:rPr>
          <w:rFonts w:ascii="Times New Roman" w:hAnsi="Times New Roman" w:cs="Times New Roman"/>
          <w:sz w:val="24"/>
          <w:szCs w:val="24"/>
          <w:lang w:val="sr-Cyrl-BA"/>
        </w:rPr>
        <w:t>а</w:t>
      </w:r>
      <w:r w:rsidR="00371EDE" w:rsidRPr="003212CD">
        <w:rPr>
          <w:rFonts w:ascii="Times New Roman" w:hAnsi="Times New Roman" w:cs="Times New Roman"/>
          <w:sz w:val="24"/>
          <w:szCs w:val="24"/>
          <w:lang w:val="sr-Cyrl-BA"/>
        </w:rPr>
        <w:t xml:space="preserve"> овог закона. </w:t>
      </w:r>
    </w:p>
    <w:p w14:paraId="25886E94" w14:textId="4608C951" w:rsidR="0098695C" w:rsidRPr="003212CD" w:rsidRDefault="004F797E" w:rsidP="009D3219">
      <w:pPr>
        <w:pStyle w:val="ListParagraph"/>
        <w:numPr>
          <w:ilvl w:val="0"/>
          <w:numId w:val="88"/>
        </w:numPr>
        <w:tabs>
          <w:tab w:val="left" w:pos="810"/>
          <w:tab w:val="left" w:pos="1134"/>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98695C" w:rsidRPr="003212CD">
        <w:rPr>
          <w:rFonts w:ascii="Times New Roman" w:hAnsi="Times New Roman" w:cs="Times New Roman"/>
          <w:sz w:val="24"/>
          <w:szCs w:val="24"/>
          <w:lang w:val="sr-Cyrl-BA"/>
        </w:rPr>
        <w:t xml:space="preserve">Изузетно од става 1. овог члана, матично или зависно правно лице није дужно да </w:t>
      </w:r>
      <w:r w:rsidR="00F83B31" w:rsidRPr="003212CD">
        <w:rPr>
          <w:rFonts w:ascii="Times New Roman" w:hAnsi="Times New Roman" w:cs="Times New Roman"/>
          <w:sz w:val="24"/>
          <w:szCs w:val="24"/>
          <w:lang w:val="sr-Cyrl-BA"/>
        </w:rPr>
        <w:t xml:space="preserve">сачињава </w:t>
      </w:r>
      <w:r w:rsidR="0098695C" w:rsidRPr="003212CD">
        <w:rPr>
          <w:rFonts w:ascii="Times New Roman" w:hAnsi="Times New Roman" w:cs="Times New Roman"/>
          <w:sz w:val="24"/>
          <w:szCs w:val="24"/>
          <w:lang w:val="sr-Cyrl-BA"/>
        </w:rPr>
        <w:t xml:space="preserve">извјештај </w:t>
      </w:r>
      <w:r w:rsidR="00D52767" w:rsidRPr="003212CD">
        <w:rPr>
          <w:rFonts w:ascii="Times New Roman" w:hAnsi="Times New Roman" w:cs="Times New Roman"/>
          <w:sz w:val="24"/>
          <w:szCs w:val="24"/>
          <w:lang w:val="sr-Cyrl-BA"/>
        </w:rPr>
        <w:t xml:space="preserve">о </w:t>
      </w:r>
      <w:r w:rsidR="0098695C" w:rsidRPr="003212CD">
        <w:rPr>
          <w:rFonts w:ascii="Times New Roman" w:hAnsi="Times New Roman" w:cs="Times New Roman"/>
          <w:sz w:val="24"/>
          <w:szCs w:val="24"/>
          <w:lang w:val="sr-Cyrl-BA"/>
        </w:rPr>
        <w:t xml:space="preserve">плаћањима јавном сектору </w:t>
      </w:r>
      <w:r w:rsidR="00F855DC" w:rsidRPr="003212CD">
        <w:rPr>
          <w:rFonts w:ascii="Times New Roman" w:hAnsi="Times New Roman" w:cs="Times New Roman"/>
          <w:sz w:val="24"/>
          <w:szCs w:val="24"/>
          <w:lang w:val="sr-Cyrl-BA"/>
        </w:rPr>
        <w:t>ако</w:t>
      </w:r>
      <w:r w:rsidR="0098695C" w:rsidRPr="003212CD">
        <w:rPr>
          <w:rFonts w:ascii="Times New Roman" w:hAnsi="Times New Roman" w:cs="Times New Roman"/>
          <w:sz w:val="24"/>
          <w:szCs w:val="24"/>
          <w:lang w:val="sr-Cyrl-BA"/>
        </w:rPr>
        <w:t xml:space="preserve"> су испуњени сљедећи услови:</w:t>
      </w:r>
    </w:p>
    <w:p w14:paraId="61FE19F7" w14:textId="392AFB12" w:rsidR="00CD56C9" w:rsidRPr="003212CD" w:rsidRDefault="0098695C" w:rsidP="009D3219">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матично правно лице ј</w:t>
      </w:r>
      <w:r w:rsidR="00CD56C9" w:rsidRPr="003212CD">
        <w:rPr>
          <w:rFonts w:ascii="Times New Roman" w:hAnsi="Times New Roman" w:cs="Times New Roman"/>
          <w:sz w:val="24"/>
          <w:szCs w:val="24"/>
          <w:lang w:val="sr-Cyrl-BA"/>
        </w:rPr>
        <w:t>е обвезник примјене овог закона,</w:t>
      </w:r>
    </w:p>
    <w:p w14:paraId="69875FA8" w14:textId="474F8503" w:rsidR="0098695C" w:rsidRPr="003212CD" w:rsidRDefault="000A0AA4" w:rsidP="009D3219">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плаћања јавном сект</w:t>
      </w:r>
      <w:r w:rsidR="0098695C" w:rsidRPr="003212CD">
        <w:rPr>
          <w:rFonts w:ascii="Times New Roman" w:hAnsi="Times New Roman" w:cs="Times New Roman"/>
          <w:sz w:val="24"/>
          <w:szCs w:val="24"/>
          <w:lang w:val="sr-Cyrl-BA"/>
        </w:rPr>
        <w:t>ору које је извршило правно лице укључена су у консолидовани изв</w:t>
      </w:r>
      <w:r w:rsidR="00D52767" w:rsidRPr="003212CD">
        <w:rPr>
          <w:rFonts w:ascii="Times New Roman" w:hAnsi="Times New Roman" w:cs="Times New Roman"/>
          <w:sz w:val="24"/>
          <w:szCs w:val="24"/>
          <w:lang w:val="sr-Cyrl-BA"/>
        </w:rPr>
        <w:t>ј</w:t>
      </w:r>
      <w:r w:rsidR="0098695C" w:rsidRPr="003212CD">
        <w:rPr>
          <w:rFonts w:ascii="Times New Roman" w:hAnsi="Times New Roman" w:cs="Times New Roman"/>
          <w:sz w:val="24"/>
          <w:szCs w:val="24"/>
          <w:lang w:val="sr-Cyrl-BA"/>
        </w:rPr>
        <w:t>ештај о плаћањима јавном сектору које је израдило то матично правно лице у складу са овим законом.</w:t>
      </w:r>
    </w:p>
    <w:p w14:paraId="50AE99A8" w14:textId="3A3ECB6D" w:rsidR="006856BD" w:rsidRPr="003212CD" w:rsidRDefault="006856BD" w:rsidP="00606B18">
      <w:pPr>
        <w:spacing w:after="0" w:line="240" w:lineRule="auto"/>
        <w:jc w:val="both"/>
        <w:rPr>
          <w:rFonts w:ascii="Times New Roman" w:hAnsi="Times New Roman" w:cs="Times New Roman"/>
          <w:sz w:val="24"/>
          <w:szCs w:val="24"/>
          <w:lang w:val="sr-Cyrl-BA"/>
        </w:rPr>
      </w:pPr>
    </w:p>
    <w:p w14:paraId="78715052" w14:textId="011D6F88" w:rsidR="006856BD" w:rsidRPr="003212CD" w:rsidRDefault="006856BD"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37.</w:t>
      </w:r>
    </w:p>
    <w:p w14:paraId="2E2344B7" w14:textId="77777777" w:rsidR="006856BD" w:rsidRPr="003212CD" w:rsidRDefault="006856BD" w:rsidP="00606B18">
      <w:pPr>
        <w:spacing w:after="0" w:line="240" w:lineRule="auto"/>
        <w:jc w:val="center"/>
        <w:rPr>
          <w:rFonts w:ascii="Times New Roman" w:hAnsi="Times New Roman" w:cs="Times New Roman"/>
          <w:sz w:val="24"/>
          <w:szCs w:val="24"/>
          <w:lang w:val="sr-Cyrl-BA"/>
        </w:rPr>
      </w:pPr>
    </w:p>
    <w:p w14:paraId="1A0FDBC0" w14:textId="192FC8C8" w:rsidR="006856BD" w:rsidRPr="003212CD" w:rsidRDefault="005F60DF" w:rsidP="005F60DF">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Велика правна лица и субјекти од јавног интереса кој</w:t>
      </w:r>
      <w:r w:rsidR="009D1114" w:rsidRPr="003212CD">
        <w:rPr>
          <w:rFonts w:ascii="Times New Roman" w:hAnsi="Times New Roman" w:cs="Times New Roman"/>
          <w:sz w:val="24"/>
          <w:szCs w:val="24"/>
          <w:lang w:val="sr-Cyrl-BA"/>
        </w:rPr>
        <w:t>и</w:t>
      </w:r>
      <w:r w:rsidR="006856BD" w:rsidRPr="003212CD">
        <w:rPr>
          <w:rFonts w:ascii="Times New Roman" w:hAnsi="Times New Roman" w:cs="Times New Roman"/>
          <w:sz w:val="24"/>
          <w:szCs w:val="24"/>
          <w:lang w:val="sr-Cyrl-BA"/>
        </w:rPr>
        <w:t xml:space="preserve"> су матична правна лица и кој</w:t>
      </w:r>
      <w:r w:rsidR="00D43229" w:rsidRPr="003212CD">
        <w:rPr>
          <w:rFonts w:ascii="Times New Roman" w:hAnsi="Times New Roman" w:cs="Times New Roman"/>
          <w:sz w:val="24"/>
          <w:szCs w:val="24"/>
          <w:lang w:val="sr-Cyrl-BA"/>
        </w:rPr>
        <w:t>и</w:t>
      </w:r>
      <w:r w:rsidR="006856BD" w:rsidRPr="003212CD">
        <w:rPr>
          <w:rFonts w:ascii="Times New Roman" w:hAnsi="Times New Roman" w:cs="Times New Roman"/>
          <w:sz w:val="24"/>
          <w:szCs w:val="24"/>
          <w:lang w:val="sr-Cyrl-BA"/>
        </w:rPr>
        <w:t xml:space="preserve"> послују у екстрактивној индустрији или сјечи примарних шума</w:t>
      </w:r>
      <w:r w:rsidR="00D43229" w:rsidRPr="003212CD">
        <w:rPr>
          <w:rFonts w:ascii="Times New Roman" w:hAnsi="Times New Roman" w:cs="Times New Roman"/>
          <w:sz w:val="24"/>
          <w:szCs w:val="24"/>
          <w:lang w:val="sr-Cyrl-BA"/>
        </w:rPr>
        <w:t>,</w:t>
      </w:r>
      <w:r w:rsidR="006856BD" w:rsidRPr="003212CD">
        <w:rPr>
          <w:rFonts w:ascii="Times New Roman" w:hAnsi="Times New Roman" w:cs="Times New Roman"/>
          <w:sz w:val="24"/>
          <w:szCs w:val="24"/>
          <w:lang w:val="sr-Cyrl-BA"/>
        </w:rPr>
        <w:t xml:space="preserve"> </w:t>
      </w:r>
      <w:r w:rsidR="00D43229" w:rsidRPr="003212CD">
        <w:rPr>
          <w:rFonts w:ascii="Times New Roman" w:hAnsi="Times New Roman" w:cs="Times New Roman"/>
          <w:sz w:val="24"/>
          <w:szCs w:val="24"/>
          <w:lang w:val="sr-Cyrl-BA"/>
        </w:rPr>
        <w:t xml:space="preserve">а </w:t>
      </w:r>
      <w:r w:rsidR="006856BD" w:rsidRPr="003212CD">
        <w:rPr>
          <w:rFonts w:ascii="Times New Roman" w:hAnsi="Times New Roman" w:cs="Times New Roman"/>
          <w:sz w:val="24"/>
          <w:szCs w:val="24"/>
          <w:lang w:val="sr-Cyrl-BA"/>
        </w:rPr>
        <w:t>кој</w:t>
      </w:r>
      <w:r w:rsidR="00D43229" w:rsidRPr="003212CD">
        <w:rPr>
          <w:rFonts w:ascii="Times New Roman" w:hAnsi="Times New Roman" w:cs="Times New Roman"/>
          <w:sz w:val="24"/>
          <w:szCs w:val="24"/>
          <w:lang w:val="sr-Cyrl-BA"/>
        </w:rPr>
        <w:t>и</w:t>
      </w:r>
      <w:r w:rsidR="006856BD" w:rsidRPr="003212CD">
        <w:rPr>
          <w:rFonts w:ascii="Times New Roman" w:hAnsi="Times New Roman" w:cs="Times New Roman"/>
          <w:sz w:val="24"/>
          <w:szCs w:val="24"/>
          <w:lang w:val="sr-Cyrl-BA"/>
        </w:rPr>
        <w:t xml:space="preserve"> су обавезн</w:t>
      </w:r>
      <w:r w:rsidR="00D43229" w:rsidRPr="003212CD">
        <w:rPr>
          <w:rFonts w:ascii="Times New Roman" w:hAnsi="Times New Roman" w:cs="Times New Roman"/>
          <w:sz w:val="24"/>
          <w:szCs w:val="24"/>
          <w:lang w:val="sr-Cyrl-BA"/>
        </w:rPr>
        <w:t>и</w:t>
      </w:r>
      <w:r w:rsidR="006856BD" w:rsidRPr="003212CD">
        <w:rPr>
          <w:rFonts w:ascii="Times New Roman" w:hAnsi="Times New Roman" w:cs="Times New Roman"/>
          <w:sz w:val="24"/>
          <w:szCs w:val="24"/>
          <w:lang w:val="sr-Cyrl-BA"/>
        </w:rPr>
        <w:t xml:space="preserve"> да сачине консолидовани годишњи финансијски извјештај</w:t>
      </w:r>
      <w:r w:rsidR="00D43229" w:rsidRPr="003212CD">
        <w:rPr>
          <w:rFonts w:ascii="Times New Roman" w:hAnsi="Times New Roman" w:cs="Times New Roman"/>
          <w:sz w:val="24"/>
          <w:szCs w:val="24"/>
          <w:lang w:val="sr-Cyrl-BA"/>
        </w:rPr>
        <w:t>,</w:t>
      </w:r>
      <w:r w:rsidR="006856BD" w:rsidRPr="003212CD">
        <w:rPr>
          <w:rFonts w:ascii="Times New Roman" w:hAnsi="Times New Roman" w:cs="Times New Roman"/>
          <w:sz w:val="24"/>
          <w:szCs w:val="24"/>
          <w:lang w:val="sr-Cyrl-BA"/>
        </w:rPr>
        <w:t xml:space="preserve"> дужн</w:t>
      </w:r>
      <w:r w:rsidR="00D43229" w:rsidRPr="003212CD">
        <w:rPr>
          <w:rFonts w:ascii="Times New Roman" w:hAnsi="Times New Roman" w:cs="Times New Roman"/>
          <w:sz w:val="24"/>
          <w:szCs w:val="24"/>
          <w:lang w:val="sr-Cyrl-BA"/>
        </w:rPr>
        <w:t>и</w:t>
      </w:r>
      <w:r w:rsidR="006856BD" w:rsidRPr="003212CD">
        <w:rPr>
          <w:rFonts w:ascii="Times New Roman" w:hAnsi="Times New Roman" w:cs="Times New Roman"/>
          <w:sz w:val="24"/>
          <w:szCs w:val="24"/>
          <w:lang w:val="sr-Cyrl-BA"/>
        </w:rPr>
        <w:t xml:space="preserve"> су да сачине консолидовани извјештај о плаћању јавном сектору на начин прописан у члану 3</w:t>
      </w:r>
      <w:r w:rsidR="004645C4" w:rsidRPr="003212CD">
        <w:rPr>
          <w:rFonts w:ascii="Times New Roman" w:hAnsi="Times New Roman" w:cs="Times New Roman"/>
          <w:sz w:val="24"/>
          <w:szCs w:val="24"/>
          <w:lang w:val="sr-Cyrl-BA"/>
        </w:rPr>
        <w:t>6</w:t>
      </w:r>
      <w:r w:rsidR="006856BD" w:rsidRPr="003212CD">
        <w:rPr>
          <w:rFonts w:ascii="Times New Roman" w:hAnsi="Times New Roman" w:cs="Times New Roman"/>
          <w:sz w:val="24"/>
          <w:szCs w:val="24"/>
          <w:lang w:val="sr-Cyrl-BA"/>
        </w:rPr>
        <w:t>. овог закона.</w:t>
      </w:r>
    </w:p>
    <w:p w14:paraId="6D6E2239" w14:textId="346DB0A3" w:rsidR="006856BD" w:rsidRPr="003212CD" w:rsidRDefault="005F60DF" w:rsidP="005F60DF">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Консолидовани извјештај о плаћањима јавном сектору из става 1. овог члана саставни је дио консолидованог годишњег извјештаја о пословању.</w:t>
      </w:r>
    </w:p>
    <w:p w14:paraId="3523DDDE" w14:textId="7966F77F" w:rsidR="006856BD" w:rsidRPr="003212CD" w:rsidRDefault="005F60DF" w:rsidP="005F60DF">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Матично</w:t>
      </w:r>
      <w:r w:rsidR="006856BD"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правно</w:t>
      </w:r>
      <w:r w:rsidR="006856BD" w:rsidRPr="003212CD">
        <w:rPr>
          <w:rFonts w:ascii="Times New Roman" w:hAnsi="Times New Roman" w:cs="Times New Roman"/>
          <w:sz w:val="24"/>
          <w:szCs w:val="24"/>
          <w:lang w:val="sr-Cyrl-BA"/>
        </w:rPr>
        <w:t xml:space="preserve"> лице послује у екстрактивној индустрији или сјечи примарних шума, у смислу овог закона, ако оно само или неко од његових зависних правних лица послује у екстрактивној индустрији или сјечи примарних шума.</w:t>
      </w:r>
    </w:p>
    <w:p w14:paraId="3C035C8C" w14:textId="17286FD2" w:rsidR="006856BD" w:rsidRPr="003212CD" w:rsidRDefault="005F60DF" w:rsidP="005F60DF">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Консолидовани извјештај о плаћањима јавном сектору укључује само плаћања која су посљедица екстрактивних дјелатности</w:t>
      </w:r>
      <w:r w:rsidR="00D43229" w:rsidRPr="003212CD">
        <w:rPr>
          <w:rFonts w:ascii="Times New Roman" w:hAnsi="Times New Roman" w:cs="Times New Roman"/>
          <w:sz w:val="24"/>
          <w:szCs w:val="24"/>
          <w:lang w:val="sr-Cyrl-BA"/>
        </w:rPr>
        <w:t>,</w:t>
      </w:r>
      <w:r w:rsidR="006856BD" w:rsidRPr="003212CD">
        <w:rPr>
          <w:rFonts w:ascii="Times New Roman" w:hAnsi="Times New Roman" w:cs="Times New Roman"/>
          <w:sz w:val="24"/>
          <w:szCs w:val="24"/>
          <w:lang w:val="sr-Cyrl-BA"/>
        </w:rPr>
        <w:t xml:space="preserve"> односно дјелатности које се односе на сјечу примарних шума.</w:t>
      </w:r>
    </w:p>
    <w:p w14:paraId="68024AF6" w14:textId="54327C46" w:rsidR="006856BD" w:rsidRPr="003212CD" w:rsidRDefault="005F60DF" w:rsidP="005F60DF">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6856BD" w:rsidRPr="003212CD">
        <w:rPr>
          <w:rFonts w:ascii="Times New Roman" w:hAnsi="Times New Roman" w:cs="Times New Roman"/>
          <w:sz w:val="24"/>
          <w:szCs w:val="24"/>
          <w:lang w:val="sr-Cyrl-BA"/>
        </w:rPr>
        <w:t>Обавеза састављања консолидованог извјештаја из става 1. овог члана не примјењује се на:</w:t>
      </w:r>
    </w:p>
    <w:p w14:paraId="3B02B2FB" w14:textId="77777777" w:rsidR="006856BD" w:rsidRPr="003212CD" w:rsidRDefault="006856BD" w:rsidP="005F60DF">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матично правно лице мале групе, изузев ако је неко од повезаних правних лица субјект од јавног интереса,</w:t>
      </w:r>
    </w:p>
    <w:p w14:paraId="71992B6F" w14:textId="77777777" w:rsidR="006856BD" w:rsidRPr="003212CD" w:rsidRDefault="006856BD" w:rsidP="005F60DF">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матично правно лице средње групе, изузев ако је неко од повезаних правних лица субјект од јавног интереса,</w:t>
      </w:r>
    </w:p>
    <w:p w14:paraId="1C2442E1" w14:textId="77777777" w:rsidR="006856BD" w:rsidRPr="003212CD" w:rsidRDefault="006856BD" w:rsidP="005F60DF">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матично правно лице на које се примјењује овај закон, а које је истовремено и зависно правно лице у вишој економској цјелини, у случају када се на његово матично правно лице такође примјењује овај закон.</w:t>
      </w:r>
    </w:p>
    <w:p w14:paraId="36266776" w14:textId="2FD66777" w:rsidR="006856BD" w:rsidRPr="003212CD" w:rsidRDefault="005F60DF" w:rsidP="005F60DF">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Информације о плаћањима јавном сектору зависног правног лица, укључујући и субјект од јавног интереса, није потребно укључити у консолидовани извјештај о плаћањима јавном сектору у случају када је испуњен најмање један од сљедећих услова:</w:t>
      </w:r>
    </w:p>
    <w:p w14:paraId="7A5BFCC5" w14:textId="77777777" w:rsidR="006856BD" w:rsidRPr="003212CD" w:rsidRDefault="006856BD" w:rsidP="005F60DF">
      <w:pPr>
        <w:pStyle w:val="ListParagraph"/>
        <w:numPr>
          <w:ilvl w:val="0"/>
          <w:numId w:val="96"/>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постоје разлози који дугорочно онемогућавају матично правно лице у остварењу својих права над имовином или управљањем тим правним лицем,</w:t>
      </w:r>
    </w:p>
    <w:p w14:paraId="35FD08C7" w14:textId="77777777" w:rsidR="006856BD" w:rsidRPr="003212CD" w:rsidRDefault="006856BD" w:rsidP="005F60DF">
      <w:pPr>
        <w:pStyle w:val="ListParagraph"/>
        <w:numPr>
          <w:ilvl w:val="0"/>
          <w:numId w:val="96"/>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информације потребне за припрему консолидованог извјештаја о плаћањима јавном сектору у складу с овим законом нису доступне, </w:t>
      </w:r>
    </w:p>
    <w:p w14:paraId="474693D5" w14:textId="48F349C0" w:rsidR="006856BD" w:rsidRPr="003212CD" w:rsidRDefault="009D4FA5" w:rsidP="005F60DF">
      <w:pPr>
        <w:pStyle w:val="ListParagraph"/>
        <w:numPr>
          <w:ilvl w:val="0"/>
          <w:numId w:val="96"/>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акције, односно удјели</w:t>
      </w:r>
      <w:r w:rsidR="006856BD" w:rsidRPr="003212CD">
        <w:rPr>
          <w:rFonts w:ascii="Times New Roman" w:hAnsi="Times New Roman" w:cs="Times New Roman"/>
          <w:sz w:val="24"/>
          <w:szCs w:val="24"/>
          <w:lang w:val="sr-Cyrl-BA"/>
        </w:rPr>
        <w:t xml:space="preserve"> тог зависног правног лица држе се искључиво с циљем њихове накнадне продаје (матично правно лице може да докаже да активно ради на продаји тих акција, односно удјела).</w:t>
      </w:r>
    </w:p>
    <w:p w14:paraId="79A22E8A" w14:textId="5EC38727" w:rsidR="006856BD" w:rsidRPr="003212CD" w:rsidRDefault="005F60DF" w:rsidP="005F60DF">
      <w:pPr>
        <w:pStyle w:val="ListParagraph"/>
        <w:numPr>
          <w:ilvl w:val="0"/>
          <w:numId w:val="94"/>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Изузетак прописан ставом 6. овог члана матично правно лице може да примјењује само ако тај изузетак користи приликом сачињавања консолидованог годишњег финансијског извјештаја.</w:t>
      </w:r>
    </w:p>
    <w:p w14:paraId="4E75502B" w14:textId="167A0D08" w:rsidR="005F60DF" w:rsidRPr="003212CD" w:rsidRDefault="005F60DF" w:rsidP="00606B18">
      <w:pPr>
        <w:pStyle w:val="ListParagraph"/>
        <w:spacing w:after="0" w:line="240" w:lineRule="auto"/>
        <w:ind w:left="0"/>
        <w:rPr>
          <w:rFonts w:ascii="Times New Roman" w:hAnsi="Times New Roman" w:cs="Times New Roman"/>
          <w:sz w:val="24"/>
          <w:szCs w:val="24"/>
          <w:lang w:val="sr-Cyrl-BA"/>
        </w:rPr>
      </w:pPr>
    </w:p>
    <w:p w14:paraId="395F78F1" w14:textId="031B9724" w:rsidR="000A0AA4" w:rsidRPr="003212CD" w:rsidRDefault="005F60DF" w:rsidP="005F60DF">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4. </w:t>
      </w:r>
      <w:r w:rsidR="009F43B2" w:rsidRPr="003212CD">
        <w:rPr>
          <w:rFonts w:ascii="Times New Roman" w:hAnsi="Times New Roman" w:cs="Times New Roman"/>
          <w:b/>
          <w:sz w:val="24"/>
          <w:szCs w:val="24"/>
          <w:lang w:val="sr-Cyrl-BA"/>
        </w:rPr>
        <w:t>Извјештај о одрживости</w:t>
      </w:r>
      <w:r w:rsidR="00BC5A39" w:rsidRPr="003212CD">
        <w:rPr>
          <w:rFonts w:ascii="Times New Roman" w:hAnsi="Times New Roman" w:cs="Times New Roman"/>
          <w:b/>
          <w:sz w:val="24"/>
          <w:szCs w:val="24"/>
          <w:lang w:val="sr-Cyrl-BA"/>
        </w:rPr>
        <w:t xml:space="preserve"> </w:t>
      </w:r>
      <w:r w:rsidR="006856BD" w:rsidRPr="003212CD">
        <w:rPr>
          <w:rFonts w:ascii="Times New Roman" w:hAnsi="Times New Roman" w:cs="Times New Roman"/>
          <w:b/>
          <w:sz w:val="24"/>
          <w:szCs w:val="24"/>
          <w:lang w:val="sr-Cyrl-BA"/>
        </w:rPr>
        <w:t xml:space="preserve">и </w:t>
      </w:r>
      <w:r w:rsidR="009D4FA5" w:rsidRPr="003212CD">
        <w:rPr>
          <w:rFonts w:ascii="Times New Roman" w:hAnsi="Times New Roman" w:cs="Times New Roman"/>
          <w:b/>
          <w:sz w:val="24"/>
          <w:szCs w:val="24"/>
          <w:lang w:val="sr-Cyrl-BA"/>
        </w:rPr>
        <w:t>к</w:t>
      </w:r>
      <w:r w:rsidR="006856BD" w:rsidRPr="003212CD">
        <w:rPr>
          <w:rFonts w:ascii="Times New Roman" w:hAnsi="Times New Roman" w:cs="Times New Roman"/>
          <w:b/>
          <w:sz w:val="24"/>
          <w:szCs w:val="24"/>
          <w:lang w:val="sr-Cyrl-BA"/>
        </w:rPr>
        <w:t>онсолидовани извјештај о одрживости</w:t>
      </w:r>
    </w:p>
    <w:p w14:paraId="21C0E941" w14:textId="77777777" w:rsidR="000A0AA4" w:rsidRPr="003212CD" w:rsidRDefault="000A0AA4" w:rsidP="00606B18">
      <w:pPr>
        <w:spacing w:after="0" w:line="240" w:lineRule="auto"/>
        <w:jc w:val="center"/>
        <w:rPr>
          <w:rFonts w:ascii="Times New Roman" w:hAnsi="Times New Roman" w:cs="Times New Roman"/>
          <w:sz w:val="24"/>
          <w:szCs w:val="24"/>
          <w:lang w:val="sr-Cyrl-BA"/>
        </w:rPr>
      </w:pPr>
    </w:p>
    <w:p w14:paraId="6F289C37" w14:textId="5E4BBD28" w:rsidR="009F43B2" w:rsidRPr="003212CD" w:rsidRDefault="009F43B2"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3</w:t>
      </w:r>
      <w:r w:rsidR="006856BD" w:rsidRPr="003212CD">
        <w:rPr>
          <w:rFonts w:ascii="Times New Roman" w:hAnsi="Times New Roman" w:cs="Times New Roman"/>
          <w:sz w:val="24"/>
          <w:szCs w:val="24"/>
          <w:lang w:val="sr-Cyrl-BA"/>
        </w:rPr>
        <w:t>8</w:t>
      </w:r>
      <w:r w:rsidRPr="003212CD">
        <w:rPr>
          <w:rFonts w:ascii="Times New Roman" w:hAnsi="Times New Roman" w:cs="Times New Roman"/>
          <w:sz w:val="24"/>
          <w:szCs w:val="24"/>
          <w:lang w:val="sr-Cyrl-BA"/>
        </w:rPr>
        <w:t>.</w:t>
      </w:r>
    </w:p>
    <w:p w14:paraId="681CD97A" w14:textId="77777777" w:rsidR="00FA48F8" w:rsidRPr="003212CD" w:rsidRDefault="00FA48F8" w:rsidP="00606B18">
      <w:pPr>
        <w:spacing w:after="0" w:line="240" w:lineRule="auto"/>
        <w:jc w:val="center"/>
        <w:rPr>
          <w:rFonts w:ascii="Times New Roman" w:hAnsi="Times New Roman" w:cs="Times New Roman"/>
          <w:sz w:val="24"/>
          <w:szCs w:val="24"/>
          <w:lang w:val="sr-Cyrl-BA"/>
        </w:rPr>
      </w:pPr>
    </w:p>
    <w:p w14:paraId="7A57B5CC" w14:textId="4ED9164E" w:rsidR="002C55AA" w:rsidRPr="003212CD" w:rsidRDefault="005F60DF" w:rsidP="005F60DF">
      <w:pPr>
        <w:pStyle w:val="ListParagraph"/>
        <w:numPr>
          <w:ilvl w:val="0"/>
          <w:numId w:val="18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9F43B2" w:rsidRPr="003212CD">
        <w:rPr>
          <w:rFonts w:ascii="Times New Roman" w:hAnsi="Times New Roman" w:cs="Times New Roman"/>
          <w:sz w:val="24"/>
          <w:szCs w:val="24"/>
          <w:lang w:val="sr-Cyrl-BA"/>
        </w:rPr>
        <w:t xml:space="preserve">Велика правна лица која су </w:t>
      </w:r>
      <w:r w:rsidR="00021AE7" w:rsidRPr="003212CD">
        <w:rPr>
          <w:rFonts w:ascii="Times New Roman" w:hAnsi="Times New Roman" w:cs="Times New Roman"/>
          <w:sz w:val="24"/>
          <w:szCs w:val="24"/>
          <w:lang w:val="sr-Cyrl-BA"/>
        </w:rPr>
        <w:t xml:space="preserve">субјекти од јавног интереса </w:t>
      </w:r>
      <w:r w:rsidR="009F43B2" w:rsidRPr="003212CD">
        <w:rPr>
          <w:rFonts w:ascii="Times New Roman" w:hAnsi="Times New Roman" w:cs="Times New Roman"/>
          <w:sz w:val="24"/>
          <w:szCs w:val="24"/>
          <w:lang w:val="sr-Cyrl-BA"/>
        </w:rPr>
        <w:t>дужна су сачинити и презентовати извјештај о одрживости.</w:t>
      </w:r>
    </w:p>
    <w:p w14:paraId="2144A073" w14:textId="3CDC57B8" w:rsidR="002C55AA" w:rsidRPr="003212CD" w:rsidRDefault="005F60DF" w:rsidP="005F60DF">
      <w:pPr>
        <w:pStyle w:val="ListParagraph"/>
        <w:numPr>
          <w:ilvl w:val="0"/>
          <w:numId w:val="18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2C55AA" w:rsidRPr="003212CD">
        <w:rPr>
          <w:rFonts w:ascii="Times New Roman" w:hAnsi="Times New Roman" w:cs="Times New Roman"/>
          <w:sz w:val="24"/>
          <w:szCs w:val="24"/>
          <w:lang w:val="sr-Cyrl-BA"/>
        </w:rPr>
        <w:t xml:space="preserve">Извјештај о одрживости из става 1. овог члана саставни је дио </w:t>
      </w:r>
      <w:r w:rsidR="00164A74" w:rsidRPr="003212CD">
        <w:rPr>
          <w:rFonts w:ascii="Times New Roman" w:hAnsi="Times New Roman" w:cs="Times New Roman"/>
          <w:sz w:val="24"/>
          <w:szCs w:val="24"/>
          <w:lang w:val="sr-Cyrl-BA"/>
        </w:rPr>
        <w:t>извјештаја</w:t>
      </w:r>
      <w:r w:rsidR="002C55AA" w:rsidRPr="003212CD">
        <w:rPr>
          <w:rFonts w:ascii="Times New Roman" w:hAnsi="Times New Roman" w:cs="Times New Roman"/>
          <w:sz w:val="24"/>
          <w:szCs w:val="24"/>
          <w:lang w:val="sr-Cyrl-BA"/>
        </w:rPr>
        <w:t xml:space="preserve"> о пословању </w:t>
      </w:r>
      <w:r w:rsidR="0055376B" w:rsidRPr="003212CD">
        <w:rPr>
          <w:rFonts w:ascii="Times New Roman" w:hAnsi="Times New Roman" w:cs="Times New Roman"/>
          <w:sz w:val="24"/>
          <w:szCs w:val="24"/>
          <w:lang w:val="sr-Cyrl-BA"/>
        </w:rPr>
        <w:t>и обавезно</w:t>
      </w:r>
      <w:r w:rsidR="002C55AA" w:rsidRPr="003212CD">
        <w:rPr>
          <w:rFonts w:ascii="Times New Roman" w:hAnsi="Times New Roman" w:cs="Times New Roman"/>
          <w:sz w:val="24"/>
          <w:szCs w:val="24"/>
          <w:lang w:val="sr-Cyrl-BA"/>
        </w:rPr>
        <w:t xml:space="preserve"> </w:t>
      </w:r>
      <w:r w:rsidR="0055376B" w:rsidRPr="003212CD">
        <w:rPr>
          <w:rFonts w:ascii="Times New Roman" w:hAnsi="Times New Roman" w:cs="Times New Roman"/>
          <w:sz w:val="24"/>
          <w:szCs w:val="24"/>
          <w:lang w:val="sr-Cyrl-BA"/>
        </w:rPr>
        <w:t>је</w:t>
      </w:r>
      <w:r w:rsidR="002C55AA" w:rsidRPr="003212CD">
        <w:rPr>
          <w:rFonts w:ascii="Times New Roman" w:hAnsi="Times New Roman" w:cs="Times New Roman"/>
          <w:sz w:val="24"/>
          <w:szCs w:val="24"/>
          <w:lang w:val="sr-Cyrl-BA"/>
        </w:rPr>
        <w:t xml:space="preserve"> </w:t>
      </w:r>
      <w:r w:rsidR="000660F5" w:rsidRPr="003212CD">
        <w:rPr>
          <w:rFonts w:ascii="Times New Roman" w:hAnsi="Times New Roman" w:cs="Times New Roman"/>
          <w:sz w:val="24"/>
          <w:szCs w:val="24"/>
          <w:lang w:val="sr-Cyrl-BA"/>
        </w:rPr>
        <w:t>јасно истакнут</w:t>
      </w:r>
      <w:r w:rsidR="002C55AA" w:rsidRPr="003212CD">
        <w:rPr>
          <w:rFonts w:ascii="Times New Roman" w:hAnsi="Times New Roman" w:cs="Times New Roman"/>
          <w:sz w:val="24"/>
          <w:szCs w:val="24"/>
          <w:lang w:val="sr-Cyrl-BA"/>
        </w:rPr>
        <w:t xml:space="preserve"> као посебан одјељак</w:t>
      </w:r>
      <w:r w:rsidR="000660F5" w:rsidRPr="003212CD">
        <w:rPr>
          <w:rFonts w:ascii="Times New Roman" w:hAnsi="Times New Roman" w:cs="Times New Roman"/>
          <w:sz w:val="24"/>
          <w:szCs w:val="24"/>
          <w:lang w:val="sr-Cyrl-BA"/>
        </w:rPr>
        <w:t>.</w:t>
      </w:r>
    </w:p>
    <w:p w14:paraId="3B824C9F" w14:textId="6B2F8500" w:rsidR="00021AE7" w:rsidRPr="003212CD" w:rsidRDefault="005F60DF" w:rsidP="005F60DF">
      <w:pPr>
        <w:pStyle w:val="ListParagraph"/>
        <w:numPr>
          <w:ilvl w:val="0"/>
          <w:numId w:val="18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9F43B2" w:rsidRPr="003212CD">
        <w:rPr>
          <w:rFonts w:ascii="Times New Roman" w:hAnsi="Times New Roman" w:cs="Times New Roman"/>
          <w:sz w:val="24"/>
          <w:szCs w:val="24"/>
          <w:lang w:val="sr-Cyrl-BA"/>
        </w:rPr>
        <w:t>Извјештај о одрживости представља структу</w:t>
      </w:r>
      <w:r w:rsidR="00A42364" w:rsidRPr="003212CD">
        <w:rPr>
          <w:rFonts w:ascii="Times New Roman" w:hAnsi="Times New Roman" w:cs="Times New Roman"/>
          <w:sz w:val="24"/>
          <w:szCs w:val="24"/>
          <w:lang w:val="sr-Cyrl-BA"/>
        </w:rPr>
        <w:t>р</w:t>
      </w:r>
      <w:r w:rsidR="009F43B2" w:rsidRPr="003212CD">
        <w:rPr>
          <w:rFonts w:ascii="Times New Roman" w:hAnsi="Times New Roman" w:cs="Times New Roman"/>
          <w:sz w:val="24"/>
          <w:szCs w:val="24"/>
          <w:lang w:val="sr-Cyrl-BA"/>
        </w:rPr>
        <w:t>ирани приказ информација о одрживости правног лица потребних за разумијевање учинка правног лица на питања одрживости, те информација потребних за разумијевањ</w:t>
      </w:r>
      <w:r w:rsidR="00FA48F8" w:rsidRPr="003212CD">
        <w:rPr>
          <w:rFonts w:ascii="Times New Roman" w:hAnsi="Times New Roman" w:cs="Times New Roman"/>
          <w:sz w:val="24"/>
          <w:szCs w:val="24"/>
          <w:lang w:val="sr-Cyrl-BA"/>
        </w:rPr>
        <w:t xml:space="preserve">е о утицају фактора одрживости </w:t>
      </w:r>
      <w:r w:rsidR="009F43B2" w:rsidRPr="003212CD">
        <w:rPr>
          <w:rFonts w:ascii="Times New Roman" w:hAnsi="Times New Roman" w:cs="Times New Roman"/>
          <w:sz w:val="24"/>
          <w:szCs w:val="24"/>
          <w:lang w:val="sr-Cyrl-BA"/>
        </w:rPr>
        <w:t>на развој, пословне резултате и положај правног лица.</w:t>
      </w:r>
    </w:p>
    <w:p w14:paraId="2D00CEC1" w14:textId="1DD33F5E" w:rsidR="00021AE7" w:rsidRPr="003212CD" w:rsidRDefault="005F60DF" w:rsidP="005F60DF">
      <w:pPr>
        <w:pStyle w:val="ListParagraph"/>
        <w:numPr>
          <w:ilvl w:val="0"/>
          <w:numId w:val="18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9F43B2" w:rsidRPr="003212CD">
        <w:rPr>
          <w:rFonts w:ascii="Times New Roman" w:hAnsi="Times New Roman" w:cs="Times New Roman"/>
          <w:sz w:val="24"/>
          <w:szCs w:val="24"/>
          <w:lang w:val="sr-Cyrl-BA"/>
        </w:rPr>
        <w:t>У извјештају о одрживости приказују се и презентују информације о одрживости које утичу на развој, пословне резултате и положај правног лица</w:t>
      </w:r>
      <w:r w:rsidR="00041AD7" w:rsidRPr="003212CD">
        <w:rPr>
          <w:rFonts w:ascii="Times New Roman" w:hAnsi="Times New Roman" w:cs="Times New Roman"/>
          <w:sz w:val="24"/>
          <w:szCs w:val="24"/>
          <w:lang w:val="sr-Cyrl-BA"/>
        </w:rPr>
        <w:t xml:space="preserve">, а које </w:t>
      </w:r>
      <w:r w:rsidR="009F43B2" w:rsidRPr="003212CD">
        <w:rPr>
          <w:rFonts w:ascii="Times New Roman" w:hAnsi="Times New Roman" w:cs="Times New Roman"/>
          <w:sz w:val="24"/>
          <w:szCs w:val="24"/>
          <w:lang w:val="sr-Cyrl-BA"/>
        </w:rPr>
        <w:t>садрж</w:t>
      </w:r>
      <w:r w:rsidR="00041AD7" w:rsidRPr="003212CD">
        <w:rPr>
          <w:rFonts w:ascii="Times New Roman" w:hAnsi="Times New Roman" w:cs="Times New Roman"/>
          <w:sz w:val="24"/>
          <w:szCs w:val="24"/>
          <w:lang w:val="sr-Cyrl-BA"/>
        </w:rPr>
        <w:t>е</w:t>
      </w:r>
      <w:r w:rsidR="009F43B2" w:rsidRPr="003212CD">
        <w:rPr>
          <w:rFonts w:ascii="Times New Roman" w:hAnsi="Times New Roman" w:cs="Times New Roman"/>
          <w:sz w:val="24"/>
          <w:szCs w:val="24"/>
          <w:lang w:val="sr-Cyrl-BA"/>
        </w:rPr>
        <w:t>:</w:t>
      </w:r>
    </w:p>
    <w:p w14:paraId="12819D5C" w14:textId="5C507A69" w:rsidR="00021AE7" w:rsidRPr="003212CD" w:rsidRDefault="00021AE7" w:rsidP="005F60DF">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к</w:t>
      </w:r>
      <w:r w:rsidR="009F43B2" w:rsidRPr="003212CD">
        <w:rPr>
          <w:rFonts w:ascii="Times New Roman" w:hAnsi="Times New Roman" w:cs="Times New Roman"/>
          <w:sz w:val="24"/>
          <w:szCs w:val="24"/>
          <w:lang w:val="sr-Cyrl-BA"/>
        </w:rPr>
        <w:t>ратак опис пословног модела и стр</w:t>
      </w:r>
      <w:r w:rsidR="004E047C" w:rsidRPr="003212CD">
        <w:rPr>
          <w:rFonts w:ascii="Times New Roman" w:hAnsi="Times New Roman" w:cs="Times New Roman"/>
          <w:sz w:val="24"/>
          <w:szCs w:val="24"/>
          <w:lang w:val="sr-Cyrl-BA"/>
        </w:rPr>
        <w:t>атегије правног лица,</w:t>
      </w:r>
    </w:p>
    <w:p w14:paraId="39DF8012" w14:textId="4B3440C9" w:rsidR="00021AE7" w:rsidRPr="003212CD" w:rsidRDefault="00021AE7" w:rsidP="005F60DF">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w:t>
      </w:r>
      <w:r w:rsidR="009F43B2" w:rsidRPr="003212CD">
        <w:rPr>
          <w:rFonts w:ascii="Times New Roman" w:hAnsi="Times New Roman" w:cs="Times New Roman"/>
          <w:sz w:val="24"/>
          <w:szCs w:val="24"/>
          <w:lang w:val="sr-Cyrl-BA"/>
        </w:rPr>
        <w:t>пис циљева с роковима који су повезани с</w:t>
      </w:r>
      <w:r w:rsidR="00D52767" w:rsidRPr="003212CD">
        <w:rPr>
          <w:rFonts w:ascii="Times New Roman" w:hAnsi="Times New Roman" w:cs="Times New Roman"/>
          <w:sz w:val="24"/>
          <w:szCs w:val="24"/>
          <w:lang w:val="sr-Cyrl-BA"/>
        </w:rPr>
        <w:t>а</w:t>
      </w:r>
      <w:r w:rsidR="009F43B2" w:rsidRPr="003212CD">
        <w:rPr>
          <w:rFonts w:ascii="Times New Roman" w:hAnsi="Times New Roman" w:cs="Times New Roman"/>
          <w:sz w:val="24"/>
          <w:szCs w:val="24"/>
          <w:lang w:val="sr-Cyrl-BA"/>
        </w:rPr>
        <w:t xml:space="preserve"> питањима одрживости које је правно лице утвр</w:t>
      </w:r>
      <w:r w:rsidRPr="003212CD">
        <w:rPr>
          <w:rFonts w:ascii="Times New Roman" w:hAnsi="Times New Roman" w:cs="Times New Roman"/>
          <w:sz w:val="24"/>
          <w:szCs w:val="24"/>
          <w:lang w:val="sr-Cyrl-BA"/>
        </w:rPr>
        <w:t>дило према факторима одрживости,</w:t>
      </w:r>
    </w:p>
    <w:p w14:paraId="3AB458FC" w14:textId="77777777" w:rsidR="00021AE7" w:rsidRPr="003212CD" w:rsidRDefault="00021AE7" w:rsidP="005F60DF">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w:t>
      </w:r>
      <w:r w:rsidR="009F43B2" w:rsidRPr="003212CD">
        <w:rPr>
          <w:rFonts w:ascii="Times New Roman" w:hAnsi="Times New Roman" w:cs="Times New Roman"/>
          <w:sz w:val="24"/>
          <w:szCs w:val="24"/>
          <w:lang w:val="sr-Cyrl-BA"/>
        </w:rPr>
        <w:t>пис улоге административних, управљачких и надзорних тијела с</w:t>
      </w:r>
      <w:r w:rsidRPr="003212CD">
        <w:rPr>
          <w:rFonts w:ascii="Times New Roman" w:hAnsi="Times New Roman" w:cs="Times New Roman"/>
          <w:sz w:val="24"/>
          <w:szCs w:val="24"/>
          <w:lang w:val="sr-Cyrl-BA"/>
        </w:rPr>
        <w:t xml:space="preserve"> обзиром на факторе одрживости,</w:t>
      </w:r>
    </w:p>
    <w:p w14:paraId="46CDE0A7" w14:textId="77777777" w:rsidR="00021AE7" w:rsidRPr="003212CD" w:rsidRDefault="00021AE7" w:rsidP="005F60DF">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w:t>
      </w:r>
      <w:r w:rsidR="009F43B2" w:rsidRPr="003212CD">
        <w:rPr>
          <w:rFonts w:ascii="Times New Roman" w:hAnsi="Times New Roman" w:cs="Times New Roman"/>
          <w:sz w:val="24"/>
          <w:szCs w:val="24"/>
          <w:lang w:val="sr-Cyrl-BA"/>
        </w:rPr>
        <w:t>пис политика правног лица п</w:t>
      </w:r>
      <w:r w:rsidRPr="003212CD">
        <w:rPr>
          <w:rFonts w:ascii="Times New Roman" w:hAnsi="Times New Roman" w:cs="Times New Roman"/>
          <w:sz w:val="24"/>
          <w:szCs w:val="24"/>
          <w:lang w:val="sr-Cyrl-BA"/>
        </w:rPr>
        <w:t>овезаних с факторима одрживости,</w:t>
      </w:r>
    </w:p>
    <w:p w14:paraId="59BF29EF" w14:textId="77777777" w:rsidR="00021AE7" w:rsidRPr="003212CD" w:rsidRDefault="00021AE7" w:rsidP="005F60DF">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w:t>
      </w:r>
      <w:r w:rsidR="009F43B2" w:rsidRPr="003212CD">
        <w:rPr>
          <w:rFonts w:ascii="Times New Roman" w:hAnsi="Times New Roman" w:cs="Times New Roman"/>
          <w:sz w:val="24"/>
          <w:szCs w:val="24"/>
          <w:lang w:val="sr-Cyrl-BA"/>
        </w:rPr>
        <w:t>нформације о постојању програма подстицаја који се нуде члановима административних,</w:t>
      </w:r>
      <w:r w:rsidRPr="003212CD">
        <w:rPr>
          <w:rFonts w:ascii="Times New Roman" w:hAnsi="Times New Roman" w:cs="Times New Roman"/>
          <w:sz w:val="24"/>
          <w:szCs w:val="24"/>
          <w:lang w:val="sr-Cyrl-BA"/>
        </w:rPr>
        <w:t xml:space="preserve"> управљачких и надзорних тијела,</w:t>
      </w:r>
    </w:p>
    <w:p w14:paraId="5D539475" w14:textId="730229DF" w:rsidR="00021AE7" w:rsidRPr="003212CD" w:rsidRDefault="00021AE7" w:rsidP="005F60DF">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w:t>
      </w:r>
      <w:r w:rsidR="009F43B2" w:rsidRPr="003212CD">
        <w:rPr>
          <w:rFonts w:ascii="Times New Roman" w:hAnsi="Times New Roman" w:cs="Times New Roman"/>
          <w:sz w:val="24"/>
          <w:szCs w:val="24"/>
          <w:lang w:val="sr-Cyrl-BA"/>
        </w:rPr>
        <w:t xml:space="preserve">пис који се односи на информације о поступку дубинске анализе које је правно лице спровело, анализи стварних или потенцијалних штетних учинака који утичу на пословање правног лица и његов ланац вриједности, мјерама које је правно лице </w:t>
      </w:r>
      <w:r w:rsidR="009F43B2" w:rsidRPr="003212CD">
        <w:rPr>
          <w:rFonts w:ascii="Times New Roman" w:hAnsi="Times New Roman" w:cs="Times New Roman"/>
          <w:sz w:val="24"/>
          <w:szCs w:val="24"/>
          <w:lang w:val="sr-Cyrl-BA"/>
        </w:rPr>
        <w:lastRenderedPageBreak/>
        <w:t>предузело ради спречавања, ублажавања, отклањања или окончавања стварних или потенцијалних штетних уч</w:t>
      </w:r>
      <w:r w:rsidRPr="003212CD">
        <w:rPr>
          <w:rFonts w:ascii="Times New Roman" w:hAnsi="Times New Roman" w:cs="Times New Roman"/>
          <w:sz w:val="24"/>
          <w:szCs w:val="24"/>
          <w:lang w:val="sr-Cyrl-BA"/>
        </w:rPr>
        <w:t>инака</w:t>
      </w:r>
      <w:r w:rsidR="00041AD7"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те резултата таквих мјера,</w:t>
      </w:r>
    </w:p>
    <w:p w14:paraId="41CB6A2A" w14:textId="13E507CF" w:rsidR="009F43B2" w:rsidRPr="003212CD" w:rsidRDefault="00021AE7" w:rsidP="005F60DF">
      <w:pPr>
        <w:pStyle w:val="ListParagraph"/>
        <w:numPr>
          <w:ilvl w:val="0"/>
          <w:numId w:val="18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w:t>
      </w:r>
      <w:r w:rsidR="009F43B2" w:rsidRPr="003212CD">
        <w:rPr>
          <w:rFonts w:ascii="Times New Roman" w:hAnsi="Times New Roman" w:cs="Times New Roman"/>
          <w:sz w:val="24"/>
          <w:szCs w:val="24"/>
          <w:lang w:val="sr-Cyrl-BA"/>
        </w:rPr>
        <w:t>пис главних ризика за правно лице који су повезани с</w:t>
      </w:r>
      <w:r w:rsidR="00D52767" w:rsidRPr="003212CD">
        <w:rPr>
          <w:rFonts w:ascii="Times New Roman" w:hAnsi="Times New Roman" w:cs="Times New Roman"/>
          <w:sz w:val="24"/>
          <w:szCs w:val="24"/>
          <w:lang w:val="sr-Cyrl-BA"/>
        </w:rPr>
        <w:t>а</w:t>
      </w:r>
      <w:r w:rsidR="009F43B2" w:rsidRPr="003212CD">
        <w:rPr>
          <w:rFonts w:ascii="Times New Roman" w:hAnsi="Times New Roman" w:cs="Times New Roman"/>
          <w:sz w:val="24"/>
          <w:szCs w:val="24"/>
          <w:lang w:val="sr-Cyrl-BA"/>
        </w:rPr>
        <w:t xml:space="preserve"> факторима одрживости и начин управљања ризицима, као и остале информације које правно лице сматра значајним.</w:t>
      </w:r>
    </w:p>
    <w:p w14:paraId="33B49ABC" w14:textId="56CD614F" w:rsidR="009F43B2" w:rsidRPr="003212CD" w:rsidRDefault="005F60DF" w:rsidP="005F60DF">
      <w:pPr>
        <w:pStyle w:val="ListParagraph"/>
        <w:numPr>
          <w:ilvl w:val="0"/>
          <w:numId w:val="18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9F43B2" w:rsidRPr="003212CD">
        <w:rPr>
          <w:rFonts w:ascii="Times New Roman" w:hAnsi="Times New Roman" w:cs="Times New Roman"/>
          <w:sz w:val="24"/>
          <w:szCs w:val="24"/>
          <w:lang w:val="sr-Cyrl-BA"/>
        </w:rPr>
        <w:t xml:space="preserve">Информације о одрживости које се односе на факторе одрживости укључују: </w:t>
      </w:r>
    </w:p>
    <w:p w14:paraId="41629DAE" w14:textId="6B70FE82" w:rsidR="004E047C" w:rsidRPr="003212CD" w:rsidRDefault="004E047C" w:rsidP="005F60DF">
      <w:pPr>
        <w:pStyle w:val="ListParagraph"/>
        <w:numPr>
          <w:ilvl w:val="0"/>
          <w:numId w:val="1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факторе животне средине,</w:t>
      </w:r>
    </w:p>
    <w:p w14:paraId="5805645C" w14:textId="696174A1" w:rsidR="004E047C" w:rsidRPr="003212CD" w:rsidRDefault="004E047C" w:rsidP="005F60DF">
      <w:pPr>
        <w:pStyle w:val="ListParagraph"/>
        <w:numPr>
          <w:ilvl w:val="0"/>
          <w:numId w:val="1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с</w:t>
      </w:r>
      <w:r w:rsidR="009F43B2" w:rsidRPr="003212CD">
        <w:rPr>
          <w:rFonts w:ascii="Times New Roman" w:hAnsi="Times New Roman" w:cs="Times New Roman"/>
          <w:sz w:val="24"/>
          <w:szCs w:val="24"/>
          <w:lang w:val="sr-Cyrl-BA"/>
        </w:rPr>
        <w:t>оцијалне факторе и фак</w:t>
      </w:r>
      <w:r w:rsidRPr="003212CD">
        <w:rPr>
          <w:rFonts w:ascii="Times New Roman" w:hAnsi="Times New Roman" w:cs="Times New Roman"/>
          <w:sz w:val="24"/>
          <w:szCs w:val="24"/>
          <w:lang w:val="sr-Cyrl-BA"/>
        </w:rPr>
        <w:t>торе у подручју људских ресурса,</w:t>
      </w:r>
    </w:p>
    <w:p w14:paraId="2B3C350B" w14:textId="41F7A9FC" w:rsidR="004E047C" w:rsidRPr="003212CD" w:rsidRDefault="004E047C" w:rsidP="005F60DF">
      <w:pPr>
        <w:pStyle w:val="ListParagraph"/>
        <w:numPr>
          <w:ilvl w:val="0"/>
          <w:numId w:val="1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управљачке факторе,</w:t>
      </w:r>
    </w:p>
    <w:p w14:paraId="0800F93A" w14:textId="1BEF1817" w:rsidR="009F43B2" w:rsidRPr="003212CD" w:rsidRDefault="004E047C" w:rsidP="005F60DF">
      <w:pPr>
        <w:pStyle w:val="ListParagraph"/>
        <w:numPr>
          <w:ilvl w:val="0"/>
          <w:numId w:val="18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w:t>
      </w:r>
      <w:r w:rsidR="009F43B2" w:rsidRPr="003212CD">
        <w:rPr>
          <w:rFonts w:ascii="Times New Roman" w:hAnsi="Times New Roman" w:cs="Times New Roman"/>
          <w:sz w:val="24"/>
          <w:szCs w:val="24"/>
          <w:lang w:val="sr-Cyrl-BA"/>
        </w:rPr>
        <w:t>стале информације које правно лице сматра важним за презентовање у извјештају о одрживости.</w:t>
      </w:r>
    </w:p>
    <w:p w14:paraId="6D50194D" w14:textId="64E8F48D" w:rsidR="005F60DF" w:rsidRPr="003212CD" w:rsidRDefault="005F60DF" w:rsidP="005F60DF">
      <w:pPr>
        <w:pStyle w:val="ListParagraph"/>
        <w:numPr>
          <w:ilvl w:val="0"/>
          <w:numId w:val="181"/>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5F393B" w:rsidRPr="003212CD">
        <w:rPr>
          <w:rFonts w:ascii="Times New Roman" w:hAnsi="Times New Roman" w:cs="Times New Roman"/>
          <w:sz w:val="24"/>
          <w:szCs w:val="24"/>
          <w:lang w:val="sr-Cyrl-BA"/>
        </w:rPr>
        <w:t xml:space="preserve">Министар доноси правилник којим се </w:t>
      </w:r>
      <w:r w:rsidR="00BC7A38" w:rsidRPr="003212CD">
        <w:rPr>
          <w:rFonts w:ascii="Times New Roman" w:hAnsi="Times New Roman" w:cs="Times New Roman"/>
          <w:sz w:val="24"/>
          <w:szCs w:val="24"/>
          <w:lang w:val="sr-Cyrl-BA"/>
        </w:rPr>
        <w:t>уређује начин извјештавања правних лица о фактор</w:t>
      </w:r>
      <w:r w:rsidR="00164A74" w:rsidRPr="003212CD">
        <w:rPr>
          <w:rFonts w:ascii="Times New Roman" w:hAnsi="Times New Roman" w:cs="Times New Roman"/>
          <w:sz w:val="24"/>
          <w:szCs w:val="24"/>
          <w:lang w:val="sr-Cyrl-BA"/>
        </w:rPr>
        <w:t>и</w:t>
      </w:r>
      <w:r w:rsidR="00BC7A38" w:rsidRPr="003212CD">
        <w:rPr>
          <w:rFonts w:ascii="Times New Roman" w:hAnsi="Times New Roman" w:cs="Times New Roman"/>
          <w:sz w:val="24"/>
          <w:szCs w:val="24"/>
          <w:lang w:val="sr-Cyrl-BA"/>
        </w:rPr>
        <w:t>ма одрживости, односно факторима животне средине, социјалним факторима, факторима у подручју људских ресурса, управљачким факторима, као и</w:t>
      </w:r>
      <w:r w:rsidR="00041AD7" w:rsidRPr="003212CD">
        <w:rPr>
          <w:rFonts w:ascii="Times New Roman" w:hAnsi="Times New Roman" w:cs="Times New Roman"/>
          <w:sz w:val="24"/>
          <w:szCs w:val="24"/>
          <w:lang w:val="sr-Cyrl-BA"/>
        </w:rPr>
        <w:t xml:space="preserve"> о</w:t>
      </w:r>
      <w:r w:rsidR="00BC7A38" w:rsidRPr="003212CD">
        <w:rPr>
          <w:rFonts w:ascii="Times New Roman" w:hAnsi="Times New Roman" w:cs="Times New Roman"/>
          <w:sz w:val="24"/>
          <w:szCs w:val="24"/>
          <w:lang w:val="sr-Cyrl-BA"/>
        </w:rPr>
        <w:t xml:space="preserve"> питањима која се односе на поштовање људских права, борбу против корупције и подмићивања, </w:t>
      </w:r>
      <w:r w:rsidR="00492F79" w:rsidRPr="003212CD">
        <w:rPr>
          <w:rFonts w:ascii="Times New Roman" w:hAnsi="Times New Roman" w:cs="Times New Roman"/>
          <w:sz w:val="24"/>
          <w:szCs w:val="24"/>
          <w:lang w:val="sr-Cyrl-BA"/>
        </w:rPr>
        <w:t>с циљем</w:t>
      </w:r>
      <w:r w:rsidR="00BC7A38" w:rsidRPr="003212CD">
        <w:rPr>
          <w:rFonts w:ascii="Times New Roman" w:hAnsi="Times New Roman" w:cs="Times New Roman"/>
          <w:sz w:val="24"/>
          <w:szCs w:val="24"/>
          <w:lang w:val="sr-Cyrl-BA"/>
        </w:rPr>
        <w:t xml:space="preserve"> приказивања нефинансијских информација које су од значаја за унапређење пословања, </w:t>
      </w:r>
      <w:r w:rsidR="00041AD7" w:rsidRPr="003212CD">
        <w:rPr>
          <w:rFonts w:ascii="Times New Roman" w:hAnsi="Times New Roman" w:cs="Times New Roman"/>
          <w:sz w:val="24"/>
          <w:szCs w:val="24"/>
          <w:lang w:val="sr-Cyrl-BA"/>
        </w:rPr>
        <w:t>те</w:t>
      </w:r>
      <w:r w:rsidR="00BC7A38" w:rsidRPr="003212CD">
        <w:rPr>
          <w:rFonts w:ascii="Times New Roman" w:hAnsi="Times New Roman" w:cs="Times New Roman"/>
          <w:sz w:val="24"/>
          <w:szCs w:val="24"/>
          <w:lang w:val="sr-Cyrl-BA"/>
        </w:rPr>
        <w:t xml:space="preserve"> успостављање одрживости правног лица и друштвеног система.</w:t>
      </w:r>
    </w:p>
    <w:p w14:paraId="341F3965" w14:textId="504BB9D4" w:rsidR="005F60DF" w:rsidRPr="003212CD" w:rsidRDefault="005F60DF" w:rsidP="005F60DF">
      <w:pPr>
        <w:tabs>
          <w:tab w:val="left" w:pos="630"/>
          <w:tab w:val="left" w:pos="993"/>
        </w:tabs>
        <w:spacing w:after="0" w:line="240" w:lineRule="auto"/>
        <w:jc w:val="both"/>
        <w:rPr>
          <w:rFonts w:ascii="Times New Roman" w:hAnsi="Times New Roman" w:cs="Times New Roman"/>
          <w:sz w:val="24"/>
          <w:szCs w:val="24"/>
          <w:lang w:val="sr-Cyrl-BA"/>
        </w:rPr>
      </w:pPr>
    </w:p>
    <w:p w14:paraId="5A2EB707" w14:textId="0CDDE36C" w:rsidR="004D3B1C" w:rsidRPr="003212CD" w:rsidRDefault="00CD0289" w:rsidP="005F60DF">
      <w:pPr>
        <w:tabs>
          <w:tab w:val="left" w:pos="630"/>
          <w:tab w:val="left" w:pos="993"/>
        </w:tabs>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2D7842" w:rsidRPr="003212CD">
        <w:rPr>
          <w:rFonts w:ascii="Times New Roman" w:hAnsi="Times New Roman" w:cs="Times New Roman"/>
          <w:sz w:val="24"/>
          <w:szCs w:val="24"/>
          <w:lang w:val="sr-Cyrl-BA"/>
        </w:rPr>
        <w:t>39</w:t>
      </w:r>
      <w:r w:rsidRPr="003212CD">
        <w:rPr>
          <w:rFonts w:ascii="Times New Roman" w:hAnsi="Times New Roman" w:cs="Times New Roman"/>
          <w:sz w:val="24"/>
          <w:szCs w:val="24"/>
          <w:lang w:val="sr-Cyrl-BA"/>
        </w:rPr>
        <w:t>.</w:t>
      </w:r>
    </w:p>
    <w:p w14:paraId="6982781E" w14:textId="77777777" w:rsidR="0055376B" w:rsidRPr="003212CD" w:rsidRDefault="0055376B" w:rsidP="00606B18">
      <w:pPr>
        <w:autoSpaceDE w:val="0"/>
        <w:autoSpaceDN w:val="0"/>
        <w:adjustRightInd w:val="0"/>
        <w:spacing w:after="0" w:line="240" w:lineRule="auto"/>
        <w:jc w:val="center"/>
        <w:rPr>
          <w:rFonts w:ascii="Times New Roman" w:hAnsi="Times New Roman" w:cs="Times New Roman"/>
          <w:sz w:val="24"/>
          <w:szCs w:val="24"/>
          <w:lang w:val="sr-Cyrl-BA"/>
        </w:rPr>
      </w:pPr>
    </w:p>
    <w:p w14:paraId="41BD39CE" w14:textId="45222CE9" w:rsidR="000660F5" w:rsidRPr="003212CD" w:rsidRDefault="005F60DF" w:rsidP="005F60DF">
      <w:pPr>
        <w:pStyle w:val="ListParagraph"/>
        <w:numPr>
          <w:ilvl w:val="0"/>
          <w:numId w:val="1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0660F5" w:rsidRPr="003212CD">
        <w:rPr>
          <w:rFonts w:ascii="Times New Roman" w:hAnsi="Times New Roman" w:cs="Times New Roman"/>
          <w:sz w:val="24"/>
          <w:szCs w:val="24"/>
          <w:lang w:val="sr-Cyrl-BA"/>
        </w:rPr>
        <w:t xml:space="preserve">Велике групе правних лица </w:t>
      </w:r>
      <w:r w:rsidR="000F4768" w:rsidRPr="003212CD">
        <w:rPr>
          <w:rFonts w:ascii="Times New Roman" w:hAnsi="Times New Roman" w:cs="Times New Roman"/>
          <w:sz w:val="24"/>
          <w:szCs w:val="24"/>
          <w:lang w:val="sr-Cyrl-BA"/>
        </w:rPr>
        <w:t xml:space="preserve">које се састоје од </w:t>
      </w:r>
      <w:r w:rsidR="0014619E" w:rsidRPr="003212CD">
        <w:rPr>
          <w:rFonts w:ascii="Times New Roman" w:hAnsi="Times New Roman" w:cs="Times New Roman"/>
          <w:sz w:val="24"/>
          <w:szCs w:val="24"/>
          <w:lang w:val="sr-Cyrl-BA"/>
        </w:rPr>
        <w:t>матичног</w:t>
      </w:r>
      <w:r w:rsidR="003E1973" w:rsidRPr="003212CD">
        <w:rPr>
          <w:rFonts w:ascii="Times New Roman" w:hAnsi="Times New Roman" w:cs="Times New Roman"/>
          <w:sz w:val="24"/>
          <w:szCs w:val="24"/>
          <w:lang w:val="sr-Cyrl-BA"/>
        </w:rPr>
        <w:t xml:space="preserve"> правног лица</w:t>
      </w:r>
      <w:r w:rsidR="0014619E" w:rsidRPr="003212CD">
        <w:rPr>
          <w:rFonts w:ascii="Times New Roman" w:hAnsi="Times New Roman" w:cs="Times New Roman"/>
          <w:sz w:val="24"/>
          <w:szCs w:val="24"/>
          <w:lang w:val="sr-Cyrl-BA"/>
        </w:rPr>
        <w:t xml:space="preserve"> и зависних правних лица</w:t>
      </w:r>
      <w:r w:rsidR="0064613A" w:rsidRPr="003212CD">
        <w:rPr>
          <w:rFonts w:ascii="Times New Roman" w:hAnsi="Times New Roman" w:cs="Times New Roman"/>
          <w:sz w:val="24"/>
          <w:szCs w:val="24"/>
          <w:lang w:val="sr-Cyrl-BA"/>
        </w:rPr>
        <w:t>,</w:t>
      </w:r>
      <w:r w:rsidR="0014619E" w:rsidRPr="003212CD">
        <w:rPr>
          <w:rFonts w:ascii="Times New Roman" w:hAnsi="Times New Roman" w:cs="Times New Roman"/>
          <w:sz w:val="24"/>
          <w:szCs w:val="24"/>
          <w:lang w:val="sr-Cyrl-BA"/>
        </w:rPr>
        <w:t xml:space="preserve"> при чему је матично </w:t>
      </w:r>
      <w:r w:rsidR="0064613A" w:rsidRPr="003212CD">
        <w:rPr>
          <w:rFonts w:ascii="Times New Roman" w:hAnsi="Times New Roman" w:cs="Times New Roman"/>
          <w:sz w:val="24"/>
          <w:szCs w:val="24"/>
          <w:lang w:val="sr-Cyrl-BA"/>
        </w:rPr>
        <w:t xml:space="preserve">правно лице </w:t>
      </w:r>
      <w:r w:rsidR="0014619E" w:rsidRPr="003212CD">
        <w:rPr>
          <w:rFonts w:ascii="Times New Roman" w:hAnsi="Times New Roman" w:cs="Times New Roman"/>
          <w:sz w:val="24"/>
          <w:szCs w:val="24"/>
          <w:lang w:val="sr-Cyrl-BA"/>
        </w:rPr>
        <w:t>или неко од зависних правних лица субјект од јавног интереса</w:t>
      </w:r>
      <w:r w:rsidR="00BB42A8" w:rsidRPr="003212CD">
        <w:rPr>
          <w:rFonts w:ascii="Times New Roman" w:hAnsi="Times New Roman" w:cs="Times New Roman"/>
          <w:sz w:val="24"/>
          <w:szCs w:val="24"/>
          <w:lang w:val="sr-Cyrl-BA"/>
        </w:rPr>
        <w:t>,</w:t>
      </w:r>
      <w:r w:rsidR="000660F5" w:rsidRPr="003212CD">
        <w:rPr>
          <w:rFonts w:ascii="Times New Roman" w:hAnsi="Times New Roman" w:cs="Times New Roman"/>
          <w:sz w:val="24"/>
          <w:szCs w:val="24"/>
          <w:lang w:val="sr-Cyrl-BA"/>
        </w:rPr>
        <w:t xml:space="preserve"> дужн</w:t>
      </w:r>
      <w:r w:rsidR="00BB42A8" w:rsidRPr="003212CD">
        <w:rPr>
          <w:rFonts w:ascii="Times New Roman" w:hAnsi="Times New Roman" w:cs="Times New Roman"/>
          <w:sz w:val="24"/>
          <w:szCs w:val="24"/>
          <w:lang w:val="sr-Cyrl-BA"/>
        </w:rPr>
        <w:t>е</w:t>
      </w:r>
      <w:r w:rsidR="000660F5" w:rsidRPr="003212CD">
        <w:rPr>
          <w:rFonts w:ascii="Times New Roman" w:hAnsi="Times New Roman" w:cs="Times New Roman"/>
          <w:sz w:val="24"/>
          <w:szCs w:val="24"/>
          <w:lang w:val="sr-Cyrl-BA"/>
        </w:rPr>
        <w:t xml:space="preserve"> су сачинити и презентовати консолидовани извјештај о одрживости.</w:t>
      </w:r>
    </w:p>
    <w:p w14:paraId="4E93188E" w14:textId="3AA337F7" w:rsidR="000660F5" w:rsidRPr="003212CD" w:rsidRDefault="005F60DF" w:rsidP="005F60DF">
      <w:pPr>
        <w:pStyle w:val="ListParagraph"/>
        <w:numPr>
          <w:ilvl w:val="0"/>
          <w:numId w:val="1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0660F5" w:rsidRPr="003212CD">
        <w:rPr>
          <w:rFonts w:ascii="Times New Roman" w:hAnsi="Times New Roman" w:cs="Times New Roman"/>
          <w:sz w:val="24"/>
          <w:szCs w:val="24"/>
          <w:lang w:val="sr-Cyrl-BA"/>
        </w:rPr>
        <w:t>Консолидовани извјештај о одрживости је процес креирања и објављивања збирних информација о одрживости од стране матичног правног лица о утицају који матично и зависно правно лице имају на животну средину, друштвено окружење и начин управљања</w:t>
      </w:r>
      <w:r w:rsidR="0064613A" w:rsidRPr="003212CD">
        <w:rPr>
          <w:rFonts w:ascii="Times New Roman" w:hAnsi="Times New Roman" w:cs="Times New Roman"/>
          <w:sz w:val="24"/>
          <w:szCs w:val="24"/>
          <w:lang w:val="sr-Cyrl-BA"/>
        </w:rPr>
        <w:t>,</w:t>
      </w:r>
      <w:r w:rsidR="000660F5" w:rsidRPr="003212CD">
        <w:rPr>
          <w:rFonts w:ascii="Times New Roman" w:hAnsi="Times New Roman" w:cs="Times New Roman"/>
          <w:sz w:val="24"/>
          <w:szCs w:val="24"/>
          <w:lang w:val="sr-Cyrl-BA"/>
        </w:rPr>
        <w:t xml:space="preserve"> </w:t>
      </w:r>
      <w:r w:rsidR="00492F79" w:rsidRPr="003212CD">
        <w:rPr>
          <w:rFonts w:ascii="Times New Roman" w:hAnsi="Times New Roman" w:cs="Times New Roman"/>
          <w:sz w:val="24"/>
          <w:szCs w:val="24"/>
          <w:lang w:val="sr-Cyrl-BA"/>
        </w:rPr>
        <w:t>с циљем</w:t>
      </w:r>
      <w:r w:rsidR="000660F5" w:rsidRPr="003212CD">
        <w:rPr>
          <w:rFonts w:ascii="Times New Roman" w:hAnsi="Times New Roman" w:cs="Times New Roman"/>
          <w:sz w:val="24"/>
          <w:szCs w:val="24"/>
          <w:lang w:val="sr-Cyrl-BA"/>
        </w:rPr>
        <w:t xml:space="preserve"> унапређења пословања</w:t>
      </w:r>
      <w:r w:rsidR="0064613A" w:rsidRPr="003212CD">
        <w:rPr>
          <w:rFonts w:ascii="Times New Roman" w:hAnsi="Times New Roman" w:cs="Times New Roman"/>
          <w:sz w:val="24"/>
          <w:szCs w:val="24"/>
          <w:lang w:val="sr-Cyrl-BA"/>
        </w:rPr>
        <w:t xml:space="preserve"> и</w:t>
      </w:r>
      <w:r w:rsidR="000660F5" w:rsidRPr="003212CD">
        <w:rPr>
          <w:rFonts w:ascii="Times New Roman" w:hAnsi="Times New Roman" w:cs="Times New Roman"/>
          <w:sz w:val="24"/>
          <w:szCs w:val="24"/>
          <w:lang w:val="sr-Cyrl-BA"/>
        </w:rPr>
        <w:t xml:space="preserve"> успостављања одрживости матичног и зависног правног лица и друштвеног система.</w:t>
      </w:r>
    </w:p>
    <w:p w14:paraId="184638A1" w14:textId="5D32589D" w:rsidR="000660F5" w:rsidRPr="003212CD" w:rsidRDefault="005F60DF" w:rsidP="005F60DF">
      <w:pPr>
        <w:pStyle w:val="ListParagraph"/>
        <w:numPr>
          <w:ilvl w:val="0"/>
          <w:numId w:val="18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0660F5" w:rsidRPr="003212CD">
        <w:rPr>
          <w:rFonts w:ascii="Times New Roman" w:hAnsi="Times New Roman" w:cs="Times New Roman"/>
          <w:sz w:val="24"/>
          <w:szCs w:val="24"/>
          <w:lang w:val="sr-Cyrl-BA"/>
        </w:rPr>
        <w:t>У консолидован</w:t>
      </w:r>
      <w:r w:rsidR="0064613A" w:rsidRPr="003212CD">
        <w:rPr>
          <w:rFonts w:ascii="Times New Roman" w:hAnsi="Times New Roman" w:cs="Times New Roman"/>
          <w:sz w:val="24"/>
          <w:szCs w:val="24"/>
          <w:lang w:val="sr-Cyrl-BA"/>
        </w:rPr>
        <w:t>ом</w:t>
      </w:r>
      <w:r w:rsidR="000660F5" w:rsidRPr="003212CD">
        <w:rPr>
          <w:rFonts w:ascii="Times New Roman" w:hAnsi="Times New Roman" w:cs="Times New Roman"/>
          <w:sz w:val="24"/>
          <w:szCs w:val="24"/>
          <w:lang w:val="sr-Cyrl-BA"/>
        </w:rPr>
        <w:t xml:space="preserve"> извјештај</w:t>
      </w:r>
      <w:r w:rsidR="0064613A" w:rsidRPr="003212CD">
        <w:rPr>
          <w:rFonts w:ascii="Times New Roman" w:hAnsi="Times New Roman" w:cs="Times New Roman"/>
          <w:sz w:val="24"/>
          <w:szCs w:val="24"/>
          <w:lang w:val="sr-Cyrl-BA"/>
        </w:rPr>
        <w:t>у</w:t>
      </w:r>
      <w:r w:rsidR="000660F5" w:rsidRPr="003212CD">
        <w:rPr>
          <w:rFonts w:ascii="Times New Roman" w:hAnsi="Times New Roman" w:cs="Times New Roman"/>
          <w:sz w:val="24"/>
          <w:szCs w:val="24"/>
          <w:lang w:val="sr-Cyrl-BA"/>
        </w:rPr>
        <w:t xml:space="preserve"> о одрживости матично правно лице приказује збирне информације о одрживости, у складу са чланом 3</w:t>
      </w:r>
      <w:r w:rsidR="002D7842" w:rsidRPr="003212CD">
        <w:rPr>
          <w:rFonts w:ascii="Times New Roman" w:hAnsi="Times New Roman" w:cs="Times New Roman"/>
          <w:sz w:val="24"/>
          <w:szCs w:val="24"/>
          <w:lang w:val="sr-Cyrl-BA"/>
        </w:rPr>
        <w:t>6</w:t>
      </w:r>
      <w:r w:rsidR="000660F5" w:rsidRPr="003212CD">
        <w:rPr>
          <w:rFonts w:ascii="Times New Roman" w:hAnsi="Times New Roman" w:cs="Times New Roman"/>
          <w:sz w:val="24"/>
          <w:szCs w:val="24"/>
          <w:lang w:val="sr-Cyrl-BA"/>
        </w:rPr>
        <w:t xml:space="preserve">. овог </w:t>
      </w:r>
      <w:r w:rsidR="00681540" w:rsidRPr="003212CD">
        <w:rPr>
          <w:rFonts w:ascii="Times New Roman" w:hAnsi="Times New Roman" w:cs="Times New Roman"/>
          <w:sz w:val="24"/>
          <w:szCs w:val="24"/>
          <w:lang w:val="sr-Cyrl-BA"/>
        </w:rPr>
        <w:t>закона</w:t>
      </w:r>
      <w:r w:rsidR="000660F5" w:rsidRPr="003212CD">
        <w:rPr>
          <w:rFonts w:ascii="Times New Roman" w:hAnsi="Times New Roman" w:cs="Times New Roman"/>
          <w:sz w:val="24"/>
          <w:szCs w:val="24"/>
          <w:lang w:val="sr-Cyrl-BA"/>
        </w:rPr>
        <w:t>, свих зависних правних лица</w:t>
      </w:r>
      <w:r w:rsidR="0064613A" w:rsidRPr="003212CD">
        <w:rPr>
          <w:rFonts w:ascii="Times New Roman" w:hAnsi="Times New Roman" w:cs="Times New Roman"/>
          <w:sz w:val="24"/>
          <w:szCs w:val="24"/>
          <w:lang w:val="sr-Cyrl-BA"/>
        </w:rPr>
        <w:t>,</w:t>
      </w:r>
      <w:r w:rsidR="000660F5" w:rsidRPr="003212CD">
        <w:rPr>
          <w:rFonts w:ascii="Times New Roman" w:hAnsi="Times New Roman" w:cs="Times New Roman"/>
          <w:sz w:val="24"/>
          <w:szCs w:val="24"/>
          <w:lang w:val="sr-Cyrl-BA"/>
        </w:rPr>
        <w:t xml:space="preserve"> </w:t>
      </w:r>
      <w:r w:rsidR="00D820CA" w:rsidRPr="003212CD">
        <w:rPr>
          <w:rFonts w:ascii="Times New Roman" w:hAnsi="Times New Roman" w:cs="Times New Roman"/>
          <w:sz w:val="24"/>
          <w:szCs w:val="24"/>
          <w:lang w:val="sr-Cyrl-BA"/>
        </w:rPr>
        <w:t>при</w:t>
      </w:r>
      <w:r w:rsidR="00B01F9A" w:rsidRPr="003212CD">
        <w:rPr>
          <w:rFonts w:ascii="Times New Roman" w:hAnsi="Times New Roman" w:cs="Times New Roman"/>
          <w:sz w:val="24"/>
          <w:szCs w:val="24"/>
          <w:lang w:val="sr-Cyrl-BA"/>
        </w:rPr>
        <w:t xml:space="preserve"> </w:t>
      </w:r>
      <w:r w:rsidR="000660F5" w:rsidRPr="003212CD">
        <w:rPr>
          <w:rFonts w:ascii="Times New Roman" w:hAnsi="Times New Roman" w:cs="Times New Roman"/>
          <w:sz w:val="24"/>
          <w:szCs w:val="24"/>
          <w:lang w:val="sr-Cyrl-BA"/>
        </w:rPr>
        <w:t>чему су зависна правна лица дужна сачињавати извјештаје о одрживости.</w:t>
      </w:r>
    </w:p>
    <w:p w14:paraId="13CF649C" w14:textId="1A0421FC" w:rsidR="004D733F" w:rsidRDefault="004D733F" w:rsidP="005F60DF">
      <w:pPr>
        <w:tabs>
          <w:tab w:val="left" w:pos="1134"/>
        </w:tabs>
        <w:spacing w:after="0" w:line="240" w:lineRule="auto"/>
        <w:ind w:firstLine="709"/>
        <w:jc w:val="both"/>
        <w:rPr>
          <w:rFonts w:ascii="Times New Roman" w:hAnsi="Times New Roman" w:cs="Times New Roman"/>
          <w:sz w:val="24"/>
          <w:szCs w:val="24"/>
          <w:lang w:val="sr-Cyrl-BA"/>
        </w:rPr>
      </w:pPr>
    </w:p>
    <w:p w14:paraId="2B986EEE" w14:textId="77777777" w:rsidR="002E3202" w:rsidRPr="003212CD" w:rsidRDefault="002E3202" w:rsidP="005F60DF">
      <w:pPr>
        <w:tabs>
          <w:tab w:val="left" w:pos="1134"/>
        </w:tabs>
        <w:spacing w:after="0" w:line="240" w:lineRule="auto"/>
        <w:ind w:firstLine="709"/>
        <w:jc w:val="both"/>
        <w:rPr>
          <w:rFonts w:ascii="Times New Roman" w:hAnsi="Times New Roman" w:cs="Times New Roman"/>
          <w:sz w:val="24"/>
          <w:szCs w:val="24"/>
          <w:lang w:val="sr-Cyrl-BA"/>
        </w:rPr>
      </w:pPr>
    </w:p>
    <w:p w14:paraId="0171A78A" w14:textId="77777777" w:rsidR="006F1FB1" w:rsidRPr="003212CD" w:rsidRDefault="006F1FB1" w:rsidP="00353952">
      <w:pPr>
        <w:spacing w:after="0" w:line="240" w:lineRule="auto"/>
        <w:contextualSpacing/>
        <w:jc w:val="both"/>
        <w:rPr>
          <w:rFonts w:ascii="Times New Roman" w:hAnsi="Times New Roman" w:cs="Times New Roman"/>
          <w:b/>
          <w:strike/>
          <w:sz w:val="24"/>
          <w:szCs w:val="24"/>
          <w:lang w:val="sr-Cyrl-BA"/>
        </w:rPr>
      </w:pPr>
      <w:r w:rsidRPr="003212CD">
        <w:rPr>
          <w:rFonts w:ascii="Times New Roman" w:hAnsi="Times New Roman" w:cs="Times New Roman"/>
          <w:b/>
          <w:sz w:val="24"/>
          <w:szCs w:val="24"/>
          <w:lang w:val="sr-Cyrl-BA"/>
        </w:rPr>
        <w:t>ГЛАВА IV</w:t>
      </w:r>
    </w:p>
    <w:p w14:paraId="0035045F" w14:textId="11E464A6" w:rsidR="006F1FB1" w:rsidRPr="003212CD" w:rsidRDefault="006F1FB1" w:rsidP="00353952">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ЧУВАЊЕ КЊИГОВОДСТВЕНИХ ИСПРАВА, ПОСЛОВНИХ КЊИГА</w:t>
      </w:r>
      <w:r w:rsidR="002E3202">
        <w:rPr>
          <w:rFonts w:ascii="Times New Roman" w:hAnsi="Times New Roman" w:cs="Times New Roman"/>
          <w:b/>
          <w:sz w:val="24"/>
          <w:szCs w:val="24"/>
          <w:lang w:val="sr-Cyrl-BA"/>
        </w:rPr>
        <w:t>,</w:t>
      </w:r>
      <w:r w:rsidRPr="003212CD">
        <w:rPr>
          <w:rFonts w:ascii="Times New Roman" w:hAnsi="Times New Roman" w:cs="Times New Roman"/>
          <w:b/>
          <w:sz w:val="24"/>
          <w:szCs w:val="24"/>
          <w:lang w:val="sr-Cyrl-BA"/>
        </w:rPr>
        <w:t xml:space="preserve"> ФИНАНСИЈСКИХ И НЕФИН</w:t>
      </w:r>
      <w:r w:rsidR="005F393B" w:rsidRPr="003212CD">
        <w:rPr>
          <w:rFonts w:ascii="Times New Roman" w:hAnsi="Times New Roman" w:cs="Times New Roman"/>
          <w:b/>
          <w:sz w:val="24"/>
          <w:szCs w:val="24"/>
          <w:lang w:val="sr-Cyrl-BA"/>
        </w:rPr>
        <w:t>A</w:t>
      </w:r>
      <w:r w:rsidR="004305E7" w:rsidRPr="003212CD">
        <w:rPr>
          <w:rFonts w:ascii="Times New Roman" w:hAnsi="Times New Roman" w:cs="Times New Roman"/>
          <w:b/>
          <w:sz w:val="24"/>
          <w:szCs w:val="24"/>
          <w:lang w:val="sr-Cyrl-BA"/>
        </w:rPr>
        <w:t>НСИЈ</w:t>
      </w:r>
      <w:r w:rsidRPr="003212CD">
        <w:rPr>
          <w:rFonts w:ascii="Times New Roman" w:hAnsi="Times New Roman" w:cs="Times New Roman"/>
          <w:b/>
          <w:sz w:val="24"/>
          <w:szCs w:val="24"/>
          <w:lang w:val="sr-Cyrl-BA"/>
        </w:rPr>
        <w:t>С</w:t>
      </w:r>
      <w:r w:rsidR="004305E7" w:rsidRPr="003212CD">
        <w:rPr>
          <w:rFonts w:ascii="Times New Roman" w:hAnsi="Times New Roman" w:cs="Times New Roman"/>
          <w:b/>
          <w:sz w:val="24"/>
          <w:szCs w:val="24"/>
          <w:lang w:val="sr-Cyrl-BA"/>
        </w:rPr>
        <w:t>К</w:t>
      </w:r>
      <w:r w:rsidRPr="003212CD">
        <w:rPr>
          <w:rFonts w:ascii="Times New Roman" w:hAnsi="Times New Roman" w:cs="Times New Roman"/>
          <w:b/>
          <w:sz w:val="24"/>
          <w:szCs w:val="24"/>
          <w:lang w:val="sr-Cyrl-BA"/>
        </w:rPr>
        <w:t>ИХ ИЗВЈЕШТАЈА</w:t>
      </w:r>
    </w:p>
    <w:p w14:paraId="0CF55C93" w14:textId="77777777" w:rsidR="006F1FB1" w:rsidRPr="003212CD" w:rsidRDefault="006F1FB1" w:rsidP="00606B18">
      <w:pPr>
        <w:spacing w:after="0" w:line="240" w:lineRule="auto"/>
        <w:jc w:val="center"/>
        <w:rPr>
          <w:rFonts w:ascii="Times New Roman" w:hAnsi="Times New Roman" w:cs="Times New Roman"/>
          <w:sz w:val="24"/>
          <w:szCs w:val="24"/>
          <w:lang w:val="sr-Cyrl-BA"/>
        </w:rPr>
      </w:pPr>
    </w:p>
    <w:p w14:paraId="3BED2AE3" w14:textId="27BCCF63" w:rsidR="006F1FB1" w:rsidRPr="003212CD" w:rsidRDefault="006F1FB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4</w:t>
      </w:r>
      <w:r w:rsidR="002D7842" w:rsidRPr="003212CD">
        <w:rPr>
          <w:rFonts w:ascii="Times New Roman" w:hAnsi="Times New Roman" w:cs="Times New Roman"/>
          <w:sz w:val="24"/>
          <w:szCs w:val="24"/>
          <w:lang w:val="sr-Cyrl-BA"/>
        </w:rPr>
        <w:t>0</w:t>
      </w:r>
      <w:r w:rsidRPr="003212CD">
        <w:rPr>
          <w:rFonts w:ascii="Times New Roman" w:hAnsi="Times New Roman" w:cs="Times New Roman"/>
          <w:sz w:val="24"/>
          <w:szCs w:val="24"/>
          <w:lang w:val="sr-Cyrl-BA"/>
        </w:rPr>
        <w:t>.</w:t>
      </w:r>
    </w:p>
    <w:p w14:paraId="116CC4B0" w14:textId="77777777" w:rsidR="0055376B" w:rsidRPr="003212CD" w:rsidRDefault="0055376B" w:rsidP="00606B18">
      <w:pPr>
        <w:spacing w:after="0" w:line="240" w:lineRule="auto"/>
        <w:jc w:val="center"/>
        <w:rPr>
          <w:rFonts w:ascii="Times New Roman" w:hAnsi="Times New Roman" w:cs="Times New Roman"/>
          <w:sz w:val="24"/>
          <w:szCs w:val="24"/>
          <w:lang w:val="sr-Cyrl-BA"/>
        </w:rPr>
      </w:pPr>
    </w:p>
    <w:p w14:paraId="14930C60" w14:textId="31ECB43E" w:rsidR="006F1FB1" w:rsidRPr="003212CD" w:rsidRDefault="005F60DF" w:rsidP="005F60DF">
      <w:pPr>
        <w:numPr>
          <w:ilvl w:val="0"/>
          <w:numId w:val="101"/>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w:t>
      </w:r>
      <w:r w:rsidR="006F1FB1" w:rsidRPr="003212CD">
        <w:rPr>
          <w:rFonts w:ascii="Times New Roman" w:hAnsi="Times New Roman" w:cs="Times New Roman"/>
          <w:sz w:val="24"/>
          <w:szCs w:val="24"/>
          <w:lang w:val="sr-Cyrl-BA"/>
        </w:rPr>
        <w:t>Књиговодствене исправе чувају се у изворном материјалном</w:t>
      </w:r>
      <w:r w:rsidR="00554CFB" w:rsidRPr="003212CD">
        <w:rPr>
          <w:rFonts w:ascii="Times New Roman" w:hAnsi="Times New Roman" w:cs="Times New Roman"/>
          <w:sz w:val="24"/>
          <w:szCs w:val="24"/>
          <w:lang w:val="sr-Cyrl-BA"/>
        </w:rPr>
        <w:t xml:space="preserve"> </w:t>
      </w:r>
      <w:r w:rsidR="00A51A6F" w:rsidRPr="003212CD">
        <w:rPr>
          <w:rFonts w:ascii="Times New Roman" w:hAnsi="Times New Roman" w:cs="Times New Roman"/>
          <w:sz w:val="24"/>
          <w:szCs w:val="24"/>
          <w:lang w:val="sr-Cyrl-BA"/>
        </w:rPr>
        <w:t>и електронском облику, у облику електронског записа или на микрофилму.</w:t>
      </w:r>
      <w:r w:rsidR="006F1FB1" w:rsidRPr="003212CD">
        <w:rPr>
          <w:rFonts w:ascii="Times New Roman" w:hAnsi="Times New Roman" w:cs="Times New Roman"/>
          <w:sz w:val="24"/>
          <w:szCs w:val="24"/>
          <w:lang w:val="sr-Cyrl-BA"/>
        </w:rPr>
        <w:t xml:space="preserve"> </w:t>
      </w:r>
    </w:p>
    <w:p w14:paraId="684E8468" w14:textId="56F4A8C0" w:rsidR="006F1FB1" w:rsidRPr="003212CD" w:rsidRDefault="005F60DF" w:rsidP="005F60DF">
      <w:pPr>
        <w:numPr>
          <w:ilvl w:val="0"/>
          <w:numId w:val="10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F1FB1" w:rsidRPr="003212CD">
        <w:rPr>
          <w:rFonts w:ascii="Times New Roman" w:hAnsi="Times New Roman" w:cs="Times New Roman"/>
          <w:sz w:val="24"/>
          <w:szCs w:val="24"/>
          <w:lang w:val="sr-Cyrl-BA"/>
        </w:rPr>
        <w:t>Платне листе и аналитичке евиденције о платама, исправе којима се доказују власништво и власнички односи на непокретностима и хартијама од вриједности чувају се трајно.</w:t>
      </w:r>
    </w:p>
    <w:p w14:paraId="273A7934" w14:textId="7DF26409" w:rsidR="006F1FB1" w:rsidRPr="003212CD" w:rsidRDefault="005F60DF" w:rsidP="005F60DF">
      <w:pPr>
        <w:numPr>
          <w:ilvl w:val="0"/>
          <w:numId w:val="10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F1FB1" w:rsidRPr="003212CD">
        <w:rPr>
          <w:rFonts w:ascii="Times New Roman" w:hAnsi="Times New Roman" w:cs="Times New Roman"/>
          <w:sz w:val="24"/>
          <w:szCs w:val="24"/>
          <w:lang w:val="sr-Cyrl-BA"/>
        </w:rPr>
        <w:t>Књиговодствене исправе на основу којих су подаци унесени у пословне књиге чувају се најмање пет година или дуже, ако су посебним прописима одређени дужи рокови за чување појединих врста исправа.</w:t>
      </w:r>
    </w:p>
    <w:p w14:paraId="09487731" w14:textId="1F5794C1" w:rsidR="006F1FB1" w:rsidRPr="003212CD" w:rsidRDefault="005F60DF" w:rsidP="005F60DF">
      <w:pPr>
        <w:numPr>
          <w:ilvl w:val="0"/>
          <w:numId w:val="10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6F1FB1" w:rsidRPr="003212CD">
        <w:rPr>
          <w:rFonts w:ascii="Times New Roman" w:hAnsi="Times New Roman" w:cs="Times New Roman"/>
          <w:sz w:val="24"/>
          <w:szCs w:val="24"/>
          <w:lang w:val="sr-Cyrl-BA"/>
        </w:rPr>
        <w:t>Књиговодствене исправе чувају се у пословним просторијама правног лица или предузетника, односно организационог дијела правног лица или лица коме је повјерено вођење пословних књига.</w:t>
      </w:r>
    </w:p>
    <w:p w14:paraId="3C11483A" w14:textId="3C804158" w:rsidR="006F1FB1" w:rsidRPr="003212CD" w:rsidRDefault="005F60DF" w:rsidP="005F60DF">
      <w:pPr>
        <w:numPr>
          <w:ilvl w:val="0"/>
          <w:numId w:val="10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F1FB1" w:rsidRPr="003212CD">
        <w:rPr>
          <w:rFonts w:ascii="Times New Roman" w:hAnsi="Times New Roman" w:cs="Times New Roman"/>
          <w:sz w:val="24"/>
          <w:szCs w:val="24"/>
          <w:lang w:val="sr-Cyrl-BA"/>
        </w:rPr>
        <w:t>Рок за чување књиговодствених исправа почиње тећи по истеку посљедњег дана обрачунског периода на који се односе пословне књиге у које су унесени подаци из тих исправа.</w:t>
      </w:r>
    </w:p>
    <w:p w14:paraId="3C287CFF" w14:textId="02636E56" w:rsidR="00AA56BC" w:rsidRPr="003212CD" w:rsidRDefault="00AA56BC" w:rsidP="00D63454">
      <w:pPr>
        <w:spacing w:after="0" w:line="240" w:lineRule="auto"/>
        <w:rPr>
          <w:rFonts w:ascii="Times New Roman" w:hAnsi="Times New Roman" w:cs="Times New Roman"/>
          <w:sz w:val="24"/>
          <w:szCs w:val="24"/>
          <w:lang w:val="sr-Cyrl-BA"/>
        </w:rPr>
      </w:pPr>
    </w:p>
    <w:p w14:paraId="4566E6C7" w14:textId="4FF66FB6" w:rsidR="006F1FB1" w:rsidRPr="003212CD" w:rsidRDefault="006F1FB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4</w:t>
      </w:r>
      <w:r w:rsidR="002D7842" w:rsidRPr="003212CD">
        <w:rPr>
          <w:rFonts w:ascii="Times New Roman" w:hAnsi="Times New Roman" w:cs="Times New Roman"/>
          <w:sz w:val="24"/>
          <w:szCs w:val="24"/>
          <w:lang w:val="sr-Cyrl-BA"/>
        </w:rPr>
        <w:t>1</w:t>
      </w:r>
      <w:r w:rsidRPr="003212CD">
        <w:rPr>
          <w:rFonts w:ascii="Times New Roman" w:hAnsi="Times New Roman" w:cs="Times New Roman"/>
          <w:sz w:val="24"/>
          <w:szCs w:val="24"/>
          <w:lang w:val="sr-Cyrl-BA"/>
        </w:rPr>
        <w:t>.</w:t>
      </w:r>
    </w:p>
    <w:p w14:paraId="23042AF5" w14:textId="77777777" w:rsidR="005F60DF" w:rsidRPr="003212CD" w:rsidRDefault="005F60DF" w:rsidP="00606B18">
      <w:pPr>
        <w:spacing w:after="0" w:line="240" w:lineRule="auto"/>
        <w:jc w:val="center"/>
        <w:rPr>
          <w:rFonts w:ascii="Times New Roman" w:hAnsi="Times New Roman" w:cs="Times New Roman"/>
          <w:sz w:val="24"/>
          <w:szCs w:val="24"/>
          <w:lang w:val="sr-Cyrl-BA"/>
        </w:rPr>
      </w:pPr>
    </w:p>
    <w:p w14:paraId="17B03856" w14:textId="09D6A82B" w:rsidR="006F1FB1" w:rsidRPr="003212CD" w:rsidRDefault="005F60DF" w:rsidP="005F60DF">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F1FB1" w:rsidRPr="003212CD">
        <w:rPr>
          <w:rFonts w:ascii="Times New Roman" w:hAnsi="Times New Roman" w:cs="Times New Roman"/>
          <w:sz w:val="24"/>
          <w:szCs w:val="24"/>
          <w:lang w:val="sr-Cyrl-BA"/>
        </w:rPr>
        <w:t>Пословне књиге и финансијски извјештаји чувају се у оригиналу или коришћењем других адекватних средстава архивирања.</w:t>
      </w:r>
    </w:p>
    <w:p w14:paraId="5E6DFF20" w14:textId="1457DD6F" w:rsidR="006F1FB1" w:rsidRPr="003212CD" w:rsidRDefault="005F60DF" w:rsidP="005F60DF">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F1FB1" w:rsidRPr="003212CD">
        <w:rPr>
          <w:rFonts w:ascii="Times New Roman" w:hAnsi="Times New Roman" w:cs="Times New Roman"/>
          <w:sz w:val="24"/>
          <w:szCs w:val="24"/>
          <w:lang w:val="sr-Cyrl-BA"/>
        </w:rPr>
        <w:t>Пословне књиге и финансијски извјештаји воде се, припремају и чувају у пословним просторијама правног лица, организационог дијела правног лица, предузетника или лица коме је повјерено вођење пословних књига у Републици.</w:t>
      </w:r>
    </w:p>
    <w:p w14:paraId="3CE15E32" w14:textId="6A47448C" w:rsidR="006F1FB1" w:rsidRPr="003212CD" w:rsidRDefault="005F60DF" w:rsidP="005F60DF">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F1FB1" w:rsidRPr="003212CD">
        <w:rPr>
          <w:rFonts w:ascii="Times New Roman" w:hAnsi="Times New Roman" w:cs="Times New Roman"/>
          <w:sz w:val="24"/>
          <w:szCs w:val="24"/>
          <w:lang w:val="sr-Cyrl-BA"/>
        </w:rPr>
        <w:t>Ако се пословне књиге воде у електронском облику, правно лице, односно организациони ди</w:t>
      </w:r>
      <w:r w:rsidR="0064613A" w:rsidRPr="003212CD">
        <w:rPr>
          <w:rFonts w:ascii="Times New Roman" w:hAnsi="Times New Roman" w:cs="Times New Roman"/>
          <w:sz w:val="24"/>
          <w:szCs w:val="24"/>
          <w:lang w:val="sr-Cyrl-BA"/>
        </w:rPr>
        <w:t xml:space="preserve">о правног лица или предузетник </w:t>
      </w:r>
      <w:r w:rsidR="006F1FB1" w:rsidRPr="003212CD">
        <w:rPr>
          <w:rFonts w:ascii="Times New Roman" w:hAnsi="Times New Roman" w:cs="Times New Roman"/>
          <w:sz w:val="24"/>
          <w:szCs w:val="24"/>
          <w:lang w:val="sr-Cyrl-BA"/>
        </w:rPr>
        <w:t>дужни су да овлашћеним органима обезбиједе приступ централној бази података ради несметане контроле пословних књига.</w:t>
      </w:r>
    </w:p>
    <w:p w14:paraId="2CE76966" w14:textId="57A2B470" w:rsidR="006F1FB1" w:rsidRPr="003212CD" w:rsidRDefault="005F60DF" w:rsidP="005F60DF">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F1FB1" w:rsidRPr="003212CD">
        <w:rPr>
          <w:rFonts w:ascii="Times New Roman" w:hAnsi="Times New Roman" w:cs="Times New Roman"/>
          <w:sz w:val="24"/>
          <w:szCs w:val="24"/>
          <w:lang w:val="sr-Cyrl-BA"/>
        </w:rPr>
        <w:t>Дневник, главна књига и помоћне књиге чувају се најмање десет година.</w:t>
      </w:r>
    </w:p>
    <w:p w14:paraId="44C3419A" w14:textId="2B041B94" w:rsidR="006F1FB1" w:rsidRPr="003212CD" w:rsidRDefault="005F60DF" w:rsidP="005F60DF">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F1FB1" w:rsidRPr="003212CD">
        <w:rPr>
          <w:rFonts w:ascii="Times New Roman" w:hAnsi="Times New Roman" w:cs="Times New Roman"/>
          <w:sz w:val="24"/>
          <w:szCs w:val="24"/>
          <w:lang w:val="sr-Cyrl-BA"/>
        </w:rPr>
        <w:t>Финансијски извјештаји и извјештаји о извршеној ревизији чувају се трајно у оригиналном облику.</w:t>
      </w:r>
    </w:p>
    <w:p w14:paraId="11B878BB" w14:textId="7C7B8E04" w:rsidR="006F1FB1" w:rsidRPr="003212CD" w:rsidRDefault="005F60DF" w:rsidP="005F60DF">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F1FB1" w:rsidRPr="003212CD">
        <w:rPr>
          <w:rFonts w:ascii="Times New Roman" w:hAnsi="Times New Roman" w:cs="Times New Roman"/>
          <w:sz w:val="24"/>
          <w:szCs w:val="24"/>
          <w:lang w:val="sr-Cyrl-BA"/>
        </w:rPr>
        <w:t>Годишњи извјештај о пословању чува се у оригиналном облику</w:t>
      </w:r>
      <w:r w:rsidR="00D820CA" w:rsidRPr="003212CD">
        <w:rPr>
          <w:rFonts w:ascii="Times New Roman" w:hAnsi="Times New Roman" w:cs="Times New Roman"/>
          <w:sz w:val="24"/>
          <w:szCs w:val="24"/>
          <w:lang w:val="sr-Cyrl-BA"/>
        </w:rPr>
        <w:t xml:space="preserve"> најмање</w:t>
      </w:r>
      <w:r w:rsidR="006F1FB1" w:rsidRPr="003212CD">
        <w:rPr>
          <w:rFonts w:ascii="Times New Roman" w:hAnsi="Times New Roman" w:cs="Times New Roman"/>
          <w:sz w:val="24"/>
          <w:szCs w:val="24"/>
          <w:lang w:val="sr-Cyrl-BA"/>
        </w:rPr>
        <w:t xml:space="preserve"> десет година.</w:t>
      </w:r>
    </w:p>
    <w:p w14:paraId="6CFC51DB" w14:textId="0A4DFF0E" w:rsidR="006F1FB1" w:rsidRPr="003212CD" w:rsidRDefault="005F60DF" w:rsidP="005F60DF">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F1FB1" w:rsidRPr="003212CD">
        <w:rPr>
          <w:rFonts w:ascii="Times New Roman" w:hAnsi="Times New Roman" w:cs="Times New Roman"/>
          <w:sz w:val="24"/>
          <w:szCs w:val="24"/>
          <w:lang w:val="sr-Cyrl-BA"/>
        </w:rPr>
        <w:t>Рокови у којима се чувају пословне књиге</w:t>
      </w:r>
      <w:r w:rsidR="0064613A" w:rsidRPr="003212CD">
        <w:rPr>
          <w:rFonts w:ascii="Times New Roman" w:hAnsi="Times New Roman" w:cs="Times New Roman"/>
          <w:sz w:val="24"/>
          <w:szCs w:val="24"/>
          <w:lang w:val="sr-Cyrl-BA"/>
        </w:rPr>
        <w:t xml:space="preserve"> и</w:t>
      </w:r>
      <w:r w:rsidR="006F1FB1" w:rsidRPr="003212CD">
        <w:rPr>
          <w:rFonts w:ascii="Times New Roman" w:hAnsi="Times New Roman" w:cs="Times New Roman"/>
          <w:sz w:val="24"/>
          <w:szCs w:val="24"/>
          <w:lang w:val="sr-Cyrl-BA"/>
        </w:rPr>
        <w:t xml:space="preserve"> годишњи извјештај о пословању почињу да теку након истека посљедњег дана пословне године на коју се односе.</w:t>
      </w:r>
    </w:p>
    <w:p w14:paraId="26DD3A0B" w14:textId="3B8C7F4E" w:rsidR="006F1FB1" w:rsidRPr="003212CD" w:rsidRDefault="006F1FB1" w:rsidP="00606B18">
      <w:pPr>
        <w:spacing w:after="0" w:line="240" w:lineRule="auto"/>
        <w:ind w:firstLine="708"/>
        <w:jc w:val="both"/>
        <w:rPr>
          <w:rFonts w:ascii="Times New Roman" w:hAnsi="Times New Roman" w:cs="Times New Roman"/>
          <w:sz w:val="24"/>
          <w:szCs w:val="24"/>
          <w:lang w:val="sr-Cyrl-BA"/>
        </w:rPr>
      </w:pPr>
    </w:p>
    <w:p w14:paraId="17FCB7AC" w14:textId="77777777" w:rsidR="00D63454" w:rsidRPr="003212CD" w:rsidRDefault="00D63454" w:rsidP="00606B18">
      <w:pPr>
        <w:spacing w:after="0" w:line="240" w:lineRule="auto"/>
        <w:ind w:firstLine="708"/>
        <w:jc w:val="both"/>
        <w:rPr>
          <w:rFonts w:ascii="Times New Roman" w:hAnsi="Times New Roman" w:cs="Times New Roman"/>
          <w:sz w:val="24"/>
          <w:szCs w:val="24"/>
          <w:lang w:val="sr-Cyrl-BA"/>
        </w:rPr>
      </w:pPr>
    </w:p>
    <w:p w14:paraId="61E0B9A5" w14:textId="2D1F2297" w:rsidR="006F1FB1" w:rsidRPr="003212CD" w:rsidRDefault="006F1FB1" w:rsidP="00181BE9">
      <w:pPr>
        <w:spacing w:after="0" w:line="240" w:lineRule="auto"/>
        <w:contextualSpacing/>
        <w:jc w:val="both"/>
        <w:rPr>
          <w:rFonts w:ascii="Times New Roman" w:hAnsi="Times New Roman" w:cs="Times New Roman"/>
          <w:b/>
          <w:strike/>
          <w:sz w:val="24"/>
          <w:szCs w:val="24"/>
          <w:lang w:val="sr-Cyrl-BA"/>
        </w:rPr>
      </w:pPr>
      <w:r w:rsidRPr="003212CD">
        <w:rPr>
          <w:rFonts w:ascii="Times New Roman" w:hAnsi="Times New Roman" w:cs="Times New Roman"/>
          <w:b/>
          <w:sz w:val="24"/>
          <w:szCs w:val="24"/>
          <w:lang w:val="sr-Cyrl-BA"/>
        </w:rPr>
        <w:t>ГЛАВА V</w:t>
      </w:r>
    </w:p>
    <w:p w14:paraId="3A70BDB0" w14:textId="42EF45D0" w:rsidR="00DE2B1F" w:rsidRPr="003212CD" w:rsidRDefault="00DE2B1F" w:rsidP="00181BE9">
      <w:pPr>
        <w:spacing w:after="0" w:line="240" w:lineRule="auto"/>
        <w:jc w:val="both"/>
        <w:rPr>
          <w:rFonts w:ascii="Times New Roman" w:hAnsi="Times New Roman" w:cs="Times New Roman"/>
          <w:b/>
          <w:strike/>
          <w:sz w:val="24"/>
          <w:szCs w:val="24"/>
          <w:lang w:val="sr-Cyrl-BA"/>
        </w:rPr>
      </w:pPr>
      <w:r w:rsidRPr="003212CD">
        <w:rPr>
          <w:rFonts w:ascii="Times New Roman" w:hAnsi="Times New Roman" w:cs="Times New Roman"/>
          <w:b/>
          <w:sz w:val="24"/>
          <w:szCs w:val="24"/>
          <w:lang w:val="sr-Cyrl-BA"/>
        </w:rPr>
        <w:t>ДОСТАВЉАЊЕ ФИНАНСИЈ</w:t>
      </w:r>
      <w:r w:rsidR="00580506" w:rsidRPr="003212CD">
        <w:rPr>
          <w:rFonts w:ascii="Times New Roman" w:hAnsi="Times New Roman" w:cs="Times New Roman"/>
          <w:b/>
          <w:sz w:val="24"/>
          <w:szCs w:val="24"/>
          <w:lang w:val="sr-Cyrl-BA"/>
        </w:rPr>
        <w:t>С</w:t>
      </w:r>
      <w:r w:rsidRPr="003212CD">
        <w:rPr>
          <w:rFonts w:ascii="Times New Roman" w:hAnsi="Times New Roman" w:cs="Times New Roman"/>
          <w:b/>
          <w:sz w:val="24"/>
          <w:szCs w:val="24"/>
          <w:lang w:val="sr-Cyrl-BA"/>
        </w:rPr>
        <w:t>КИХ ИЗВЈЕШТ</w:t>
      </w:r>
      <w:r w:rsidR="00025F6E" w:rsidRPr="003212CD">
        <w:rPr>
          <w:rFonts w:ascii="Times New Roman" w:hAnsi="Times New Roman" w:cs="Times New Roman"/>
          <w:b/>
          <w:sz w:val="24"/>
          <w:szCs w:val="24"/>
          <w:lang w:val="sr-Cyrl-BA"/>
        </w:rPr>
        <w:t xml:space="preserve">АЈА И ДОКУМЕНТАЦИЈЕ УЗ </w:t>
      </w:r>
      <w:r w:rsidRPr="003212CD">
        <w:rPr>
          <w:rFonts w:ascii="Times New Roman" w:hAnsi="Times New Roman" w:cs="Times New Roman"/>
          <w:b/>
          <w:sz w:val="24"/>
          <w:szCs w:val="24"/>
          <w:lang w:val="sr-Cyrl-BA"/>
        </w:rPr>
        <w:t>ФИНАНСИЈСКЕ ИЗВЈЕШТАЈЕ</w:t>
      </w:r>
    </w:p>
    <w:p w14:paraId="5637E056" w14:textId="77777777" w:rsidR="00DE2B1F" w:rsidRPr="003212CD" w:rsidRDefault="00DE2B1F" w:rsidP="00D63454">
      <w:pPr>
        <w:pStyle w:val="ListParagraph"/>
        <w:spacing w:after="0" w:line="240" w:lineRule="auto"/>
        <w:ind w:left="0"/>
        <w:jc w:val="center"/>
        <w:rPr>
          <w:rFonts w:ascii="Times New Roman" w:hAnsi="Times New Roman" w:cs="Times New Roman"/>
          <w:sz w:val="24"/>
          <w:szCs w:val="24"/>
          <w:lang w:val="sr-Cyrl-BA"/>
        </w:rPr>
      </w:pPr>
    </w:p>
    <w:p w14:paraId="7548F6D1" w14:textId="70560817"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DE2B1F" w:rsidRPr="003212CD">
        <w:rPr>
          <w:rFonts w:ascii="Times New Roman" w:hAnsi="Times New Roman" w:cs="Times New Roman"/>
          <w:sz w:val="24"/>
          <w:szCs w:val="24"/>
          <w:lang w:val="sr-Cyrl-BA"/>
        </w:rPr>
        <w:t>4</w:t>
      </w:r>
      <w:r w:rsidR="002D7842" w:rsidRPr="003212CD">
        <w:rPr>
          <w:rFonts w:ascii="Times New Roman" w:hAnsi="Times New Roman" w:cs="Times New Roman"/>
          <w:sz w:val="24"/>
          <w:szCs w:val="24"/>
          <w:lang w:val="sr-Cyrl-BA"/>
        </w:rPr>
        <w:t>2</w:t>
      </w:r>
      <w:r w:rsidRPr="003212CD">
        <w:rPr>
          <w:rFonts w:ascii="Times New Roman" w:hAnsi="Times New Roman" w:cs="Times New Roman"/>
          <w:sz w:val="24"/>
          <w:szCs w:val="24"/>
          <w:lang w:val="sr-Cyrl-BA"/>
        </w:rPr>
        <w:t>.</w:t>
      </w:r>
    </w:p>
    <w:p w14:paraId="2F81462E" w14:textId="77777777" w:rsidR="00025F6E" w:rsidRPr="003212CD" w:rsidRDefault="00025F6E" w:rsidP="00606B18">
      <w:pPr>
        <w:spacing w:after="0" w:line="240" w:lineRule="auto"/>
        <w:jc w:val="center"/>
        <w:rPr>
          <w:rFonts w:ascii="Times New Roman" w:hAnsi="Times New Roman" w:cs="Times New Roman"/>
          <w:sz w:val="24"/>
          <w:szCs w:val="24"/>
          <w:lang w:val="sr-Cyrl-BA"/>
        </w:rPr>
      </w:pPr>
    </w:p>
    <w:p w14:paraId="4BAF6E33" w14:textId="1518377C" w:rsidR="00B63F06" w:rsidRPr="003212CD" w:rsidRDefault="00181BE9" w:rsidP="00181BE9">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Финансијски извјештаји из чл. 2</w:t>
      </w:r>
      <w:r w:rsidR="002D7842" w:rsidRPr="003212CD">
        <w:rPr>
          <w:rFonts w:ascii="Times New Roman" w:hAnsi="Times New Roman" w:cs="Times New Roman"/>
          <w:sz w:val="24"/>
          <w:szCs w:val="24"/>
          <w:lang w:val="sr-Cyrl-BA"/>
        </w:rPr>
        <w:t>8</w:t>
      </w:r>
      <w:r w:rsidR="00580506" w:rsidRPr="003212CD">
        <w:rPr>
          <w:rFonts w:ascii="Times New Roman" w:hAnsi="Times New Roman" w:cs="Times New Roman"/>
          <w:sz w:val="24"/>
          <w:szCs w:val="24"/>
          <w:lang w:val="sr-Cyrl-BA"/>
        </w:rPr>
        <w:t xml:space="preserve">. и </w:t>
      </w:r>
      <w:r w:rsidR="002D7842" w:rsidRPr="003212CD">
        <w:rPr>
          <w:rFonts w:ascii="Times New Roman" w:hAnsi="Times New Roman" w:cs="Times New Roman"/>
          <w:sz w:val="24"/>
          <w:szCs w:val="24"/>
          <w:lang w:val="sr-Cyrl-BA"/>
        </w:rPr>
        <w:t>29</w:t>
      </w:r>
      <w:r w:rsidR="0041571A" w:rsidRPr="003212CD">
        <w:rPr>
          <w:rFonts w:ascii="Times New Roman" w:hAnsi="Times New Roman" w:cs="Times New Roman"/>
          <w:sz w:val="24"/>
          <w:szCs w:val="24"/>
          <w:lang w:val="sr-Cyrl-BA"/>
        </w:rPr>
        <w:t>. овог закона обавезно се предају у Регистар</w:t>
      </w:r>
      <w:r w:rsidR="00172027" w:rsidRPr="003212CD">
        <w:rPr>
          <w:rFonts w:ascii="Times New Roman" w:hAnsi="Times New Roman" w:cs="Times New Roman"/>
          <w:sz w:val="24"/>
          <w:szCs w:val="24"/>
          <w:lang w:val="sr-Cyrl-BA"/>
        </w:rPr>
        <w:t xml:space="preserve"> финансијских извјештаја</w:t>
      </w:r>
      <w:r w:rsidR="0041571A" w:rsidRPr="003212CD">
        <w:rPr>
          <w:rFonts w:ascii="Times New Roman" w:hAnsi="Times New Roman" w:cs="Times New Roman"/>
          <w:sz w:val="24"/>
          <w:szCs w:val="24"/>
          <w:lang w:val="sr-Cyrl-BA"/>
        </w:rPr>
        <w:t>.</w:t>
      </w:r>
    </w:p>
    <w:p w14:paraId="4556AC7C" w14:textId="480579A3" w:rsidR="00B63F06" w:rsidRPr="003212CD" w:rsidRDefault="00181BE9" w:rsidP="00181BE9">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Годишњи финансијски извјештаји се у Регистар</w:t>
      </w:r>
      <w:r w:rsidR="00172027" w:rsidRPr="003212CD">
        <w:rPr>
          <w:rFonts w:ascii="Times New Roman" w:hAnsi="Times New Roman" w:cs="Times New Roman"/>
          <w:sz w:val="24"/>
          <w:szCs w:val="24"/>
          <w:lang w:val="sr-Cyrl-BA"/>
        </w:rPr>
        <w:t xml:space="preserve"> финансијских извјештаја</w:t>
      </w:r>
      <w:r w:rsidR="0041571A" w:rsidRPr="003212CD">
        <w:rPr>
          <w:rFonts w:ascii="Times New Roman" w:hAnsi="Times New Roman" w:cs="Times New Roman"/>
          <w:sz w:val="24"/>
          <w:szCs w:val="24"/>
          <w:lang w:val="sr-Cyrl-BA"/>
        </w:rPr>
        <w:t xml:space="preserve"> предају на</w:t>
      </w:r>
      <w:r w:rsidR="00A3345B" w:rsidRPr="003212CD">
        <w:rPr>
          <w:rFonts w:ascii="Times New Roman" w:hAnsi="Times New Roman" w:cs="Times New Roman"/>
          <w:sz w:val="24"/>
          <w:szCs w:val="24"/>
          <w:lang w:val="sr-Cyrl-BA"/>
        </w:rPr>
        <w:t>јкасније до посљедњег дана фе</w:t>
      </w:r>
      <w:r w:rsidR="00CD0289" w:rsidRPr="003212CD">
        <w:rPr>
          <w:rFonts w:ascii="Times New Roman" w:hAnsi="Times New Roman" w:cs="Times New Roman"/>
          <w:sz w:val="24"/>
          <w:szCs w:val="24"/>
          <w:lang w:val="sr-Cyrl-BA"/>
        </w:rPr>
        <w:t>б</w:t>
      </w:r>
      <w:r w:rsidR="00A3345B" w:rsidRPr="003212CD">
        <w:rPr>
          <w:rFonts w:ascii="Times New Roman" w:hAnsi="Times New Roman" w:cs="Times New Roman"/>
          <w:sz w:val="24"/>
          <w:szCs w:val="24"/>
          <w:lang w:val="sr-Cyrl-BA"/>
        </w:rPr>
        <w:t>руара</w:t>
      </w:r>
      <w:r w:rsidR="0041571A" w:rsidRPr="003212CD">
        <w:rPr>
          <w:rFonts w:ascii="Times New Roman" w:hAnsi="Times New Roman" w:cs="Times New Roman"/>
          <w:sz w:val="24"/>
          <w:szCs w:val="24"/>
          <w:lang w:val="sr-Cyrl-BA"/>
        </w:rPr>
        <w:t xml:space="preserve"> текуће године за претходну годину. </w:t>
      </w:r>
    </w:p>
    <w:p w14:paraId="66E5ABE4" w14:textId="4EE1725D" w:rsidR="00B63F06" w:rsidRPr="003212CD" w:rsidRDefault="00181BE9" w:rsidP="00181BE9">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Правна лица која имају пословну годину различиту од календарске године дужна су да, за статистичке и друге потребе, у Регистар</w:t>
      </w:r>
      <w:r w:rsidR="009F62F1" w:rsidRPr="003212CD">
        <w:rPr>
          <w:rFonts w:ascii="Times New Roman" w:hAnsi="Times New Roman" w:cs="Times New Roman"/>
          <w:sz w:val="24"/>
          <w:szCs w:val="24"/>
          <w:lang w:val="sr-Cyrl-BA"/>
        </w:rPr>
        <w:t xml:space="preserve"> финансијских извјештаја </w:t>
      </w:r>
      <w:r w:rsidR="0041571A" w:rsidRPr="003212CD">
        <w:rPr>
          <w:rFonts w:ascii="Times New Roman" w:hAnsi="Times New Roman" w:cs="Times New Roman"/>
          <w:sz w:val="24"/>
          <w:szCs w:val="24"/>
          <w:lang w:val="sr-Cyrl-BA"/>
        </w:rPr>
        <w:t>предају Биланс стања, Биланс успјеха и посебан извјештај сачињен према захтјеву Републичког завода за статистику,</w:t>
      </w:r>
      <w:r w:rsidR="00CE1C11" w:rsidRPr="003212CD">
        <w:rPr>
          <w:rFonts w:ascii="Times New Roman" w:hAnsi="Times New Roman" w:cs="Times New Roman"/>
          <w:sz w:val="24"/>
          <w:szCs w:val="24"/>
          <w:lang w:val="sr-Cyrl-BA"/>
        </w:rPr>
        <w:t xml:space="preserve"> а</w:t>
      </w:r>
      <w:r w:rsidR="0041571A" w:rsidRPr="003212CD">
        <w:rPr>
          <w:rFonts w:ascii="Times New Roman" w:hAnsi="Times New Roman" w:cs="Times New Roman"/>
          <w:sz w:val="24"/>
          <w:szCs w:val="24"/>
          <w:lang w:val="sr-Cyrl-BA"/>
        </w:rPr>
        <w:t xml:space="preserve"> за пословну годину која је једнака календарској, у року из става 2. овог члана.</w:t>
      </w:r>
    </w:p>
    <w:p w14:paraId="7414E020" w14:textId="7F4AE165" w:rsidR="00B63F06" w:rsidRPr="003212CD" w:rsidRDefault="00181BE9" w:rsidP="00181BE9">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Правна лица која имају пословну годину различиту од календарске године</w:t>
      </w:r>
      <w:r w:rsidR="00025F6E"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финансијски</w:t>
      </w:r>
      <w:r w:rsidR="0041571A" w:rsidRPr="003212CD">
        <w:rPr>
          <w:rFonts w:ascii="Times New Roman" w:hAnsi="Times New Roman" w:cs="Times New Roman"/>
          <w:sz w:val="24"/>
          <w:szCs w:val="24"/>
          <w:lang w:val="sr-Cyrl-BA"/>
        </w:rPr>
        <w:t xml:space="preserve"> извјештај достављају у Регистар </w:t>
      </w:r>
      <w:r w:rsidR="009F62F1" w:rsidRPr="003212CD">
        <w:rPr>
          <w:rFonts w:ascii="Times New Roman" w:hAnsi="Times New Roman" w:cs="Times New Roman"/>
          <w:sz w:val="24"/>
          <w:szCs w:val="24"/>
          <w:lang w:val="sr-Cyrl-BA"/>
        </w:rPr>
        <w:t xml:space="preserve">финансијских извјештаја </w:t>
      </w:r>
      <w:r w:rsidR="0041571A" w:rsidRPr="003212CD">
        <w:rPr>
          <w:rFonts w:ascii="Times New Roman" w:hAnsi="Times New Roman" w:cs="Times New Roman"/>
          <w:sz w:val="24"/>
          <w:szCs w:val="24"/>
          <w:lang w:val="sr-Cyrl-BA"/>
        </w:rPr>
        <w:t xml:space="preserve">у року од </w:t>
      </w:r>
      <w:r w:rsidR="00025F6E" w:rsidRPr="003212CD">
        <w:rPr>
          <w:rFonts w:ascii="Times New Roman" w:hAnsi="Times New Roman" w:cs="Times New Roman"/>
          <w:sz w:val="24"/>
          <w:szCs w:val="24"/>
          <w:lang w:val="sr-Cyrl-BA"/>
        </w:rPr>
        <w:t>два</w:t>
      </w:r>
      <w:r w:rsidR="0041571A" w:rsidRPr="003212CD">
        <w:rPr>
          <w:rFonts w:ascii="Times New Roman" w:hAnsi="Times New Roman" w:cs="Times New Roman"/>
          <w:sz w:val="24"/>
          <w:szCs w:val="24"/>
          <w:lang w:val="sr-Cyrl-BA"/>
        </w:rPr>
        <w:t xml:space="preserve"> мјесеца од </w:t>
      </w:r>
      <w:r w:rsidR="00EF5FB0" w:rsidRPr="003212CD">
        <w:rPr>
          <w:rFonts w:ascii="Times New Roman" w:hAnsi="Times New Roman" w:cs="Times New Roman"/>
          <w:sz w:val="24"/>
          <w:szCs w:val="24"/>
          <w:lang w:val="sr-Cyrl-BA"/>
        </w:rPr>
        <w:t>посљедњег дана извјештајног периода</w:t>
      </w:r>
      <w:r w:rsidR="0041571A" w:rsidRPr="003212CD">
        <w:rPr>
          <w:rFonts w:ascii="Times New Roman" w:hAnsi="Times New Roman" w:cs="Times New Roman"/>
          <w:sz w:val="24"/>
          <w:szCs w:val="24"/>
          <w:lang w:val="sr-Cyrl-BA"/>
        </w:rPr>
        <w:t>.</w:t>
      </w:r>
    </w:p>
    <w:p w14:paraId="3CD44D50" w14:textId="2F13E186" w:rsidR="00B63F06" w:rsidRPr="003212CD" w:rsidRDefault="00181BE9" w:rsidP="00181BE9">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025F6E" w:rsidRPr="003212CD">
        <w:rPr>
          <w:rFonts w:ascii="Times New Roman" w:hAnsi="Times New Roman" w:cs="Times New Roman"/>
          <w:sz w:val="24"/>
          <w:szCs w:val="24"/>
          <w:lang w:val="sr-Cyrl-BA"/>
        </w:rPr>
        <w:t>Правна лица</w:t>
      </w:r>
      <w:r w:rsidR="00580506" w:rsidRPr="003212CD">
        <w:rPr>
          <w:rFonts w:ascii="Times New Roman" w:hAnsi="Times New Roman" w:cs="Times New Roman"/>
          <w:sz w:val="24"/>
          <w:szCs w:val="24"/>
          <w:lang w:val="sr-Cyrl-BA"/>
        </w:rPr>
        <w:t xml:space="preserve"> из члана 2</w:t>
      </w:r>
      <w:r w:rsidR="002D7842" w:rsidRPr="003212CD">
        <w:rPr>
          <w:rFonts w:ascii="Times New Roman" w:hAnsi="Times New Roman" w:cs="Times New Roman"/>
          <w:sz w:val="24"/>
          <w:szCs w:val="24"/>
          <w:lang w:val="sr-Cyrl-BA"/>
        </w:rPr>
        <w:t>8</w:t>
      </w:r>
      <w:r w:rsidR="00580506" w:rsidRPr="003212CD">
        <w:rPr>
          <w:rFonts w:ascii="Times New Roman" w:hAnsi="Times New Roman" w:cs="Times New Roman"/>
          <w:sz w:val="24"/>
          <w:szCs w:val="24"/>
          <w:lang w:val="sr-Cyrl-BA"/>
        </w:rPr>
        <w:t xml:space="preserve">. став 7. овог закона </w:t>
      </w:r>
      <w:r w:rsidR="0041571A" w:rsidRPr="003212CD">
        <w:rPr>
          <w:rFonts w:ascii="Times New Roman" w:hAnsi="Times New Roman" w:cs="Times New Roman"/>
          <w:sz w:val="24"/>
          <w:szCs w:val="24"/>
          <w:lang w:val="sr-Cyrl-BA"/>
        </w:rPr>
        <w:t>дужна су да</w:t>
      </w:r>
      <w:r w:rsidR="00580506" w:rsidRPr="003212CD">
        <w:rPr>
          <w:rFonts w:ascii="Times New Roman" w:hAnsi="Times New Roman" w:cs="Times New Roman"/>
          <w:sz w:val="24"/>
          <w:szCs w:val="24"/>
          <w:lang w:val="sr-Cyrl-BA"/>
        </w:rPr>
        <w:t xml:space="preserve"> финансијске извјештаје</w:t>
      </w:r>
      <w:r w:rsidR="0041571A" w:rsidRPr="003212CD">
        <w:rPr>
          <w:rFonts w:ascii="Times New Roman" w:hAnsi="Times New Roman" w:cs="Times New Roman"/>
          <w:sz w:val="24"/>
          <w:szCs w:val="24"/>
          <w:lang w:val="sr-Cyrl-BA"/>
        </w:rPr>
        <w:t xml:space="preserve"> доставе у Регистар</w:t>
      </w:r>
      <w:r w:rsidR="009F62F1" w:rsidRPr="003212CD">
        <w:rPr>
          <w:rFonts w:ascii="Times New Roman" w:hAnsi="Times New Roman" w:cs="Times New Roman"/>
          <w:sz w:val="24"/>
          <w:szCs w:val="24"/>
          <w:lang w:val="sr-Cyrl-BA"/>
        </w:rPr>
        <w:t xml:space="preserve"> финансиј</w:t>
      </w:r>
      <w:r w:rsidR="00AA5990" w:rsidRPr="003212CD">
        <w:rPr>
          <w:rFonts w:ascii="Times New Roman" w:hAnsi="Times New Roman" w:cs="Times New Roman"/>
          <w:sz w:val="24"/>
          <w:szCs w:val="24"/>
          <w:lang w:val="sr-Cyrl-BA"/>
        </w:rPr>
        <w:t>с</w:t>
      </w:r>
      <w:r w:rsidR="009F62F1" w:rsidRPr="003212CD">
        <w:rPr>
          <w:rFonts w:ascii="Times New Roman" w:hAnsi="Times New Roman" w:cs="Times New Roman"/>
          <w:sz w:val="24"/>
          <w:szCs w:val="24"/>
          <w:lang w:val="sr-Cyrl-BA"/>
        </w:rPr>
        <w:t>ких извјештаја</w:t>
      </w:r>
      <w:r w:rsidR="0041571A" w:rsidRPr="003212CD">
        <w:rPr>
          <w:rFonts w:ascii="Times New Roman" w:hAnsi="Times New Roman" w:cs="Times New Roman"/>
          <w:sz w:val="24"/>
          <w:szCs w:val="24"/>
          <w:lang w:val="sr-Cyrl-BA"/>
        </w:rPr>
        <w:t xml:space="preserve"> у року</w:t>
      </w:r>
      <w:r w:rsidR="00EF5FB0" w:rsidRPr="003212CD">
        <w:rPr>
          <w:rFonts w:ascii="Times New Roman" w:hAnsi="Times New Roman" w:cs="Times New Roman"/>
          <w:sz w:val="24"/>
          <w:szCs w:val="24"/>
          <w:lang w:val="sr-Cyrl-BA"/>
        </w:rPr>
        <w:t xml:space="preserve"> од</w:t>
      </w:r>
      <w:r w:rsidR="00153BFF" w:rsidRPr="003212CD">
        <w:rPr>
          <w:rFonts w:ascii="Times New Roman" w:hAnsi="Times New Roman" w:cs="Times New Roman"/>
          <w:sz w:val="24"/>
          <w:szCs w:val="24"/>
          <w:lang w:val="sr-Cyrl-BA"/>
        </w:rPr>
        <w:t xml:space="preserve"> два</w:t>
      </w:r>
      <w:r w:rsidR="00580506" w:rsidRPr="003212CD">
        <w:rPr>
          <w:rFonts w:ascii="Times New Roman" w:hAnsi="Times New Roman" w:cs="Times New Roman"/>
          <w:sz w:val="24"/>
          <w:szCs w:val="24"/>
          <w:lang w:val="sr-Cyrl-BA"/>
        </w:rPr>
        <w:t xml:space="preserve"> мјесеца </w:t>
      </w:r>
      <w:r w:rsidR="0041571A" w:rsidRPr="003212CD">
        <w:rPr>
          <w:rFonts w:ascii="Times New Roman" w:hAnsi="Times New Roman" w:cs="Times New Roman"/>
          <w:sz w:val="24"/>
          <w:szCs w:val="24"/>
          <w:lang w:val="sr-Cyrl-BA"/>
        </w:rPr>
        <w:t>од</w:t>
      </w:r>
      <w:r w:rsidR="00EF5FB0" w:rsidRPr="003212CD">
        <w:rPr>
          <w:rFonts w:ascii="Times New Roman" w:hAnsi="Times New Roman" w:cs="Times New Roman"/>
          <w:sz w:val="24"/>
          <w:szCs w:val="24"/>
          <w:lang w:val="sr-Cyrl-BA"/>
        </w:rPr>
        <w:t xml:space="preserve"> посљедњег дана извјештајног периода</w:t>
      </w:r>
      <w:r w:rsidR="0041571A" w:rsidRPr="003212CD">
        <w:rPr>
          <w:rFonts w:ascii="Times New Roman" w:hAnsi="Times New Roman" w:cs="Times New Roman"/>
          <w:sz w:val="24"/>
          <w:szCs w:val="24"/>
          <w:lang w:val="sr-Cyrl-BA"/>
        </w:rPr>
        <w:t>.</w:t>
      </w:r>
    </w:p>
    <w:p w14:paraId="506F4DE0" w14:textId="268DF59A" w:rsidR="00B63F06" w:rsidRPr="003212CD" w:rsidRDefault="00181BE9" w:rsidP="00181BE9">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 xml:space="preserve">Буџетски корисници који имају обавезу да сачињавају финансијске извјештаје у складу са МРС ЈС </w:t>
      </w:r>
      <w:r w:rsidR="007151D6" w:rsidRPr="003212CD">
        <w:rPr>
          <w:rFonts w:ascii="Times New Roman" w:hAnsi="Times New Roman" w:cs="Times New Roman"/>
          <w:sz w:val="24"/>
          <w:szCs w:val="24"/>
          <w:lang w:val="sr-Cyrl-BA"/>
        </w:rPr>
        <w:t xml:space="preserve">(Биланс стања, Биланс успјеха, Извјештај о промјенама нето </w:t>
      </w:r>
      <w:r w:rsidR="007151D6" w:rsidRPr="003212CD">
        <w:rPr>
          <w:rFonts w:ascii="Times New Roman" w:hAnsi="Times New Roman" w:cs="Times New Roman"/>
          <w:sz w:val="24"/>
          <w:szCs w:val="24"/>
          <w:lang w:val="sr-Cyrl-BA"/>
        </w:rPr>
        <w:lastRenderedPageBreak/>
        <w:t>имовине, Биланс новчаних токова и Напомене</w:t>
      </w:r>
      <w:r w:rsidR="00FE3E0C" w:rsidRPr="003212CD">
        <w:rPr>
          <w:rFonts w:ascii="Times New Roman" w:hAnsi="Times New Roman" w:cs="Times New Roman"/>
          <w:sz w:val="24"/>
          <w:szCs w:val="24"/>
          <w:lang w:val="sr-Cyrl-BA"/>
        </w:rPr>
        <w:t>, као и Периодични извјештај о извршењу Буџета, Периодични извјештај о извршењу по рачуноводственим фондовима и Функционална класификација расхода и нето издатака за нефинансијску имовину)</w:t>
      </w:r>
      <w:r w:rsidR="007151D6"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 xml:space="preserve">дужни су да те извјештаје доставе у Регистар </w:t>
      </w:r>
      <w:r w:rsidR="009F62F1" w:rsidRPr="003212CD">
        <w:rPr>
          <w:rFonts w:ascii="Times New Roman" w:hAnsi="Times New Roman" w:cs="Times New Roman"/>
          <w:sz w:val="24"/>
          <w:szCs w:val="24"/>
          <w:lang w:val="sr-Cyrl-BA"/>
        </w:rPr>
        <w:t xml:space="preserve">финансијских извјештаја </w:t>
      </w:r>
      <w:r w:rsidR="0041571A" w:rsidRPr="003212CD">
        <w:rPr>
          <w:rFonts w:ascii="Times New Roman" w:hAnsi="Times New Roman" w:cs="Times New Roman"/>
          <w:sz w:val="24"/>
          <w:szCs w:val="24"/>
          <w:lang w:val="sr-Cyrl-BA"/>
        </w:rPr>
        <w:t xml:space="preserve">у року из става 2. овог члана. </w:t>
      </w:r>
    </w:p>
    <w:p w14:paraId="39A47F6C" w14:textId="4495FD63" w:rsidR="0041571A" w:rsidRPr="003212CD" w:rsidRDefault="00181BE9" w:rsidP="00181BE9">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Правна лица која у складу са овим законом имају обавезу да сачињавају и презентују консолидоване финансијске извјештаје, укључујући и обвезнике из става 6</w:t>
      </w:r>
      <w:r w:rsidR="004B7D05" w:rsidRPr="003212CD">
        <w:rPr>
          <w:rFonts w:ascii="Times New Roman" w:hAnsi="Times New Roman" w:cs="Times New Roman"/>
          <w:sz w:val="24"/>
          <w:szCs w:val="24"/>
          <w:lang w:val="sr-Cyrl-BA"/>
        </w:rPr>
        <w:t xml:space="preserve">. овог </w:t>
      </w:r>
      <w:r w:rsidR="0041571A" w:rsidRPr="003212CD">
        <w:rPr>
          <w:rFonts w:ascii="Times New Roman" w:hAnsi="Times New Roman" w:cs="Times New Roman"/>
          <w:sz w:val="24"/>
          <w:szCs w:val="24"/>
          <w:lang w:val="sr-Cyrl-BA"/>
        </w:rPr>
        <w:t>члана који сачињавају консолидоване финансијске извјештаје</w:t>
      </w:r>
      <w:r w:rsidR="00E83844" w:rsidRPr="003212CD">
        <w:rPr>
          <w:rFonts w:ascii="Times New Roman" w:hAnsi="Times New Roman" w:cs="Times New Roman"/>
          <w:sz w:val="24"/>
          <w:szCs w:val="24"/>
          <w:lang w:val="sr-Cyrl-BA"/>
        </w:rPr>
        <w:t>,</w:t>
      </w:r>
      <w:r w:rsidR="0041571A" w:rsidRPr="003212CD">
        <w:rPr>
          <w:rFonts w:ascii="Times New Roman" w:hAnsi="Times New Roman" w:cs="Times New Roman"/>
          <w:sz w:val="24"/>
          <w:szCs w:val="24"/>
          <w:lang w:val="sr-Cyrl-BA"/>
        </w:rPr>
        <w:t xml:space="preserve"> дужн</w:t>
      </w:r>
      <w:r w:rsidR="00CD1CC8" w:rsidRPr="003212CD">
        <w:rPr>
          <w:rFonts w:ascii="Times New Roman" w:hAnsi="Times New Roman" w:cs="Times New Roman"/>
          <w:sz w:val="24"/>
          <w:szCs w:val="24"/>
          <w:lang w:val="sr-Cyrl-BA"/>
        </w:rPr>
        <w:t>а</w:t>
      </w:r>
      <w:r w:rsidR="0041571A" w:rsidRPr="003212CD">
        <w:rPr>
          <w:rFonts w:ascii="Times New Roman" w:hAnsi="Times New Roman" w:cs="Times New Roman"/>
          <w:sz w:val="24"/>
          <w:szCs w:val="24"/>
          <w:lang w:val="sr-Cyrl-BA"/>
        </w:rPr>
        <w:t xml:space="preserve"> су да те извјештаје предају у Регистар </w:t>
      </w:r>
      <w:r w:rsidR="009F62F1" w:rsidRPr="003212CD">
        <w:rPr>
          <w:rFonts w:ascii="Times New Roman" w:hAnsi="Times New Roman" w:cs="Times New Roman"/>
          <w:sz w:val="24"/>
          <w:szCs w:val="24"/>
          <w:lang w:val="sr-Cyrl-BA"/>
        </w:rPr>
        <w:t xml:space="preserve">финансијских извјештаја </w:t>
      </w:r>
      <w:r w:rsidR="0041571A" w:rsidRPr="003212CD">
        <w:rPr>
          <w:rFonts w:ascii="Times New Roman" w:hAnsi="Times New Roman" w:cs="Times New Roman"/>
          <w:sz w:val="24"/>
          <w:szCs w:val="24"/>
          <w:lang w:val="sr-Cyrl-BA"/>
        </w:rPr>
        <w:t>најкасније до краја априла текуће године за претходну годину.</w:t>
      </w:r>
    </w:p>
    <w:p w14:paraId="4926A158" w14:textId="77777777" w:rsidR="00D63454" w:rsidRPr="003212CD" w:rsidRDefault="00D63454" w:rsidP="00D63454">
      <w:pPr>
        <w:pStyle w:val="ListParagraph"/>
        <w:tabs>
          <w:tab w:val="left" w:pos="993"/>
        </w:tabs>
        <w:spacing w:after="0" w:line="240" w:lineRule="auto"/>
        <w:ind w:left="0"/>
        <w:jc w:val="both"/>
        <w:rPr>
          <w:rFonts w:ascii="Times New Roman" w:hAnsi="Times New Roman" w:cs="Times New Roman"/>
          <w:sz w:val="24"/>
          <w:szCs w:val="24"/>
          <w:lang w:val="sr-Cyrl-BA"/>
        </w:rPr>
      </w:pPr>
    </w:p>
    <w:p w14:paraId="30968DE7" w14:textId="00714BE6" w:rsidR="00937680" w:rsidRPr="003212CD" w:rsidRDefault="00937680"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4</w:t>
      </w:r>
      <w:r w:rsidR="002D7842" w:rsidRPr="003212CD">
        <w:rPr>
          <w:rFonts w:ascii="Times New Roman" w:hAnsi="Times New Roman" w:cs="Times New Roman"/>
          <w:sz w:val="24"/>
          <w:szCs w:val="24"/>
          <w:lang w:val="sr-Cyrl-BA"/>
        </w:rPr>
        <w:t>3</w:t>
      </w:r>
      <w:r w:rsidRPr="003212CD">
        <w:rPr>
          <w:rFonts w:ascii="Times New Roman" w:hAnsi="Times New Roman" w:cs="Times New Roman"/>
          <w:sz w:val="24"/>
          <w:szCs w:val="24"/>
          <w:lang w:val="sr-Cyrl-BA"/>
        </w:rPr>
        <w:t>.</w:t>
      </w:r>
    </w:p>
    <w:p w14:paraId="15797366" w14:textId="77777777" w:rsidR="00025F6E" w:rsidRPr="003212CD" w:rsidRDefault="00025F6E" w:rsidP="00606B18">
      <w:pPr>
        <w:spacing w:after="0" w:line="240" w:lineRule="auto"/>
        <w:jc w:val="center"/>
        <w:rPr>
          <w:rFonts w:ascii="Times New Roman" w:hAnsi="Times New Roman" w:cs="Times New Roman"/>
          <w:sz w:val="24"/>
          <w:szCs w:val="24"/>
          <w:lang w:val="sr-Cyrl-BA"/>
        </w:rPr>
      </w:pPr>
    </w:p>
    <w:p w14:paraId="198A7A61" w14:textId="7B32C51C" w:rsidR="00FE3E0C" w:rsidRPr="003212CD" w:rsidRDefault="00181BE9" w:rsidP="00181BE9">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FE3E0C" w:rsidRPr="003212CD">
        <w:rPr>
          <w:rFonts w:ascii="Times New Roman" w:hAnsi="Times New Roman" w:cs="Times New Roman"/>
          <w:sz w:val="24"/>
          <w:szCs w:val="24"/>
          <w:lang w:val="sr-Cyrl-BA"/>
        </w:rPr>
        <w:t>Правна лица</w:t>
      </w:r>
      <w:r w:rsidR="00937680" w:rsidRPr="003212CD">
        <w:rPr>
          <w:rFonts w:ascii="Times New Roman" w:hAnsi="Times New Roman" w:cs="Times New Roman"/>
          <w:sz w:val="24"/>
          <w:szCs w:val="24"/>
          <w:lang w:val="sr-Cyrl-BA"/>
        </w:rPr>
        <w:t xml:space="preserve">, односно </w:t>
      </w:r>
      <w:r w:rsidR="00FE3E0C" w:rsidRPr="003212CD">
        <w:rPr>
          <w:rFonts w:ascii="Times New Roman" w:hAnsi="Times New Roman" w:cs="Times New Roman"/>
          <w:sz w:val="24"/>
          <w:szCs w:val="24"/>
          <w:lang w:val="sr-Cyrl-BA"/>
        </w:rPr>
        <w:t>предузетници дужни су да у Регистар</w:t>
      </w:r>
      <w:r w:rsidR="009F62F1" w:rsidRPr="003212CD">
        <w:rPr>
          <w:rFonts w:ascii="Times New Roman" w:hAnsi="Times New Roman" w:cs="Times New Roman"/>
          <w:sz w:val="24"/>
          <w:szCs w:val="24"/>
          <w:lang w:val="sr-Cyrl-BA"/>
        </w:rPr>
        <w:t xml:space="preserve"> финансијских извјештаја</w:t>
      </w:r>
      <w:r w:rsidR="00FE3E0C" w:rsidRPr="003212CD">
        <w:rPr>
          <w:rFonts w:ascii="Times New Roman" w:hAnsi="Times New Roman" w:cs="Times New Roman"/>
          <w:sz w:val="24"/>
          <w:szCs w:val="24"/>
          <w:lang w:val="sr-Cyrl-BA"/>
        </w:rPr>
        <w:t xml:space="preserve"> доставе сљедећу документацију:</w:t>
      </w:r>
    </w:p>
    <w:p w14:paraId="2D7B09DC" w14:textId="6A7C5743" w:rsidR="00937680" w:rsidRPr="003212CD" w:rsidRDefault="00FE3E0C" w:rsidP="00181BE9">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одлуку или други одговарајући акт надлежног органа о усвајању финансијског</w:t>
      </w:r>
      <w:r w:rsidR="00937680" w:rsidRPr="003212CD">
        <w:rPr>
          <w:rFonts w:ascii="Times New Roman" w:hAnsi="Times New Roman" w:cs="Times New Roman"/>
          <w:sz w:val="24"/>
          <w:szCs w:val="24"/>
          <w:lang w:val="sr-Cyrl-BA"/>
        </w:rPr>
        <w:t>, односно консолидованог финансијског</w:t>
      </w:r>
      <w:r w:rsidRPr="003212CD">
        <w:rPr>
          <w:rFonts w:ascii="Times New Roman" w:hAnsi="Times New Roman" w:cs="Times New Roman"/>
          <w:sz w:val="24"/>
          <w:szCs w:val="24"/>
          <w:lang w:val="sr-Cyrl-BA"/>
        </w:rPr>
        <w:t xml:space="preserve"> извјештаја</w:t>
      </w:r>
      <w:r w:rsidR="000A3AF9" w:rsidRPr="003212CD">
        <w:rPr>
          <w:rFonts w:ascii="Times New Roman" w:hAnsi="Times New Roman" w:cs="Times New Roman"/>
          <w:sz w:val="24"/>
          <w:szCs w:val="24"/>
          <w:lang w:val="sr-Cyrl-BA"/>
        </w:rPr>
        <w:t>,</w:t>
      </w:r>
    </w:p>
    <w:p w14:paraId="56C44CEA" w14:textId="0D347135" w:rsidR="00FE3E0C" w:rsidRPr="003212CD" w:rsidRDefault="00937680" w:rsidP="00181BE9">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годишњи извјештај о пословању, </w:t>
      </w:r>
      <w:r w:rsidR="000A3AF9" w:rsidRPr="003212CD">
        <w:rPr>
          <w:rFonts w:ascii="Times New Roman" w:hAnsi="Times New Roman" w:cs="Times New Roman"/>
          <w:sz w:val="24"/>
          <w:szCs w:val="24"/>
          <w:lang w:val="sr-Cyrl-BA"/>
        </w:rPr>
        <w:t>који за обвезнике из чл. 3</w:t>
      </w:r>
      <w:r w:rsidR="002D7842" w:rsidRPr="003212CD">
        <w:rPr>
          <w:rFonts w:ascii="Times New Roman" w:hAnsi="Times New Roman" w:cs="Times New Roman"/>
          <w:sz w:val="24"/>
          <w:szCs w:val="24"/>
          <w:lang w:val="sr-Cyrl-BA"/>
        </w:rPr>
        <w:t>4</w:t>
      </w:r>
      <w:r w:rsidR="000A3AF9" w:rsidRPr="003212CD">
        <w:rPr>
          <w:rFonts w:ascii="Times New Roman" w:hAnsi="Times New Roman" w:cs="Times New Roman"/>
          <w:sz w:val="24"/>
          <w:szCs w:val="24"/>
          <w:lang w:val="sr-Cyrl-BA"/>
        </w:rPr>
        <w:t>, 3</w:t>
      </w:r>
      <w:r w:rsidR="00DF4718" w:rsidRPr="003212CD">
        <w:rPr>
          <w:rFonts w:ascii="Times New Roman" w:hAnsi="Times New Roman" w:cs="Times New Roman"/>
          <w:sz w:val="24"/>
          <w:szCs w:val="24"/>
          <w:lang w:val="sr-Cyrl-BA"/>
        </w:rPr>
        <w:t>6</w:t>
      </w:r>
      <w:r w:rsidR="000A3AF9" w:rsidRPr="003212CD">
        <w:rPr>
          <w:rFonts w:ascii="Times New Roman" w:hAnsi="Times New Roman" w:cs="Times New Roman"/>
          <w:sz w:val="24"/>
          <w:szCs w:val="24"/>
          <w:lang w:val="sr-Cyrl-BA"/>
        </w:rPr>
        <w:t>. и 3</w:t>
      </w:r>
      <w:r w:rsidR="00DF4718" w:rsidRPr="003212CD">
        <w:rPr>
          <w:rFonts w:ascii="Times New Roman" w:hAnsi="Times New Roman" w:cs="Times New Roman"/>
          <w:sz w:val="24"/>
          <w:szCs w:val="24"/>
          <w:lang w:val="sr-Cyrl-BA"/>
        </w:rPr>
        <w:t>8</w:t>
      </w:r>
      <w:r w:rsidR="000A3AF9" w:rsidRPr="003212CD">
        <w:rPr>
          <w:rFonts w:ascii="Times New Roman" w:hAnsi="Times New Roman" w:cs="Times New Roman"/>
          <w:sz w:val="24"/>
          <w:szCs w:val="24"/>
          <w:lang w:val="sr-Cyrl-BA"/>
        </w:rPr>
        <w:t xml:space="preserve">. овог закона </w:t>
      </w:r>
      <w:r w:rsidR="00025F6E" w:rsidRPr="003212CD">
        <w:rPr>
          <w:rFonts w:ascii="Times New Roman" w:hAnsi="Times New Roman" w:cs="Times New Roman"/>
          <w:sz w:val="24"/>
          <w:szCs w:val="24"/>
          <w:lang w:val="sr-Cyrl-BA"/>
        </w:rPr>
        <w:t>обавезно</w:t>
      </w:r>
      <w:r w:rsidR="000A3AF9" w:rsidRPr="003212CD">
        <w:rPr>
          <w:rFonts w:ascii="Times New Roman" w:hAnsi="Times New Roman" w:cs="Times New Roman"/>
          <w:sz w:val="24"/>
          <w:szCs w:val="24"/>
          <w:lang w:val="sr-Cyrl-BA"/>
        </w:rPr>
        <w:t xml:space="preserve"> обухва</w:t>
      </w:r>
      <w:r w:rsidR="00025F6E" w:rsidRPr="003212CD">
        <w:rPr>
          <w:rFonts w:ascii="Times New Roman" w:hAnsi="Times New Roman" w:cs="Times New Roman"/>
          <w:sz w:val="24"/>
          <w:szCs w:val="24"/>
          <w:lang w:val="sr-Cyrl-BA"/>
        </w:rPr>
        <w:t>та</w:t>
      </w:r>
      <w:r w:rsidR="000A3AF9" w:rsidRPr="003212CD">
        <w:rPr>
          <w:rFonts w:ascii="Times New Roman" w:hAnsi="Times New Roman" w:cs="Times New Roman"/>
          <w:sz w:val="24"/>
          <w:szCs w:val="24"/>
          <w:lang w:val="sr-Cyrl-BA"/>
        </w:rPr>
        <w:t xml:space="preserve"> </w:t>
      </w:r>
      <w:r w:rsidR="00305EC8" w:rsidRPr="003212CD">
        <w:rPr>
          <w:rFonts w:ascii="Times New Roman" w:hAnsi="Times New Roman" w:cs="Times New Roman"/>
          <w:sz w:val="24"/>
          <w:szCs w:val="24"/>
          <w:lang w:val="sr-Cyrl-BA"/>
        </w:rPr>
        <w:t>и</w:t>
      </w:r>
      <w:r w:rsidR="000A3AF9" w:rsidRPr="003212CD">
        <w:rPr>
          <w:rFonts w:ascii="Times New Roman" w:hAnsi="Times New Roman" w:cs="Times New Roman"/>
          <w:sz w:val="24"/>
          <w:szCs w:val="24"/>
          <w:lang w:val="sr-Cyrl-BA"/>
        </w:rPr>
        <w:t xml:space="preserve">звјештај о корпоративном управљању, </w:t>
      </w:r>
      <w:r w:rsidR="00305EC8" w:rsidRPr="003212CD">
        <w:rPr>
          <w:rFonts w:ascii="Times New Roman" w:hAnsi="Times New Roman" w:cs="Times New Roman"/>
          <w:sz w:val="24"/>
          <w:szCs w:val="24"/>
          <w:lang w:val="sr-Cyrl-BA"/>
        </w:rPr>
        <w:t>и</w:t>
      </w:r>
      <w:r w:rsidR="000A3AF9" w:rsidRPr="003212CD">
        <w:rPr>
          <w:rFonts w:ascii="Times New Roman" w:hAnsi="Times New Roman" w:cs="Times New Roman"/>
          <w:sz w:val="24"/>
          <w:szCs w:val="24"/>
          <w:lang w:val="sr-Cyrl-BA"/>
        </w:rPr>
        <w:t xml:space="preserve">звјештај о плаћањима јавном сектору и </w:t>
      </w:r>
      <w:r w:rsidR="00305EC8" w:rsidRPr="003212CD">
        <w:rPr>
          <w:rFonts w:ascii="Times New Roman" w:hAnsi="Times New Roman" w:cs="Times New Roman"/>
          <w:sz w:val="24"/>
          <w:szCs w:val="24"/>
          <w:lang w:val="sr-Cyrl-BA"/>
        </w:rPr>
        <w:t>и</w:t>
      </w:r>
      <w:r w:rsidR="00CC6949" w:rsidRPr="003212CD">
        <w:rPr>
          <w:rFonts w:ascii="Times New Roman" w:hAnsi="Times New Roman" w:cs="Times New Roman"/>
          <w:sz w:val="24"/>
          <w:szCs w:val="24"/>
          <w:lang w:val="sr-Cyrl-BA"/>
        </w:rPr>
        <w:t>звјештај о одрживости</w:t>
      </w:r>
      <w:r w:rsidR="000A3AF9" w:rsidRPr="003212CD">
        <w:rPr>
          <w:rFonts w:ascii="Times New Roman" w:hAnsi="Times New Roman" w:cs="Times New Roman"/>
          <w:sz w:val="24"/>
          <w:szCs w:val="24"/>
          <w:lang w:val="sr-Cyrl-BA"/>
        </w:rPr>
        <w:t>,</w:t>
      </w:r>
    </w:p>
    <w:p w14:paraId="540E19FB" w14:textId="416B92E9" w:rsidR="000A3AF9" w:rsidRPr="003212CD" w:rsidRDefault="000A3AF9" w:rsidP="00181BE9">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консолидовани годишњи извјештај о пословању, за обвезнике прописане овим законом</w:t>
      </w:r>
      <w:r w:rsidR="00305EC8"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који треба да обухвати </w:t>
      </w:r>
      <w:r w:rsidR="00305EC8" w:rsidRPr="003212CD">
        <w:rPr>
          <w:rFonts w:ascii="Times New Roman" w:hAnsi="Times New Roman" w:cs="Times New Roman"/>
          <w:sz w:val="24"/>
          <w:szCs w:val="24"/>
          <w:lang w:val="sr-Cyrl-BA"/>
        </w:rPr>
        <w:t>к</w:t>
      </w:r>
      <w:r w:rsidR="00B63FEA" w:rsidRPr="003212CD">
        <w:rPr>
          <w:rFonts w:ascii="Times New Roman" w:hAnsi="Times New Roman" w:cs="Times New Roman"/>
          <w:sz w:val="24"/>
          <w:szCs w:val="24"/>
          <w:lang w:val="sr-Cyrl-BA"/>
        </w:rPr>
        <w:t>онсолидовани и</w:t>
      </w:r>
      <w:r w:rsidRPr="003212CD">
        <w:rPr>
          <w:rFonts w:ascii="Times New Roman" w:hAnsi="Times New Roman" w:cs="Times New Roman"/>
          <w:sz w:val="24"/>
          <w:szCs w:val="24"/>
          <w:lang w:val="sr-Cyrl-BA"/>
        </w:rPr>
        <w:t xml:space="preserve">звјештај о плаћањима јавном сектору и </w:t>
      </w:r>
      <w:r w:rsidR="00305EC8" w:rsidRPr="003212CD">
        <w:rPr>
          <w:rFonts w:ascii="Times New Roman" w:hAnsi="Times New Roman" w:cs="Times New Roman"/>
          <w:sz w:val="24"/>
          <w:szCs w:val="24"/>
          <w:lang w:val="sr-Cyrl-BA"/>
        </w:rPr>
        <w:t>к</w:t>
      </w:r>
      <w:r w:rsidR="00CC6949" w:rsidRPr="003212CD">
        <w:rPr>
          <w:rFonts w:ascii="Times New Roman" w:hAnsi="Times New Roman" w:cs="Times New Roman"/>
          <w:sz w:val="24"/>
          <w:szCs w:val="24"/>
          <w:lang w:val="sr-Cyrl-BA"/>
        </w:rPr>
        <w:t>он</w:t>
      </w:r>
      <w:r w:rsidR="00B63FEA" w:rsidRPr="003212CD">
        <w:rPr>
          <w:rFonts w:ascii="Times New Roman" w:hAnsi="Times New Roman" w:cs="Times New Roman"/>
          <w:sz w:val="24"/>
          <w:szCs w:val="24"/>
          <w:lang w:val="sr-Cyrl-BA"/>
        </w:rPr>
        <w:t>с</w:t>
      </w:r>
      <w:r w:rsidR="00CC6949" w:rsidRPr="003212CD">
        <w:rPr>
          <w:rFonts w:ascii="Times New Roman" w:hAnsi="Times New Roman" w:cs="Times New Roman"/>
          <w:sz w:val="24"/>
          <w:szCs w:val="24"/>
          <w:lang w:val="sr-Cyrl-BA"/>
        </w:rPr>
        <w:t>о</w:t>
      </w:r>
      <w:r w:rsidR="00B63FEA" w:rsidRPr="003212CD">
        <w:rPr>
          <w:rFonts w:ascii="Times New Roman" w:hAnsi="Times New Roman" w:cs="Times New Roman"/>
          <w:sz w:val="24"/>
          <w:szCs w:val="24"/>
          <w:lang w:val="sr-Cyrl-BA"/>
        </w:rPr>
        <w:t xml:space="preserve">лидовани </w:t>
      </w:r>
      <w:r w:rsidRPr="003212CD">
        <w:rPr>
          <w:rFonts w:ascii="Times New Roman" w:hAnsi="Times New Roman" w:cs="Times New Roman"/>
          <w:sz w:val="24"/>
          <w:szCs w:val="24"/>
          <w:lang w:val="sr-Cyrl-BA"/>
        </w:rPr>
        <w:t>извјештај</w:t>
      </w:r>
      <w:r w:rsidR="00CC6949" w:rsidRPr="003212CD">
        <w:rPr>
          <w:rFonts w:ascii="Times New Roman" w:hAnsi="Times New Roman" w:cs="Times New Roman"/>
          <w:sz w:val="24"/>
          <w:szCs w:val="24"/>
          <w:lang w:val="sr-Cyrl-BA"/>
        </w:rPr>
        <w:t xml:space="preserve"> о одрживости</w:t>
      </w:r>
      <w:r w:rsidR="00B63FEA" w:rsidRPr="003212CD">
        <w:rPr>
          <w:rFonts w:ascii="Times New Roman" w:hAnsi="Times New Roman" w:cs="Times New Roman"/>
          <w:sz w:val="24"/>
          <w:szCs w:val="24"/>
          <w:lang w:val="sr-Cyrl-BA"/>
        </w:rPr>
        <w:t>,</w:t>
      </w:r>
      <w:r w:rsidR="00CE164C"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CE164C" w:rsidRPr="003212CD">
        <w:rPr>
          <w:rFonts w:ascii="Times New Roman" w:hAnsi="Times New Roman" w:cs="Times New Roman"/>
          <w:sz w:val="24"/>
          <w:szCs w:val="24"/>
          <w:lang w:val="sr-Cyrl-BA"/>
        </w:rPr>
        <w:t xml:space="preserve"> се ради о обвезницима из чл. 3</w:t>
      </w:r>
      <w:r w:rsidR="00DF4718" w:rsidRPr="003212CD">
        <w:rPr>
          <w:rFonts w:ascii="Times New Roman" w:hAnsi="Times New Roman" w:cs="Times New Roman"/>
          <w:sz w:val="24"/>
          <w:szCs w:val="24"/>
          <w:lang w:val="sr-Cyrl-BA"/>
        </w:rPr>
        <w:t>7</w:t>
      </w:r>
      <w:r w:rsidR="00CE164C" w:rsidRPr="003212CD">
        <w:rPr>
          <w:rFonts w:ascii="Times New Roman" w:hAnsi="Times New Roman" w:cs="Times New Roman"/>
          <w:sz w:val="24"/>
          <w:szCs w:val="24"/>
          <w:lang w:val="sr-Cyrl-BA"/>
        </w:rPr>
        <w:t>. и 39. овог закона</w:t>
      </w:r>
      <w:r w:rsidR="00305EC8" w:rsidRPr="003212CD">
        <w:rPr>
          <w:rFonts w:ascii="Times New Roman" w:hAnsi="Times New Roman" w:cs="Times New Roman"/>
          <w:sz w:val="24"/>
          <w:szCs w:val="24"/>
          <w:lang w:val="sr-Cyrl-BA"/>
        </w:rPr>
        <w:t>,</w:t>
      </w:r>
    </w:p>
    <w:p w14:paraId="25F03334" w14:textId="192C9E83" w:rsidR="00937680" w:rsidRPr="003212CD" w:rsidRDefault="00937680" w:rsidP="00181BE9">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ревизорски извјештај, </w:t>
      </w:r>
      <w:r w:rsidR="00F855DC" w:rsidRPr="003212CD">
        <w:rPr>
          <w:rFonts w:ascii="Times New Roman" w:hAnsi="Times New Roman" w:cs="Times New Roman"/>
          <w:sz w:val="24"/>
          <w:szCs w:val="24"/>
          <w:lang w:val="sr-Cyrl-BA"/>
        </w:rPr>
        <w:t>ако</w:t>
      </w:r>
      <w:r w:rsidRPr="003212CD">
        <w:rPr>
          <w:rFonts w:ascii="Times New Roman" w:hAnsi="Times New Roman" w:cs="Times New Roman"/>
          <w:sz w:val="24"/>
          <w:szCs w:val="24"/>
          <w:lang w:val="sr-Cyrl-BA"/>
        </w:rPr>
        <w:t xml:space="preserve"> је прописана обавеза ревизије финансијских, односно консолидованих финансиј</w:t>
      </w:r>
      <w:r w:rsidR="00CE164C" w:rsidRPr="003212CD">
        <w:rPr>
          <w:rFonts w:ascii="Times New Roman" w:hAnsi="Times New Roman" w:cs="Times New Roman"/>
          <w:sz w:val="24"/>
          <w:szCs w:val="24"/>
          <w:lang w:val="sr-Cyrl-BA"/>
        </w:rPr>
        <w:t>с</w:t>
      </w:r>
      <w:r w:rsidRPr="003212CD">
        <w:rPr>
          <w:rFonts w:ascii="Times New Roman" w:hAnsi="Times New Roman" w:cs="Times New Roman"/>
          <w:sz w:val="24"/>
          <w:szCs w:val="24"/>
          <w:lang w:val="sr-Cyrl-BA"/>
        </w:rPr>
        <w:t>ких извјештаја обвезника</w:t>
      </w:r>
      <w:r w:rsidR="00B63FEA" w:rsidRPr="003212CD">
        <w:rPr>
          <w:rFonts w:ascii="Times New Roman" w:hAnsi="Times New Roman" w:cs="Times New Roman"/>
          <w:sz w:val="24"/>
          <w:szCs w:val="24"/>
          <w:lang w:val="sr-Cyrl-BA"/>
        </w:rPr>
        <w:t>.</w:t>
      </w:r>
    </w:p>
    <w:p w14:paraId="71077A84" w14:textId="286F28DA" w:rsidR="00937680" w:rsidRPr="003212CD" w:rsidRDefault="00181BE9" w:rsidP="00181BE9">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937680" w:rsidRPr="003212CD">
        <w:rPr>
          <w:rFonts w:ascii="Times New Roman" w:hAnsi="Times New Roman" w:cs="Times New Roman"/>
          <w:sz w:val="24"/>
          <w:szCs w:val="24"/>
          <w:lang w:val="sr-Cyrl-BA"/>
        </w:rPr>
        <w:t xml:space="preserve">Документацију из става 1. овог члана правна лица, односно предузетници </w:t>
      </w:r>
      <w:r w:rsidR="00305EC8" w:rsidRPr="003212CD">
        <w:rPr>
          <w:rFonts w:ascii="Times New Roman" w:hAnsi="Times New Roman" w:cs="Times New Roman"/>
          <w:sz w:val="24"/>
          <w:szCs w:val="24"/>
          <w:lang w:val="sr-Cyrl-BA"/>
        </w:rPr>
        <w:t xml:space="preserve">су </w:t>
      </w:r>
      <w:r w:rsidR="00937680" w:rsidRPr="003212CD">
        <w:rPr>
          <w:rFonts w:ascii="Times New Roman" w:hAnsi="Times New Roman" w:cs="Times New Roman"/>
          <w:sz w:val="24"/>
          <w:szCs w:val="24"/>
          <w:lang w:val="sr-Cyrl-BA"/>
        </w:rPr>
        <w:t>дужни да доставе у Регистар</w:t>
      </w:r>
      <w:r w:rsidR="00EF5FB0"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финансијских</w:t>
      </w:r>
      <w:r w:rsidR="009F62F1" w:rsidRPr="003212CD">
        <w:rPr>
          <w:rFonts w:ascii="Times New Roman" w:hAnsi="Times New Roman" w:cs="Times New Roman"/>
          <w:sz w:val="24"/>
          <w:szCs w:val="24"/>
          <w:lang w:val="sr-Cyrl-BA"/>
        </w:rPr>
        <w:t xml:space="preserve"> извјештаја</w:t>
      </w:r>
      <w:r w:rsidR="00937680" w:rsidRPr="003212CD">
        <w:rPr>
          <w:rFonts w:ascii="Times New Roman" w:hAnsi="Times New Roman" w:cs="Times New Roman"/>
          <w:sz w:val="24"/>
          <w:szCs w:val="24"/>
          <w:lang w:val="sr-Cyrl-BA"/>
        </w:rPr>
        <w:t xml:space="preserve"> најкасније до:</w:t>
      </w:r>
    </w:p>
    <w:p w14:paraId="13B69AC9" w14:textId="1835B752" w:rsidR="00937680" w:rsidRPr="003212CD" w:rsidRDefault="00937680" w:rsidP="00181BE9">
      <w:pPr>
        <w:pStyle w:val="ListParagraph"/>
        <w:numPr>
          <w:ilvl w:val="0"/>
          <w:numId w:val="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краја </w:t>
      </w:r>
      <w:r w:rsidR="00406CD0" w:rsidRPr="003212CD">
        <w:rPr>
          <w:rFonts w:ascii="Times New Roman" w:hAnsi="Times New Roman" w:cs="Times New Roman"/>
          <w:sz w:val="24"/>
          <w:szCs w:val="24"/>
          <w:lang w:val="sr-Cyrl-BA"/>
        </w:rPr>
        <w:t>јуна текуће</w:t>
      </w:r>
      <w:r w:rsidR="00305EC8" w:rsidRPr="003212CD">
        <w:rPr>
          <w:rFonts w:ascii="Times New Roman" w:hAnsi="Times New Roman" w:cs="Times New Roman"/>
          <w:sz w:val="24"/>
          <w:szCs w:val="24"/>
          <w:lang w:val="sr-Cyrl-BA"/>
        </w:rPr>
        <w:t xml:space="preserve"> године</w:t>
      </w:r>
      <w:r w:rsidR="00406CD0" w:rsidRPr="003212CD">
        <w:rPr>
          <w:rFonts w:ascii="Times New Roman" w:hAnsi="Times New Roman" w:cs="Times New Roman"/>
          <w:sz w:val="24"/>
          <w:szCs w:val="24"/>
          <w:lang w:val="sr-Cyrl-BA"/>
        </w:rPr>
        <w:t xml:space="preserve"> за пре</w:t>
      </w:r>
      <w:r w:rsidRPr="003212CD">
        <w:rPr>
          <w:rFonts w:ascii="Times New Roman" w:hAnsi="Times New Roman" w:cs="Times New Roman"/>
          <w:sz w:val="24"/>
          <w:szCs w:val="24"/>
          <w:lang w:val="sr-Cyrl-BA"/>
        </w:rPr>
        <w:t xml:space="preserve">тходну годину </w:t>
      </w:r>
      <w:r w:rsidR="00475033" w:rsidRPr="003212CD">
        <w:rPr>
          <w:rFonts w:ascii="Times New Roman" w:hAnsi="Times New Roman" w:cs="Times New Roman"/>
          <w:sz w:val="24"/>
          <w:szCs w:val="24"/>
          <w:lang w:val="sr-Cyrl-BA"/>
        </w:rPr>
        <w:t xml:space="preserve">ако се </w:t>
      </w:r>
      <w:r w:rsidR="00406CD0" w:rsidRPr="003212CD">
        <w:rPr>
          <w:rFonts w:ascii="Times New Roman" w:hAnsi="Times New Roman" w:cs="Times New Roman"/>
          <w:sz w:val="24"/>
          <w:szCs w:val="24"/>
          <w:lang w:val="sr-Cyrl-BA"/>
        </w:rPr>
        <w:t>документациј</w:t>
      </w:r>
      <w:r w:rsidR="00475033" w:rsidRPr="003212CD">
        <w:rPr>
          <w:rFonts w:ascii="Times New Roman" w:hAnsi="Times New Roman" w:cs="Times New Roman"/>
          <w:sz w:val="24"/>
          <w:szCs w:val="24"/>
          <w:lang w:val="sr-Cyrl-BA"/>
        </w:rPr>
        <w:t>а</w:t>
      </w:r>
      <w:r w:rsidR="00406CD0" w:rsidRPr="003212CD">
        <w:rPr>
          <w:rFonts w:ascii="Times New Roman" w:hAnsi="Times New Roman" w:cs="Times New Roman"/>
          <w:sz w:val="24"/>
          <w:szCs w:val="24"/>
          <w:lang w:val="sr-Cyrl-BA"/>
        </w:rPr>
        <w:t xml:space="preserve"> односи на</w:t>
      </w:r>
      <w:r w:rsidR="00554CFB" w:rsidRPr="003212CD">
        <w:rPr>
          <w:rFonts w:ascii="Times New Roman" w:hAnsi="Times New Roman" w:cs="Times New Roman"/>
          <w:sz w:val="24"/>
          <w:szCs w:val="24"/>
          <w:lang w:val="sr-Cyrl-BA"/>
        </w:rPr>
        <w:t xml:space="preserve"> </w:t>
      </w:r>
      <w:r w:rsidR="0071506D" w:rsidRPr="003212CD">
        <w:rPr>
          <w:rFonts w:ascii="Times New Roman" w:hAnsi="Times New Roman" w:cs="Times New Roman"/>
          <w:sz w:val="24"/>
          <w:szCs w:val="24"/>
          <w:lang w:val="sr-Cyrl-BA"/>
        </w:rPr>
        <w:t>финансијске извјештаје,</w:t>
      </w:r>
    </w:p>
    <w:p w14:paraId="53A22153" w14:textId="08A3E314" w:rsidR="00937680" w:rsidRPr="003212CD" w:rsidRDefault="00937680" w:rsidP="00181BE9">
      <w:pPr>
        <w:pStyle w:val="ListParagraph"/>
        <w:numPr>
          <w:ilvl w:val="0"/>
          <w:numId w:val="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краја јула </w:t>
      </w:r>
      <w:r w:rsidR="00B63FEA" w:rsidRPr="003212CD">
        <w:rPr>
          <w:rFonts w:ascii="Times New Roman" w:hAnsi="Times New Roman" w:cs="Times New Roman"/>
          <w:sz w:val="24"/>
          <w:szCs w:val="24"/>
          <w:lang w:val="sr-Cyrl-BA"/>
        </w:rPr>
        <w:t>текуће</w:t>
      </w:r>
      <w:r w:rsidR="00305EC8" w:rsidRPr="003212CD">
        <w:rPr>
          <w:rFonts w:ascii="Times New Roman" w:hAnsi="Times New Roman" w:cs="Times New Roman"/>
          <w:sz w:val="24"/>
          <w:szCs w:val="24"/>
          <w:lang w:val="sr-Cyrl-BA"/>
        </w:rPr>
        <w:t xml:space="preserve"> године</w:t>
      </w:r>
      <w:r w:rsidRPr="003212CD">
        <w:rPr>
          <w:rFonts w:ascii="Times New Roman" w:hAnsi="Times New Roman" w:cs="Times New Roman"/>
          <w:sz w:val="24"/>
          <w:szCs w:val="24"/>
          <w:lang w:val="sr-Cyrl-BA"/>
        </w:rPr>
        <w:t xml:space="preserve"> за претходну годину </w:t>
      </w:r>
      <w:r w:rsidR="00475033" w:rsidRPr="003212CD">
        <w:rPr>
          <w:rFonts w:ascii="Times New Roman" w:hAnsi="Times New Roman" w:cs="Times New Roman"/>
          <w:sz w:val="24"/>
          <w:szCs w:val="24"/>
          <w:lang w:val="sr-Cyrl-BA"/>
        </w:rPr>
        <w:t xml:space="preserve">ако се </w:t>
      </w:r>
      <w:r w:rsidR="00406CD0" w:rsidRPr="003212CD">
        <w:rPr>
          <w:rFonts w:ascii="Times New Roman" w:hAnsi="Times New Roman" w:cs="Times New Roman"/>
          <w:sz w:val="24"/>
          <w:szCs w:val="24"/>
          <w:lang w:val="sr-Cyrl-BA"/>
        </w:rPr>
        <w:t>документ</w:t>
      </w:r>
      <w:r w:rsidR="00B63FEA" w:rsidRPr="003212CD">
        <w:rPr>
          <w:rFonts w:ascii="Times New Roman" w:hAnsi="Times New Roman" w:cs="Times New Roman"/>
          <w:sz w:val="24"/>
          <w:szCs w:val="24"/>
          <w:lang w:val="sr-Cyrl-BA"/>
        </w:rPr>
        <w:t>а</w:t>
      </w:r>
      <w:r w:rsidR="00406CD0" w:rsidRPr="003212CD">
        <w:rPr>
          <w:rFonts w:ascii="Times New Roman" w:hAnsi="Times New Roman" w:cs="Times New Roman"/>
          <w:sz w:val="24"/>
          <w:szCs w:val="24"/>
          <w:lang w:val="sr-Cyrl-BA"/>
        </w:rPr>
        <w:t>циј</w:t>
      </w:r>
      <w:r w:rsidR="00475033" w:rsidRPr="003212CD">
        <w:rPr>
          <w:rFonts w:ascii="Times New Roman" w:hAnsi="Times New Roman" w:cs="Times New Roman"/>
          <w:sz w:val="24"/>
          <w:szCs w:val="24"/>
          <w:lang w:val="sr-Cyrl-BA"/>
        </w:rPr>
        <w:t>а</w:t>
      </w:r>
      <w:r w:rsidR="00406CD0" w:rsidRPr="003212CD">
        <w:rPr>
          <w:rFonts w:ascii="Times New Roman" w:hAnsi="Times New Roman" w:cs="Times New Roman"/>
          <w:sz w:val="24"/>
          <w:szCs w:val="24"/>
          <w:lang w:val="sr-Cyrl-BA"/>
        </w:rPr>
        <w:t xml:space="preserve"> односи на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консолидоване финансијске извјештаје.</w:t>
      </w:r>
    </w:p>
    <w:p w14:paraId="26D8D74C" w14:textId="77777777" w:rsidR="00937680" w:rsidRPr="003212CD" w:rsidRDefault="00937680" w:rsidP="00606B18">
      <w:pPr>
        <w:spacing w:after="0" w:line="240" w:lineRule="auto"/>
        <w:jc w:val="center"/>
        <w:rPr>
          <w:rFonts w:ascii="Times New Roman" w:hAnsi="Times New Roman" w:cs="Times New Roman"/>
          <w:sz w:val="24"/>
          <w:szCs w:val="24"/>
          <w:lang w:val="sr-Cyrl-BA"/>
        </w:rPr>
      </w:pPr>
    </w:p>
    <w:p w14:paraId="272420F3" w14:textId="45C7A2CF"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DE2B1F" w:rsidRPr="003212CD">
        <w:rPr>
          <w:rFonts w:ascii="Times New Roman" w:hAnsi="Times New Roman" w:cs="Times New Roman"/>
          <w:sz w:val="24"/>
          <w:szCs w:val="24"/>
          <w:lang w:val="sr-Cyrl-BA"/>
        </w:rPr>
        <w:t>4</w:t>
      </w:r>
      <w:r w:rsidR="002D7842" w:rsidRPr="003212CD">
        <w:rPr>
          <w:rFonts w:ascii="Times New Roman" w:hAnsi="Times New Roman" w:cs="Times New Roman"/>
          <w:sz w:val="24"/>
          <w:szCs w:val="24"/>
          <w:lang w:val="sr-Cyrl-BA"/>
        </w:rPr>
        <w:t>4</w:t>
      </w:r>
      <w:r w:rsidRPr="003212CD">
        <w:rPr>
          <w:rFonts w:ascii="Times New Roman" w:hAnsi="Times New Roman" w:cs="Times New Roman"/>
          <w:sz w:val="24"/>
          <w:szCs w:val="24"/>
          <w:lang w:val="sr-Cyrl-BA"/>
        </w:rPr>
        <w:t>.</w:t>
      </w:r>
    </w:p>
    <w:p w14:paraId="16BDAD0D" w14:textId="77777777" w:rsidR="00025F6E" w:rsidRPr="003212CD" w:rsidRDefault="00025F6E" w:rsidP="00606B18">
      <w:pPr>
        <w:spacing w:after="0" w:line="240" w:lineRule="auto"/>
        <w:jc w:val="center"/>
        <w:rPr>
          <w:rFonts w:ascii="Times New Roman" w:hAnsi="Times New Roman" w:cs="Times New Roman"/>
          <w:sz w:val="24"/>
          <w:szCs w:val="24"/>
          <w:lang w:val="sr-Cyrl-BA"/>
        </w:rPr>
      </w:pPr>
    </w:p>
    <w:p w14:paraId="1745B6D0" w14:textId="6F318CB1" w:rsidR="00B63F06" w:rsidRPr="003212CD" w:rsidRDefault="00181BE9" w:rsidP="00181BE9">
      <w:pPr>
        <w:pStyle w:val="ListParagraph"/>
        <w:numPr>
          <w:ilvl w:val="0"/>
          <w:numId w:val="9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 xml:space="preserve">Агенција је обавезна да податке из преузетих финансијских извјештаја из чл. </w:t>
      </w:r>
      <w:r w:rsidR="00B63F06" w:rsidRPr="003212CD">
        <w:rPr>
          <w:rFonts w:ascii="Times New Roman" w:hAnsi="Times New Roman" w:cs="Times New Roman"/>
          <w:sz w:val="24"/>
          <w:szCs w:val="24"/>
          <w:lang w:val="sr-Cyrl-BA"/>
        </w:rPr>
        <w:t>2</w:t>
      </w:r>
      <w:r w:rsidR="002D7842" w:rsidRPr="003212CD">
        <w:rPr>
          <w:rFonts w:ascii="Times New Roman" w:hAnsi="Times New Roman" w:cs="Times New Roman"/>
          <w:sz w:val="24"/>
          <w:szCs w:val="24"/>
          <w:lang w:val="sr-Cyrl-BA"/>
        </w:rPr>
        <w:t>8</w:t>
      </w:r>
      <w:r w:rsidR="00274219" w:rsidRPr="003212CD">
        <w:rPr>
          <w:rFonts w:ascii="Times New Roman" w:hAnsi="Times New Roman" w:cs="Times New Roman"/>
          <w:sz w:val="24"/>
          <w:szCs w:val="24"/>
          <w:lang w:val="sr-Cyrl-BA"/>
        </w:rPr>
        <w:t xml:space="preserve">. и </w:t>
      </w:r>
      <w:r w:rsidR="002D7842" w:rsidRPr="003212CD">
        <w:rPr>
          <w:rFonts w:ascii="Times New Roman" w:hAnsi="Times New Roman" w:cs="Times New Roman"/>
          <w:sz w:val="24"/>
          <w:szCs w:val="24"/>
          <w:lang w:val="sr-Cyrl-BA"/>
        </w:rPr>
        <w:t>29</w:t>
      </w:r>
      <w:r w:rsidR="00274219"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 xml:space="preserve">овог закона обради на начин </w:t>
      </w:r>
      <w:r w:rsidR="008520D6" w:rsidRPr="003212CD">
        <w:rPr>
          <w:rFonts w:ascii="Times New Roman" w:hAnsi="Times New Roman" w:cs="Times New Roman"/>
          <w:sz w:val="24"/>
          <w:szCs w:val="24"/>
          <w:lang w:val="sr-Cyrl-BA"/>
        </w:rPr>
        <w:t>који је одговарајући</w:t>
      </w:r>
      <w:r w:rsidR="0041571A" w:rsidRPr="003212CD">
        <w:rPr>
          <w:rFonts w:ascii="Times New Roman" w:hAnsi="Times New Roman" w:cs="Times New Roman"/>
          <w:sz w:val="24"/>
          <w:szCs w:val="24"/>
          <w:lang w:val="sr-Cyrl-BA"/>
        </w:rPr>
        <w:t xml:space="preserve"> за оцјену имовинског, приносног и финансијског положаја правних лица и предузетника који воде двојно књиговодство.</w:t>
      </w:r>
    </w:p>
    <w:p w14:paraId="46B72140" w14:textId="2267B99E" w:rsidR="00B63F06" w:rsidRPr="003212CD" w:rsidRDefault="00181BE9" w:rsidP="00181BE9">
      <w:pPr>
        <w:pStyle w:val="ListParagraph"/>
        <w:numPr>
          <w:ilvl w:val="0"/>
          <w:numId w:val="98"/>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Основни подаци из преузетих финансијских извјештаја доступни</w:t>
      </w:r>
      <w:r w:rsidR="008520D6" w:rsidRPr="003212CD">
        <w:rPr>
          <w:rFonts w:ascii="Times New Roman" w:hAnsi="Times New Roman" w:cs="Times New Roman"/>
          <w:sz w:val="24"/>
          <w:szCs w:val="24"/>
          <w:lang w:val="sr-Cyrl-BA"/>
        </w:rPr>
        <w:t xml:space="preserve"> су</w:t>
      </w:r>
      <w:r w:rsidR="0041571A" w:rsidRPr="003212CD">
        <w:rPr>
          <w:rFonts w:ascii="Times New Roman" w:hAnsi="Times New Roman" w:cs="Times New Roman"/>
          <w:sz w:val="24"/>
          <w:szCs w:val="24"/>
          <w:lang w:val="sr-Cyrl-BA"/>
        </w:rPr>
        <w:t xml:space="preserve"> јавности без накнаде, на званичној интернет страници Агенције</w:t>
      </w:r>
      <w:r w:rsidR="0012523F" w:rsidRPr="003212CD">
        <w:rPr>
          <w:rFonts w:ascii="Times New Roman" w:hAnsi="Times New Roman" w:cs="Times New Roman"/>
          <w:sz w:val="24"/>
          <w:szCs w:val="24"/>
          <w:lang w:val="sr-Cyrl-BA"/>
        </w:rPr>
        <w:t>.</w:t>
      </w:r>
      <w:r w:rsidR="0041571A" w:rsidRPr="003212CD">
        <w:rPr>
          <w:rFonts w:ascii="Times New Roman" w:hAnsi="Times New Roman" w:cs="Times New Roman"/>
          <w:strike/>
          <w:sz w:val="24"/>
          <w:szCs w:val="24"/>
          <w:lang w:val="sr-Cyrl-BA"/>
        </w:rPr>
        <w:t xml:space="preserve"> </w:t>
      </w:r>
    </w:p>
    <w:p w14:paraId="5EE014F4" w14:textId="5BCFBC92" w:rsidR="00B63F06" w:rsidRPr="003212CD" w:rsidRDefault="00181BE9" w:rsidP="00181BE9">
      <w:pPr>
        <w:pStyle w:val="ListParagraph"/>
        <w:numPr>
          <w:ilvl w:val="0"/>
          <w:numId w:val="9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Агенција је дужна да у року од 60 дана од истека рокова за њихов</w:t>
      </w:r>
      <w:r w:rsidR="008520D6" w:rsidRPr="003212CD">
        <w:rPr>
          <w:rFonts w:ascii="Times New Roman" w:hAnsi="Times New Roman" w:cs="Times New Roman"/>
          <w:sz w:val="24"/>
          <w:szCs w:val="24"/>
          <w:lang w:val="sr-Cyrl-BA"/>
        </w:rPr>
        <w:t>у</w:t>
      </w:r>
      <w:r w:rsidR="00475033" w:rsidRPr="003212CD">
        <w:rPr>
          <w:rFonts w:ascii="Times New Roman" w:hAnsi="Times New Roman" w:cs="Times New Roman"/>
          <w:sz w:val="24"/>
          <w:szCs w:val="24"/>
          <w:lang w:val="sr-Cyrl-BA"/>
        </w:rPr>
        <w:t xml:space="preserve"> предају</w:t>
      </w:r>
      <w:r w:rsidR="0041571A" w:rsidRPr="003212CD">
        <w:rPr>
          <w:rFonts w:ascii="Times New Roman" w:hAnsi="Times New Roman" w:cs="Times New Roman"/>
          <w:sz w:val="24"/>
          <w:szCs w:val="24"/>
          <w:lang w:val="sr-Cyrl-BA"/>
        </w:rPr>
        <w:t xml:space="preserve"> обезбиједи обраду података из преузетих извјештаја </w:t>
      </w:r>
      <w:r w:rsidR="00B63F06" w:rsidRPr="003212CD">
        <w:rPr>
          <w:rFonts w:ascii="Times New Roman" w:hAnsi="Times New Roman" w:cs="Times New Roman"/>
          <w:sz w:val="24"/>
          <w:szCs w:val="24"/>
          <w:lang w:val="sr-Cyrl-BA"/>
        </w:rPr>
        <w:t>из члана</w:t>
      </w:r>
      <w:r w:rsidR="007A75BE" w:rsidRPr="003212CD">
        <w:rPr>
          <w:rFonts w:ascii="Times New Roman" w:hAnsi="Times New Roman" w:cs="Times New Roman"/>
          <w:sz w:val="24"/>
          <w:szCs w:val="24"/>
          <w:lang w:val="sr-Cyrl-BA"/>
        </w:rPr>
        <w:t xml:space="preserve"> </w:t>
      </w:r>
      <w:r w:rsidR="00B63F06" w:rsidRPr="003212CD">
        <w:rPr>
          <w:rFonts w:ascii="Times New Roman" w:hAnsi="Times New Roman" w:cs="Times New Roman"/>
          <w:sz w:val="24"/>
          <w:szCs w:val="24"/>
          <w:lang w:val="sr-Cyrl-BA"/>
        </w:rPr>
        <w:t>4</w:t>
      </w:r>
      <w:r w:rsidR="00475033" w:rsidRPr="003212CD">
        <w:rPr>
          <w:rFonts w:ascii="Times New Roman" w:hAnsi="Times New Roman" w:cs="Times New Roman"/>
          <w:sz w:val="24"/>
          <w:szCs w:val="24"/>
          <w:lang w:val="sr-Cyrl-BA"/>
        </w:rPr>
        <w:t>2</w:t>
      </w:r>
      <w:r w:rsidR="007A75BE"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 xml:space="preserve">овог закона и учини их доступним сваком подносиоцу захтјева. </w:t>
      </w:r>
    </w:p>
    <w:p w14:paraId="755AAD2C" w14:textId="5C13A0A1" w:rsidR="00B63F06" w:rsidRPr="003212CD" w:rsidRDefault="00181BE9" w:rsidP="00181BE9">
      <w:pPr>
        <w:pStyle w:val="ListParagraph"/>
        <w:numPr>
          <w:ilvl w:val="0"/>
          <w:numId w:val="9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Чување и заштита података из преузетих изв</w:t>
      </w:r>
      <w:r w:rsidR="00025F6E" w:rsidRPr="003212CD">
        <w:rPr>
          <w:rFonts w:ascii="Times New Roman" w:hAnsi="Times New Roman" w:cs="Times New Roman"/>
          <w:sz w:val="24"/>
          <w:szCs w:val="24"/>
          <w:lang w:val="sr-Cyrl-BA"/>
        </w:rPr>
        <w:t>јештаја, начин пријема, контроле и обраде</w:t>
      </w:r>
      <w:r w:rsidR="0041571A" w:rsidRPr="003212CD">
        <w:rPr>
          <w:rFonts w:ascii="Times New Roman" w:hAnsi="Times New Roman" w:cs="Times New Roman"/>
          <w:sz w:val="24"/>
          <w:szCs w:val="24"/>
          <w:lang w:val="sr-Cyrl-BA"/>
        </w:rPr>
        <w:t xml:space="preserve"> извјештаја, коришћење података, као и друга питања од значаја за успостављање и функционисање Регистра </w:t>
      </w:r>
      <w:r w:rsidR="009F62F1" w:rsidRPr="003212CD">
        <w:rPr>
          <w:rFonts w:ascii="Times New Roman" w:hAnsi="Times New Roman" w:cs="Times New Roman"/>
          <w:sz w:val="24"/>
          <w:szCs w:val="24"/>
          <w:lang w:val="sr-Cyrl-BA"/>
        </w:rPr>
        <w:t>финансијских извјештаја</w:t>
      </w:r>
      <w:r w:rsidR="005B489E" w:rsidRPr="003212CD">
        <w:rPr>
          <w:rFonts w:ascii="Times New Roman" w:hAnsi="Times New Roman" w:cs="Times New Roman"/>
          <w:sz w:val="24"/>
          <w:szCs w:val="24"/>
          <w:lang w:val="sr-Cyrl-BA"/>
        </w:rPr>
        <w:t xml:space="preserve"> дефинишу</w:t>
      </w:r>
      <w:r w:rsidR="009F62F1"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се</w:t>
      </w:r>
      <w:r w:rsidR="00EF5FB0" w:rsidRPr="003212CD">
        <w:rPr>
          <w:rFonts w:ascii="Times New Roman" w:hAnsi="Times New Roman" w:cs="Times New Roman"/>
          <w:sz w:val="24"/>
          <w:szCs w:val="24"/>
          <w:lang w:val="sr-Cyrl-BA"/>
        </w:rPr>
        <w:t xml:space="preserve"> законом </w:t>
      </w:r>
      <w:r w:rsidR="005B489E" w:rsidRPr="003212CD">
        <w:rPr>
          <w:rFonts w:ascii="Times New Roman" w:hAnsi="Times New Roman" w:cs="Times New Roman"/>
          <w:sz w:val="24"/>
          <w:szCs w:val="24"/>
          <w:lang w:val="sr-Cyrl-BA"/>
        </w:rPr>
        <w:t xml:space="preserve">који уређује основе </w:t>
      </w:r>
      <w:r w:rsidR="00EF5FB0" w:rsidRPr="003212CD">
        <w:rPr>
          <w:rFonts w:ascii="Times New Roman" w:hAnsi="Times New Roman" w:cs="Times New Roman"/>
          <w:sz w:val="24"/>
          <w:szCs w:val="24"/>
          <w:lang w:val="sr-Cyrl-BA"/>
        </w:rPr>
        <w:t xml:space="preserve">за функционисање </w:t>
      </w:r>
      <w:r w:rsidR="005B489E" w:rsidRPr="003212CD">
        <w:rPr>
          <w:rFonts w:ascii="Times New Roman" w:hAnsi="Times New Roman" w:cs="Times New Roman"/>
          <w:sz w:val="24"/>
          <w:szCs w:val="24"/>
          <w:lang w:val="sr-Cyrl-BA"/>
        </w:rPr>
        <w:t>Р</w:t>
      </w:r>
      <w:r w:rsidR="00EF5FB0" w:rsidRPr="003212CD">
        <w:rPr>
          <w:rFonts w:ascii="Times New Roman" w:hAnsi="Times New Roman" w:cs="Times New Roman"/>
          <w:sz w:val="24"/>
          <w:szCs w:val="24"/>
          <w:lang w:val="sr-Cyrl-BA"/>
        </w:rPr>
        <w:t>егистра финансијских извјештаја, његов садржај и начин вођења</w:t>
      </w:r>
      <w:r w:rsidR="005B489E" w:rsidRPr="003212CD">
        <w:rPr>
          <w:rFonts w:ascii="Times New Roman" w:hAnsi="Times New Roman" w:cs="Times New Roman"/>
          <w:sz w:val="24"/>
          <w:szCs w:val="24"/>
          <w:lang w:val="sr-Cyrl-BA"/>
        </w:rPr>
        <w:t>.</w:t>
      </w:r>
    </w:p>
    <w:p w14:paraId="40620C40" w14:textId="6F06DC0C" w:rsidR="00B63F06" w:rsidRPr="003212CD" w:rsidRDefault="00181BE9" w:rsidP="00181BE9">
      <w:pPr>
        <w:pStyle w:val="ListParagraph"/>
        <w:numPr>
          <w:ilvl w:val="0"/>
          <w:numId w:val="9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41571A" w:rsidRPr="003212CD">
        <w:rPr>
          <w:rFonts w:ascii="Times New Roman" w:hAnsi="Times New Roman" w:cs="Times New Roman"/>
          <w:sz w:val="24"/>
          <w:szCs w:val="24"/>
          <w:lang w:val="sr-Cyrl-BA"/>
        </w:rPr>
        <w:t>Министар доноси правилник којим се прописуј</w:t>
      </w:r>
      <w:r w:rsidR="008520D6" w:rsidRPr="003212CD">
        <w:rPr>
          <w:rFonts w:ascii="Times New Roman" w:hAnsi="Times New Roman" w:cs="Times New Roman"/>
          <w:sz w:val="24"/>
          <w:szCs w:val="24"/>
          <w:lang w:val="sr-Cyrl-BA"/>
        </w:rPr>
        <w:t>у</w:t>
      </w:r>
      <w:r w:rsidR="009F62F1" w:rsidRPr="003212CD">
        <w:rPr>
          <w:rFonts w:ascii="Times New Roman" w:hAnsi="Times New Roman" w:cs="Times New Roman"/>
          <w:sz w:val="24"/>
          <w:szCs w:val="24"/>
          <w:lang w:val="sr-Cyrl-BA"/>
        </w:rPr>
        <w:t xml:space="preserve"> обим и начин објављивања</w:t>
      </w:r>
      <w:r w:rsidR="0041571A" w:rsidRPr="003212CD">
        <w:rPr>
          <w:rFonts w:ascii="Times New Roman" w:hAnsi="Times New Roman" w:cs="Times New Roman"/>
          <w:sz w:val="24"/>
          <w:szCs w:val="24"/>
          <w:lang w:val="sr-Cyrl-BA"/>
        </w:rPr>
        <w:t xml:space="preserve"> основних података из</w:t>
      </w:r>
      <w:r w:rsidR="009F62F1" w:rsidRPr="003212CD">
        <w:rPr>
          <w:rFonts w:ascii="Times New Roman" w:hAnsi="Times New Roman" w:cs="Times New Roman"/>
          <w:sz w:val="24"/>
          <w:szCs w:val="24"/>
          <w:lang w:val="sr-Cyrl-BA"/>
        </w:rPr>
        <w:t xml:space="preserve"> финансијских извјештаја који се достављају у Регистар финансијских извјештаја и који су доступни јавности без накнаде на званичној интернет страници Агенције</w:t>
      </w:r>
      <w:r w:rsidR="0041571A" w:rsidRPr="003212CD">
        <w:rPr>
          <w:rFonts w:ascii="Times New Roman" w:hAnsi="Times New Roman" w:cs="Times New Roman"/>
          <w:sz w:val="24"/>
          <w:szCs w:val="24"/>
          <w:lang w:val="sr-Cyrl-BA"/>
        </w:rPr>
        <w:t>.</w:t>
      </w:r>
      <w:r w:rsidR="009F62F1" w:rsidRPr="003212CD">
        <w:rPr>
          <w:rFonts w:ascii="Times New Roman" w:hAnsi="Times New Roman" w:cs="Times New Roman"/>
          <w:sz w:val="24"/>
          <w:szCs w:val="24"/>
          <w:lang w:val="sr-Cyrl-BA"/>
        </w:rPr>
        <w:t xml:space="preserve"> </w:t>
      </w:r>
    </w:p>
    <w:p w14:paraId="4ACAB8A7" w14:textId="7A2D005E" w:rsidR="00A3345B" w:rsidRPr="003212CD" w:rsidRDefault="00181BE9" w:rsidP="00D63454">
      <w:pPr>
        <w:pStyle w:val="ListParagraph"/>
        <w:numPr>
          <w:ilvl w:val="0"/>
          <w:numId w:val="9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 xml:space="preserve">Агенција је обавезна да Пореској управи у року дефинисаном у закону којим се уређује </w:t>
      </w:r>
      <w:r w:rsidR="00475033" w:rsidRPr="003212CD">
        <w:rPr>
          <w:rFonts w:ascii="Times New Roman" w:hAnsi="Times New Roman" w:cs="Times New Roman"/>
          <w:sz w:val="24"/>
          <w:szCs w:val="24"/>
          <w:lang w:val="sr-Cyrl-BA"/>
        </w:rPr>
        <w:t>Р</w:t>
      </w:r>
      <w:r w:rsidR="0041571A" w:rsidRPr="003212CD">
        <w:rPr>
          <w:rFonts w:ascii="Times New Roman" w:hAnsi="Times New Roman" w:cs="Times New Roman"/>
          <w:sz w:val="24"/>
          <w:szCs w:val="24"/>
          <w:lang w:val="sr-Cyrl-BA"/>
        </w:rPr>
        <w:t xml:space="preserve">егистар </w:t>
      </w:r>
      <w:r w:rsidR="00B93BFC" w:rsidRPr="003212CD">
        <w:rPr>
          <w:rFonts w:ascii="Times New Roman" w:hAnsi="Times New Roman" w:cs="Times New Roman"/>
          <w:sz w:val="24"/>
          <w:szCs w:val="24"/>
          <w:lang w:val="sr-Cyrl-BA"/>
        </w:rPr>
        <w:t xml:space="preserve">финансијских извјештаја </w:t>
      </w:r>
      <w:r w:rsidR="0041571A" w:rsidRPr="003212CD">
        <w:rPr>
          <w:rFonts w:ascii="Times New Roman" w:hAnsi="Times New Roman" w:cs="Times New Roman"/>
          <w:sz w:val="24"/>
          <w:szCs w:val="24"/>
          <w:lang w:val="sr-Cyrl-BA"/>
        </w:rPr>
        <w:t>достави податке о лицима која нис</w:t>
      </w:r>
      <w:r w:rsidR="00D6101E" w:rsidRPr="003212CD">
        <w:rPr>
          <w:rFonts w:ascii="Times New Roman" w:hAnsi="Times New Roman" w:cs="Times New Roman"/>
          <w:sz w:val="24"/>
          <w:szCs w:val="24"/>
          <w:lang w:val="sr-Cyrl-BA"/>
        </w:rPr>
        <w:t>у поступила у складу са чланом 8. став 1</w:t>
      </w:r>
      <w:r w:rsidR="00B63FEA" w:rsidRPr="003212CD">
        <w:rPr>
          <w:rFonts w:ascii="Times New Roman" w:hAnsi="Times New Roman" w:cs="Times New Roman"/>
          <w:sz w:val="24"/>
          <w:szCs w:val="24"/>
          <w:lang w:val="sr-Cyrl-BA"/>
        </w:rPr>
        <w:t>0</w:t>
      </w:r>
      <w:r w:rsidR="00924351" w:rsidRPr="003212CD">
        <w:rPr>
          <w:rFonts w:ascii="Times New Roman" w:hAnsi="Times New Roman" w:cs="Times New Roman"/>
          <w:sz w:val="24"/>
          <w:szCs w:val="24"/>
          <w:lang w:val="sr-Cyrl-BA"/>
        </w:rPr>
        <w:t>, чланом 9. став 6</w:t>
      </w:r>
      <w:r w:rsidR="003E789E" w:rsidRPr="003212CD">
        <w:rPr>
          <w:rFonts w:ascii="Times New Roman" w:hAnsi="Times New Roman" w:cs="Times New Roman"/>
          <w:sz w:val="24"/>
          <w:szCs w:val="24"/>
          <w:lang w:val="sr-Cyrl-BA"/>
        </w:rPr>
        <w:t xml:space="preserve">, чланом </w:t>
      </w:r>
      <w:r w:rsidR="002D7842" w:rsidRPr="003212CD">
        <w:rPr>
          <w:rFonts w:ascii="Times New Roman" w:hAnsi="Times New Roman" w:cs="Times New Roman"/>
          <w:sz w:val="24"/>
          <w:szCs w:val="24"/>
          <w:lang w:val="sr-Cyrl-BA"/>
        </w:rPr>
        <w:t>2</w:t>
      </w:r>
      <w:r w:rsidR="00B93BFC" w:rsidRPr="003212CD">
        <w:rPr>
          <w:rFonts w:ascii="Times New Roman" w:hAnsi="Times New Roman" w:cs="Times New Roman"/>
          <w:sz w:val="24"/>
          <w:szCs w:val="24"/>
          <w:lang w:val="sr-Cyrl-BA"/>
        </w:rPr>
        <w:t>8</w:t>
      </w:r>
      <w:r w:rsidR="003E789E" w:rsidRPr="003212CD">
        <w:rPr>
          <w:rFonts w:ascii="Times New Roman" w:hAnsi="Times New Roman" w:cs="Times New Roman"/>
          <w:sz w:val="24"/>
          <w:szCs w:val="24"/>
          <w:lang w:val="sr-Cyrl-BA"/>
        </w:rPr>
        <w:t>. став 7.</w:t>
      </w:r>
      <w:r w:rsidR="00B63F06" w:rsidRPr="003212CD">
        <w:rPr>
          <w:rFonts w:ascii="Times New Roman" w:hAnsi="Times New Roman" w:cs="Times New Roman"/>
          <w:sz w:val="24"/>
          <w:szCs w:val="24"/>
          <w:lang w:val="sr-Cyrl-BA"/>
        </w:rPr>
        <w:t xml:space="preserve"> </w:t>
      </w:r>
      <w:r w:rsidR="00D6101E" w:rsidRPr="003212CD">
        <w:rPr>
          <w:rFonts w:ascii="Times New Roman" w:hAnsi="Times New Roman" w:cs="Times New Roman"/>
          <w:sz w:val="24"/>
          <w:szCs w:val="24"/>
          <w:lang w:val="sr-Cyrl-BA"/>
        </w:rPr>
        <w:t xml:space="preserve">и чланом </w:t>
      </w:r>
      <w:r w:rsidR="00B63F06" w:rsidRPr="003212CD">
        <w:rPr>
          <w:rFonts w:ascii="Times New Roman" w:hAnsi="Times New Roman" w:cs="Times New Roman"/>
          <w:sz w:val="24"/>
          <w:szCs w:val="24"/>
          <w:lang w:val="sr-Cyrl-BA"/>
        </w:rPr>
        <w:t>4</w:t>
      </w:r>
      <w:r w:rsidR="002D7842" w:rsidRPr="003212CD">
        <w:rPr>
          <w:rFonts w:ascii="Times New Roman" w:hAnsi="Times New Roman" w:cs="Times New Roman"/>
          <w:sz w:val="24"/>
          <w:szCs w:val="24"/>
          <w:lang w:val="sr-Cyrl-BA"/>
        </w:rPr>
        <w:t>2</w:t>
      </w:r>
      <w:r w:rsidR="00B63F06" w:rsidRPr="003212CD">
        <w:rPr>
          <w:rFonts w:ascii="Times New Roman" w:hAnsi="Times New Roman" w:cs="Times New Roman"/>
          <w:sz w:val="24"/>
          <w:szCs w:val="24"/>
          <w:lang w:val="sr-Cyrl-BA"/>
        </w:rPr>
        <w:t>.</w:t>
      </w:r>
      <w:r w:rsidR="00D6101E"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овог закона.</w:t>
      </w:r>
    </w:p>
    <w:p w14:paraId="5AFD617B" w14:textId="77777777" w:rsidR="0071506D" w:rsidRPr="003212CD" w:rsidRDefault="0071506D" w:rsidP="00606B18">
      <w:pPr>
        <w:spacing w:after="0" w:line="240" w:lineRule="auto"/>
        <w:jc w:val="center"/>
        <w:rPr>
          <w:rFonts w:ascii="Times New Roman" w:hAnsi="Times New Roman" w:cs="Times New Roman"/>
          <w:sz w:val="24"/>
          <w:szCs w:val="24"/>
          <w:lang w:val="sr-Cyrl-BA"/>
        </w:rPr>
      </w:pPr>
    </w:p>
    <w:p w14:paraId="5E1AB403" w14:textId="4B82261F" w:rsidR="0041571A" w:rsidRPr="003212CD" w:rsidRDefault="0041571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4</w:t>
      </w:r>
      <w:r w:rsidR="002D7842" w:rsidRPr="003212CD">
        <w:rPr>
          <w:rFonts w:ascii="Times New Roman" w:hAnsi="Times New Roman" w:cs="Times New Roman"/>
          <w:sz w:val="24"/>
          <w:szCs w:val="24"/>
          <w:lang w:val="sr-Cyrl-BA"/>
        </w:rPr>
        <w:t>5</w:t>
      </w:r>
      <w:r w:rsidRPr="003212CD">
        <w:rPr>
          <w:rFonts w:ascii="Times New Roman" w:hAnsi="Times New Roman" w:cs="Times New Roman"/>
          <w:sz w:val="24"/>
          <w:szCs w:val="24"/>
          <w:lang w:val="sr-Cyrl-BA"/>
        </w:rPr>
        <w:t>.</w:t>
      </w:r>
    </w:p>
    <w:p w14:paraId="4025366C" w14:textId="77777777" w:rsidR="00A773F9" w:rsidRPr="003212CD" w:rsidRDefault="00A773F9" w:rsidP="00606B18">
      <w:pPr>
        <w:spacing w:after="0" w:line="240" w:lineRule="auto"/>
        <w:jc w:val="center"/>
        <w:rPr>
          <w:rFonts w:ascii="Times New Roman" w:hAnsi="Times New Roman" w:cs="Times New Roman"/>
          <w:sz w:val="24"/>
          <w:szCs w:val="24"/>
          <w:lang w:val="sr-Cyrl-BA"/>
        </w:rPr>
      </w:pPr>
    </w:p>
    <w:p w14:paraId="0BB7D76C" w14:textId="16C91317" w:rsidR="00B63F06" w:rsidRPr="003212CD" w:rsidRDefault="00924351" w:rsidP="00924351">
      <w:pPr>
        <w:pStyle w:val="ListParagraph"/>
        <w:numPr>
          <w:ilvl w:val="0"/>
          <w:numId w:val="9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 xml:space="preserve">Агенција је дужна да Министарству и Пореској управи обезбиједи стални увид у </w:t>
      </w:r>
      <w:r w:rsidR="00A773F9" w:rsidRPr="003212CD">
        <w:rPr>
          <w:rFonts w:ascii="Times New Roman" w:hAnsi="Times New Roman" w:cs="Times New Roman"/>
          <w:sz w:val="24"/>
          <w:szCs w:val="24"/>
          <w:lang w:val="sr-Cyrl-BA"/>
        </w:rPr>
        <w:t xml:space="preserve">предате финансијске извјештаје из </w:t>
      </w:r>
      <w:r w:rsidR="0041571A" w:rsidRPr="003212CD">
        <w:rPr>
          <w:rFonts w:ascii="Times New Roman" w:hAnsi="Times New Roman" w:cs="Times New Roman"/>
          <w:sz w:val="24"/>
          <w:szCs w:val="24"/>
          <w:lang w:val="sr-Cyrl-BA"/>
        </w:rPr>
        <w:t>члан</w:t>
      </w:r>
      <w:r w:rsidR="00A773F9" w:rsidRPr="003212CD">
        <w:rPr>
          <w:rFonts w:ascii="Times New Roman" w:hAnsi="Times New Roman" w:cs="Times New Roman"/>
          <w:sz w:val="24"/>
          <w:szCs w:val="24"/>
          <w:lang w:val="sr-Cyrl-BA"/>
        </w:rPr>
        <w:t>а</w:t>
      </w:r>
      <w:r w:rsidR="0041571A" w:rsidRPr="003212CD">
        <w:rPr>
          <w:rFonts w:ascii="Times New Roman" w:hAnsi="Times New Roman" w:cs="Times New Roman"/>
          <w:sz w:val="24"/>
          <w:szCs w:val="24"/>
          <w:lang w:val="sr-Cyrl-BA"/>
        </w:rPr>
        <w:t xml:space="preserve"> </w:t>
      </w:r>
      <w:r w:rsidR="00B63F06" w:rsidRPr="003212CD">
        <w:rPr>
          <w:rFonts w:ascii="Times New Roman" w:hAnsi="Times New Roman" w:cs="Times New Roman"/>
          <w:sz w:val="24"/>
          <w:szCs w:val="24"/>
          <w:lang w:val="sr-Cyrl-BA"/>
        </w:rPr>
        <w:t>4</w:t>
      </w:r>
      <w:r w:rsidR="002D7842" w:rsidRPr="003212CD">
        <w:rPr>
          <w:rFonts w:ascii="Times New Roman" w:hAnsi="Times New Roman" w:cs="Times New Roman"/>
          <w:sz w:val="24"/>
          <w:szCs w:val="24"/>
          <w:lang w:val="sr-Cyrl-BA"/>
        </w:rPr>
        <w:t>2</w:t>
      </w:r>
      <w:r w:rsidR="0041571A" w:rsidRPr="003212CD">
        <w:rPr>
          <w:rFonts w:ascii="Times New Roman" w:hAnsi="Times New Roman" w:cs="Times New Roman"/>
          <w:sz w:val="24"/>
          <w:szCs w:val="24"/>
          <w:lang w:val="sr-Cyrl-BA"/>
        </w:rPr>
        <w:t>. овог закона</w:t>
      </w:r>
      <w:r w:rsidR="00676B86" w:rsidRPr="003212CD">
        <w:rPr>
          <w:rFonts w:ascii="Times New Roman" w:hAnsi="Times New Roman" w:cs="Times New Roman"/>
          <w:sz w:val="24"/>
          <w:szCs w:val="24"/>
          <w:lang w:val="sr-Cyrl-BA"/>
        </w:rPr>
        <w:t>, као</w:t>
      </w:r>
      <w:r w:rsidR="00D576A8" w:rsidRPr="003212CD">
        <w:rPr>
          <w:rFonts w:ascii="Times New Roman" w:hAnsi="Times New Roman" w:cs="Times New Roman"/>
          <w:sz w:val="24"/>
          <w:szCs w:val="24"/>
          <w:lang w:val="sr-Cyrl-BA"/>
        </w:rPr>
        <w:t xml:space="preserve"> и </w:t>
      </w:r>
      <w:r w:rsidR="00676B86" w:rsidRPr="003212CD">
        <w:rPr>
          <w:rFonts w:ascii="Times New Roman" w:hAnsi="Times New Roman" w:cs="Times New Roman"/>
          <w:sz w:val="24"/>
          <w:szCs w:val="24"/>
          <w:lang w:val="sr-Cyrl-BA"/>
        </w:rPr>
        <w:t xml:space="preserve">у </w:t>
      </w:r>
      <w:r w:rsidR="00D576A8" w:rsidRPr="003212CD">
        <w:rPr>
          <w:rFonts w:ascii="Times New Roman" w:hAnsi="Times New Roman" w:cs="Times New Roman"/>
          <w:sz w:val="24"/>
          <w:szCs w:val="24"/>
          <w:lang w:val="sr-Cyrl-BA"/>
        </w:rPr>
        <w:t>документацију из члана 4</w:t>
      </w:r>
      <w:r w:rsidR="002D7842" w:rsidRPr="003212CD">
        <w:rPr>
          <w:rFonts w:ascii="Times New Roman" w:hAnsi="Times New Roman" w:cs="Times New Roman"/>
          <w:sz w:val="24"/>
          <w:szCs w:val="24"/>
          <w:lang w:val="sr-Cyrl-BA"/>
        </w:rPr>
        <w:t>3</w:t>
      </w:r>
      <w:r w:rsidR="00D576A8" w:rsidRPr="003212CD">
        <w:rPr>
          <w:rFonts w:ascii="Times New Roman" w:hAnsi="Times New Roman" w:cs="Times New Roman"/>
          <w:sz w:val="24"/>
          <w:szCs w:val="24"/>
          <w:lang w:val="sr-Cyrl-BA"/>
        </w:rPr>
        <w:t>. овог закона</w:t>
      </w:r>
      <w:r w:rsidR="0041571A" w:rsidRPr="003212CD">
        <w:rPr>
          <w:rFonts w:ascii="Times New Roman" w:hAnsi="Times New Roman" w:cs="Times New Roman"/>
          <w:sz w:val="24"/>
          <w:szCs w:val="24"/>
          <w:lang w:val="sr-Cyrl-BA"/>
        </w:rPr>
        <w:t xml:space="preserve">, а најкасније у року од </w:t>
      </w:r>
      <w:r w:rsidR="00AD1F0B" w:rsidRPr="003212CD">
        <w:rPr>
          <w:rFonts w:ascii="Times New Roman" w:hAnsi="Times New Roman" w:cs="Times New Roman"/>
          <w:sz w:val="24"/>
          <w:szCs w:val="24"/>
          <w:lang w:val="sr-Cyrl-BA"/>
        </w:rPr>
        <w:t>6</w:t>
      </w:r>
      <w:r w:rsidR="0041571A" w:rsidRPr="003212CD">
        <w:rPr>
          <w:rFonts w:ascii="Times New Roman" w:hAnsi="Times New Roman" w:cs="Times New Roman"/>
          <w:sz w:val="24"/>
          <w:szCs w:val="24"/>
          <w:lang w:val="sr-Cyrl-BA"/>
        </w:rPr>
        <w:t>0 дана од истека роко</w:t>
      </w:r>
      <w:r w:rsidR="00B63F06" w:rsidRPr="003212CD">
        <w:rPr>
          <w:rFonts w:ascii="Times New Roman" w:hAnsi="Times New Roman" w:cs="Times New Roman"/>
          <w:sz w:val="24"/>
          <w:szCs w:val="24"/>
          <w:lang w:val="sr-Cyrl-BA"/>
        </w:rPr>
        <w:t>ва за њихову предају у Регистар</w:t>
      </w:r>
      <w:r w:rsidR="00B93BFC" w:rsidRPr="003212CD">
        <w:rPr>
          <w:rFonts w:ascii="Times New Roman" w:hAnsi="Times New Roman" w:cs="Times New Roman"/>
          <w:sz w:val="24"/>
          <w:szCs w:val="24"/>
          <w:lang w:val="sr-Cyrl-BA"/>
        </w:rPr>
        <w:t xml:space="preserve"> финансијских извјештаја</w:t>
      </w:r>
      <w:r w:rsidR="00FA7357" w:rsidRPr="003212CD">
        <w:rPr>
          <w:rFonts w:ascii="Times New Roman" w:hAnsi="Times New Roman" w:cs="Times New Roman"/>
          <w:sz w:val="24"/>
          <w:szCs w:val="24"/>
          <w:lang w:val="sr-Cyrl-BA"/>
        </w:rPr>
        <w:t>.</w:t>
      </w:r>
    </w:p>
    <w:p w14:paraId="6E510AB3" w14:textId="7E26286E" w:rsidR="00B63F06" w:rsidRPr="003212CD" w:rsidRDefault="00924351" w:rsidP="00924351">
      <w:pPr>
        <w:pStyle w:val="ListParagraph"/>
        <w:numPr>
          <w:ilvl w:val="0"/>
          <w:numId w:val="9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Агенција је дужна да у роковима из става 1. овог члана, на основу обрађених података из финансијских извјештаја, на својој интернет страници обезбиједи могућност креирања збирних и појединачних анализа и извјеш</w:t>
      </w:r>
      <w:r w:rsidR="00A773F9" w:rsidRPr="003212CD">
        <w:rPr>
          <w:rFonts w:ascii="Times New Roman" w:hAnsi="Times New Roman" w:cs="Times New Roman"/>
          <w:sz w:val="24"/>
          <w:szCs w:val="24"/>
          <w:lang w:val="sr-Cyrl-BA"/>
        </w:rPr>
        <w:t xml:space="preserve">таја о имовинском, приносном и </w:t>
      </w:r>
      <w:r w:rsidR="0041571A" w:rsidRPr="003212CD">
        <w:rPr>
          <w:rFonts w:ascii="Times New Roman" w:hAnsi="Times New Roman" w:cs="Times New Roman"/>
          <w:sz w:val="24"/>
          <w:szCs w:val="24"/>
          <w:lang w:val="sr-Cyrl-BA"/>
        </w:rPr>
        <w:t>финансијском положају правних лица и предузетника.</w:t>
      </w:r>
    </w:p>
    <w:p w14:paraId="05B8379B" w14:textId="045340A8" w:rsidR="00B63F06" w:rsidRPr="003212CD" w:rsidRDefault="00924351" w:rsidP="00924351">
      <w:pPr>
        <w:pStyle w:val="ListParagraph"/>
        <w:numPr>
          <w:ilvl w:val="0"/>
          <w:numId w:val="9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1571A" w:rsidRPr="003212CD">
        <w:rPr>
          <w:rFonts w:ascii="Times New Roman" w:hAnsi="Times New Roman" w:cs="Times New Roman"/>
          <w:sz w:val="24"/>
          <w:szCs w:val="24"/>
          <w:lang w:val="sr-Cyrl-BA"/>
        </w:rPr>
        <w:t>Подаци из става 2. овог члана обезбјеђују се</w:t>
      </w:r>
      <w:r w:rsidR="00381749" w:rsidRPr="003212CD">
        <w:rPr>
          <w:rFonts w:ascii="Times New Roman" w:hAnsi="Times New Roman" w:cs="Times New Roman"/>
          <w:sz w:val="24"/>
          <w:szCs w:val="24"/>
          <w:lang w:val="sr-Cyrl-BA"/>
        </w:rPr>
        <w:t>, без накнаде,</w:t>
      </w:r>
      <w:r w:rsidR="0041571A" w:rsidRPr="003212CD">
        <w:rPr>
          <w:rFonts w:ascii="Times New Roman" w:hAnsi="Times New Roman" w:cs="Times New Roman"/>
          <w:sz w:val="24"/>
          <w:szCs w:val="24"/>
          <w:lang w:val="sr-Cyrl-BA"/>
        </w:rPr>
        <w:t xml:space="preserve"> за потребе републичких органа управе и органа јединице локалне самоуправе</w:t>
      </w:r>
      <w:r w:rsidR="00381749" w:rsidRPr="003212CD">
        <w:rPr>
          <w:rFonts w:ascii="Times New Roman" w:hAnsi="Times New Roman" w:cs="Times New Roman"/>
          <w:sz w:val="24"/>
          <w:szCs w:val="24"/>
          <w:lang w:val="sr-Cyrl-BA"/>
        </w:rPr>
        <w:t>.</w:t>
      </w:r>
    </w:p>
    <w:p w14:paraId="7B1345B0" w14:textId="09A5A73F" w:rsidR="005717FB" w:rsidRPr="003212CD" w:rsidRDefault="005717FB" w:rsidP="00D63454">
      <w:pPr>
        <w:spacing w:after="0" w:line="240" w:lineRule="auto"/>
        <w:rPr>
          <w:rFonts w:ascii="Times New Roman" w:hAnsi="Times New Roman" w:cs="Times New Roman"/>
          <w:sz w:val="24"/>
          <w:szCs w:val="24"/>
          <w:lang w:val="sr-Cyrl-BA"/>
        </w:rPr>
      </w:pPr>
    </w:p>
    <w:p w14:paraId="1232AB39" w14:textId="0762B77B" w:rsidR="00B01F9A" w:rsidRPr="003212CD" w:rsidRDefault="00B01F9A" w:rsidP="00606B18">
      <w:pPr>
        <w:spacing w:after="0" w:line="240" w:lineRule="auto"/>
        <w:rPr>
          <w:rFonts w:ascii="Times New Roman" w:hAnsi="Times New Roman" w:cs="Times New Roman"/>
          <w:sz w:val="24"/>
          <w:szCs w:val="24"/>
          <w:lang w:val="sr-Cyrl-BA"/>
        </w:rPr>
      </w:pPr>
    </w:p>
    <w:p w14:paraId="45AF1964" w14:textId="4115C42A" w:rsidR="00854861" w:rsidRPr="003212CD" w:rsidRDefault="00854861"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ГЛАВА VI</w:t>
      </w:r>
    </w:p>
    <w:p w14:paraId="696DE1CD" w14:textId="77777777" w:rsidR="00854861" w:rsidRPr="003212CD" w:rsidRDefault="00854861"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РЕВИЗИЈА ФИНАНСИЈСКИХ ИЗВЈЕШТАЈА</w:t>
      </w:r>
    </w:p>
    <w:p w14:paraId="2E49EC19" w14:textId="77777777" w:rsidR="008D5031" w:rsidRPr="003212CD" w:rsidRDefault="008D5031" w:rsidP="008D5031">
      <w:pPr>
        <w:spacing w:after="0" w:line="240" w:lineRule="auto"/>
        <w:contextualSpacing/>
        <w:rPr>
          <w:rFonts w:ascii="Times New Roman" w:hAnsi="Times New Roman" w:cs="Times New Roman"/>
          <w:sz w:val="24"/>
          <w:szCs w:val="24"/>
          <w:lang w:val="sr-Cyrl-BA"/>
        </w:rPr>
      </w:pPr>
    </w:p>
    <w:p w14:paraId="37743C4E" w14:textId="7282CD8B" w:rsidR="00854861" w:rsidRPr="003212CD" w:rsidRDefault="008D5031" w:rsidP="008D5031">
      <w:pPr>
        <w:spacing w:after="0" w:line="240" w:lineRule="auto"/>
        <w:contextualSpacing/>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1. </w:t>
      </w:r>
      <w:r w:rsidR="00854861" w:rsidRPr="003212CD">
        <w:rPr>
          <w:rFonts w:ascii="Times New Roman" w:hAnsi="Times New Roman" w:cs="Times New Roman"/>
          <w:b/>
          <w:sz w:val="24"/>
          <w:szCs w:val="24"/>
          <w:lang w:val="sr-Cyrl-BA"/>
        </w:rPr>
        <w:t>Обвезници ревизије финансијских извјештаја и привредна друштва за ревизију</w:t>
      </w:r>
    </w:p>
    <w:p w14:paraId="013A4219" w14:textId="77777777" w:rsidR="00854861" w:rsidRPr="003212CD" w:rsidRDefault="00854861" w:rsidP="00606B18">
      <w:pPr>
        <w:spacing w:after="0" w:line="240" w:lineRule="auto"/>
        <w:rPr>
          <w:rFonts w:ascii="Times New Roman" w:hAnsi="Times New Roman" w:cs="Times New Roman"/>
          <w:sz w:val="24"/>
          <w:szCs w:val="24"/>
          <w:lang w:val="sr-Cyrl-BA"/>
        </w:rPr>
      </w:pPr>
    </w:p>
    <w:p w14:paraId="330670AE" w14:textId="7125A792"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4</w:t>
      </w:r>
      <w:r w:rsidR="002D7842"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w:t>
      </w:r>
    </w:p>
    <w:p w14:paraId="4C9A8D97" w14:textId="77777777" w:rsidR="00A773F9" w:rsidRPr="003212CD" w:rsidRDefault="00A773F9" w:rsidP="00606B18">
      <w:pPr>
        <w:spacing w:after="0" w:line="240" w:lineRule="auto"/>
        <w:jc w:val="center"/>
        <w:rPr>
          <w:rFonts w:ascii="Times New Roman" w:hAnsi="Times New Roman" w:cs="Times New Roman"/>
          <w:sz w:val="24"/>
          <w:szCs w:val="24"/>
          <w:lang w:val="sr-Cyrl-BA"/>
        </w:rPr>
      </w:pPr>
    </w:p>
    <w:p w14:paraId="191D9483" w14:textId="7554639F" w:rsidR="00854861" w:rsidRPr="003212CD" w:rsidRDefault="008D5031" w:rsidP="008D5031">
      <w:pPr>
        <w:numPr>
          <w:ilvl w:val="0"/>
          <w:numId w:val="4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Ревизија финансијских извјештаја обавља се у складу са овим законом, подзаконским актима донесеним у складу са </w:t>
      </w:r>
      <w:r w:rsidR="00FC0A58" w:rsidRPr="003212CD">
        <w:rPr>
          <w:rFonts w:ascii="Times New Roman" w:hAnsi="Times New Roman" w:cs="Times New Roman"/>
          <w:sz w:val="24"/>
          <w:szCs w:val="24"/>
          <w:lang w:val="sr-Cyrl-BA"/>
        </w:rPr>
        <w:t>овим</w:t>
      </w:r>
      <w:r w:rsidR="00854861" w:rsidRPr="003212CD">
        <w:rPr>
          <w:rFonts w:ascii="Times New Roman" w:hAnsi="Times New Roman" w:cs="Times New Roman"/>
          <w:sz w:val="24"/>
          <w:szCs w:val="24"/>
          <w:lang w:val="sr-Cyrl-BA"/>
        </w:rPr>
        <w:t xml:space="preserve"> закон</w:t>
      </w:r>
      <w:r w:rsidR="00FC0A58" w:rsidRPr="003212CD">
        <w:rPr>
          <w:rFonts w:ascii="Times New Roman" w:hAnsi="Times New Roman" w:cs="Times New Roman"/>
          <w:sz w:val="24"/>
          <w:szCs w:val="24"/>
          <w:lang w:val="sr-Cyrl-BA"/>
        </w:rPr>
        <w:t>ом</w:t>
      </w:r>
      <w:r w:rsidR="00854861" w:rsidRPr="003212CD">
        <w:rPr>
          <w:rFonts w:ascii="Times New Roman" w:hAnsi="Times New Roman" w:cs="Times New Roman"/>
          <w:sz w:val="24"/>
          <w:szCs w:val="24"/>
          <w:lang w:val="sr-Cyrl-BA"/>
        </w:rPr>
        <w:t>, Међународним стандардима ревизије, Међународним стандардима контроле квалитета и Међународним</w:t>
      </w:r>
      <w:r w:rsidR="00164A74" w:rsidRPr="003212CD">
        <w:rPr>
          <w:rFonts w:ascii="Times New Roman" w:hAnsi="Times New Roman" w:cs="Times New Roman"/>
          <w:sz w:val="24"/>
          <w:szCs w:val="24"/>
          <w:lang w:val="sr-Cyrl-BA"/>
        </w:rPr>
        <w:t xml:space="preserve"> </w:t>
      </w:r>
      <w:r w:rsidR="003212CD" w:rsidRPr="003212CD">
        <w:rPr>
          <w:rFonts w:ascii="Times New Roman" w:hAnsi="Times New Roman" w:cs="Times New Roman"/>
          <w:sz w:val="24"/>
          <w:szCs w:val="24"/>
          <w:lang w:val="sr-Cyrl-BA"/>
        </w:rPr>
        <w:t>етичким</w:t>
      </w:r>
      <w:r w:rsidR="00854861" w:rsidRPr="003212CD">
        <w:rPr>
          <w:rFonts w:ascii="Times New Roman" w:hAnsi="Times New Roman" w:cs="Times New Roman"/>
          <w:sz w:val="24"/>
          <w:szCs w:val="24"/>
          <w:lang w:val="sr-Cyrl-BA"/>
        </w:rPr>
        <w:t xml:space="preserve"> кодексом за професионалне рачуновође. </w:t>
      </w:r>
    </w:p>
    <w:p w14:paraId="1ED727A4" w14:textId="702A4CBD" w:rsidR="00854861" w:rsidRPr="003212CD" w:rsidRDefault="008D5031" w:rsidP="008D5031">
      <w:pPr>
        <w:numPr>
          <w:ilvl w:val="0"/>
          <w:numId w:val="4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Обавезној законској ревизији подлијежу финансијски извјештаји субјеката од јавног интереса, </w:t>
      </w:r>
      <w:r w:rsidR="00A773F9" w:rsidRPr="003212CD">
        <w:rPr>
          <w:rFonts w:ascii="Times New Roman" w:hAnsi="Times New Roman" w:cs="Times New Roman"/>
          <w:sz w:val="24"/>
          <w:szCs w:val="24"/>
          <w:lang w:val="sr-Cyrl-BA"/>
        </w:rPr>
        <w:t>прописани</w:t>
      </w:r>
      <w:r w:rsidR="00854861" w:rsidRPr="003212CD">
        <w:rPr>
          <w:rFonts w:ascii="Times New Roman" w:hAnsi="Times New Roman" w:cs="Times New Roman"/>
          <w:sz w:val="24"/>
          <w:szCs w:val="24"/>
          <w:lang w:val="sr-Cyrl-BA"/>
        </w:rPr>
        <w:t xml:space="preserve"> овим законом</w:t>
      </w:r>
      <w:r w:rsidR="00FA7357" w:rsidRPr="003212CD">
        <w:rPr>
          <w:rFonts w:ascii="Times New Roman" w:hAnsi="Times New Roman" w:cs="Times New Roman"/>
          <w:sz w:val="24"/>
          <w:szCs w:val="24"/>
          <w:lang w:val="sr-Cyrl-BA"/>
        </w:rPr>
        <w:t xml:space="preserve"> и</w:t>
      </w:r>
      <w:r w:rsidR="00854861" w:rsidRPr="003212CD">
        <w:rPr>
          <w:rFonts w:ascii="Times New Roman" w:hAnsi="Times New Roman" w:cs="Times New Roman"/>
          <w:sz w:val="24"/>
          <w:szCs w:val="24"/>
          <w:lang w:val="sr-Cyrl-BA"/>
        </w:rPr>
        <w:t xml:space="preserve"> финансијски извјештаји правних лица и предузетника разврстаних у категорију великих и средњих правних лица. </w:t>
      </w:r>
    </w:p>
    <w:p w14:paraId="3CD907D8" w14:textId="218115B4" w:rsidR="005717FB" w:rsidRPr="003212CD" w:rsidRDefault="008D5031" w:rsidP="008D5031">
      <w:pPr>
        <w:numPr>
          <w:ilvl w:val="0"/>
          <w:numId w:val="4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Обавезној законској ревизији подлијежу консолидовани финансијски извјештаји које сачињавају и презентују матична правна лица у складу са овим законом</w:t>
      </w:r>
      <w:r w:rsidR="005717FB" w:rsidRPr="003212CD">
        <w:rPr>
          <w:rFonts w:ascii="Times New Roman" w:hAnsi="Times New Roman" w:cs="Times New Roman"/>
          <w:sz w:val="24"/>
          <w:szCs w:val="24"/>
          <w:lang w:val="sr-Cyrl-BA"/>
        </w:rPr>
        <w:t>.</w:t>
      </w:r>
    </w:p>
    <w:p w14:paraId="04BB9EBB" w14:textId="4722A87C" w:rsidR="005717FB" w:rsidRPr="003212CD" w:rsidRDefault="008D5031" w:rsidP="008D5031">
      <w:pPr>
        <w:numPr>
          <w:ilvl w:val="0"/>
          <w:numId w:val="4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854861" w:rsidRPr="003212CD">
        <w:rPr>
          <w:rFonts w:ascii="Times New Roman" w:hAnsi="Times New Roman" w:cs="Times New Roman"/>
          <w:sz w:val="24"/>
          <w:szCs w:val="24"/>
          <w:lang w:val="sr-Cyrl-BA"/>
        </w:rPr>
        <w:t xml:space="preserve"> нису обухваћени ставом 2. овог члана, обавезној законској ревизији подлијежу и финансијски извјештаји других правних лица, </w:t>
      </w:r>
      <w:r w:rsidR="00164A74" w:rsidRPr="003212CD">
        <w:rPr>
          <w:rFonts w:ascii="Times New Roman" w:hAnsi="Times New Roman" w:cs="Times New Roman"/>
          <w:sz w:val="24"/>
          <w:szCs w:val="24"/>
          <w:lang w:val="sr-Cyrl-BA"/>
        </w:rPr>
        <w:t>ако</w:t>
      </w:r>
      <w:r w:rsidR="00854861" w:rsidRPr="003212CD">
        <w:rPr>
          <w:rFonts w:ascii="Times New Roman" w:hAnsi="Times New Roman" w:cs="Times New Roman"/>
          <w:sz w:val="24"/>
          <w:szCs w:val="24"/>
          <w:lang w:val="sr-Cyrl-BA"/>
        </w:rPr>
        <w:t xml:space="preserve"> је то прописано посебним прописима којим се уређује њихово пословање.</w:t>
      </w:r>
    </w:p>
    <w:p w14:paraId="24D7CDEA" w14:textId="33A1BE13" w:rsidR="00854861" w:rsidRPr="003212CD" w:rsidRDefault="008D5031" w:rsidP="008D5031">
      <w:pPr>
        <w:numPr>
          <w:ilvl w:val="0"/>
          <w:numId w:val="4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99787D" w:rsidRPr="003212CD">
        <w:rPr>
          <w:rFonts w:ascii="Times New Roman" w:hAnsi="Times New Roman" w:cs="Times New Roman"/>
          <w:sz w:val="24"/>
          <w:szCs w:val="24"/>
          <w:lang w:val="sr-Cyrl-BA"/>
        </w:rPr>
        <w:t>Изузев</w:t>
      </w:r>
      <w:r w:rsidR="00854861" w:rsidRPr="003212CD">
        <w:rPr>
          <w:rFonts w:ascii="Times New Roman" w:hAnsi="Times New Roman" w:cs="Times New Roman"/>
          <w:sz w:val="24"/>
          <w:szCs w:val="24"/>
          <w:lang w:val="sr-Cyrl-BA"/>
        </w:rPr>
        <w:t xml:space="preserve"> субјеката из ст. 2, 3</w:t>
      </w:r>
      <w:r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и 4. овог члана, остала правна лица могу да одлуче да изврше ревизију својих финансијских извјештаја у складу са </w:t>
      </w:r>
      <w:r w:rsidR="00FC0A58" w:rsidRPr="003212CD">
        <w:rPr>
          <w:rFonts w:ascii="Times New Roman" w:hAnsi="Times New Roman" w:cs="Times New Roman"/>
          <w:sz w:val="24"/>
          <w:szCs w:val="24"/>
          <w:lang w:val="sr-Cyrl-BA"/>
        </w:rPr>
        <w:t>овим законом</w:t>
      </w:r>
      <w:r w:rsidR="00854861" w:rsidRPr="003212CD">
        <w:rPr>
          <w:rFonts w:ascii="Times New Roman" w:hAnsi="Times New Roman" w:cs="Times New Roman"/>
          <w:sz w:val="24"/>
          <w:szCs w:val="24"/>
          <w:lang w:val="sr-Cyrl-BA"/>
        </w:rPr>
        <w:t>.</w:t>
      </w:r>
    </w:p>
    <w:p w14:paraId="300BDBB7" w14:textId="77777777" w:rsidR="00FA7357" w:rsidRPr="003212CD" w:rsidRDefault="00FA7357" w:rsidP="00606B18">
      <w:pPr>
        <w:spacing w:after="0" w:line="240" w:lineRule="auto"/>
        <w:ind w:left="360"/>
        <w:contextualSpacing/>
        <w:jc w:val="both"/>
        <w:rPr>
          <w:rFonts w:ascii="Times New Roman" w:hAnsi="Times New Roman" w:cs="Times New Roman"/>
          <w:sz w:val="24"/>
          <w:szCs w:val="24"/>
          <w:lang w:val="sr-Cyrl-BA"/>
        </w:rPr>
      </w:pPr>
    </w:p>
    <w:p w14:paraId="55E6A99F" w14:textId="1B0A61E5" w:rsidR="00854861" w:rsidRPr="003212CD" w:rsidRDefault="00854861" w:rsidP="00606B18">
      <w:pPr>
        <w:spacing w:after="0" w:line="240" w:lineRule="auto"/>
        <w:ind w:hanging="90"/>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4</w:t>
      </w:r>
      <w:r w:rsidR="002D7842"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w:t>
      </w:r>
    </w:p>
    <w:p w14:paraId="785A5DC3" w14:textId="77777777" w:rsidR="008D5031" w:rsidRPr="003212CD" w:rsidRDefault="008D5031" w:rsidP="00606B18">
      <w:pPr>
        <w:spacing w:after="0" w:line="240" w:lineRule="auto"/>
        <w:ind w:hanging="90"/>
        <w:jc w:val="center"/>
        <w:rPr>
          <w:rFonts w:ascii="Times New Roman" w:hAnsi="Times New Roman" w:cs="Times New Roman"/>
          <w:sz w:val="24"/>
          <w:szCs w:val="24"/>
          <w:lang w:val="sr-Cyrl-BA"/>
        </w:rPr>
      </w:pPr>
    </w:p>
    <w:p w14:paraId="0D062DA7" w14:textId="3BAA42DA" w:rsidR="00854861" w:rsidRPr="003212CD" w:rsidRDefault="008D5031" w:rsidP="008D5031">
      <w:pPr>
        <w:numPr>
          <w:ilvl w:val="0"/>
          <w:numId w:val="48"/>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Ревизију финансијских извјештаја врше привредна друштва за ревизију која посједују дозволу за рад издату од Министарства.</w:t>
      </w:r>
    </w:p>
    <w:p w14:paraId="411220EE" w14:textId="446EF333" w:rsidR="00854861" w:rsidRPr="003212CD" w:rsidRDefault="008D5031" w:rsidP="008D5031">
      <w:pPr>
        <w:numPr>
          <w:ilvl w:val="0"/>
          <w:numId w:val="48"/>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854861" w:rsidRPr="003212CD">
        <w:rPr>
          <w:rFonts w:ascii="Times New Roman" w:hAnsi="Times New Roman" w:cs="Times New Roman"/>
          <w:sz w:val="24"/>
          <w:szCs w:val="24"/>
          <w:lang w:val="sr-Cyrl-BA"/>
        </w:rPr>
        <w:t xml:space="preserve">Привредна друштва за ревизију региструју се у складу са </w:t>
      </w:r>
      <w:r w:rsidR="00FC0A58" w:rsidRPr="003212CD">
        <w:rPr>
          <w:rFonts w:ascii="Times New Roman" w:hAnsi="Times New Roman" w:cs="Times New Roman"/>
          <w:sz w:val="24"/>
          <w:szCs w:val="24"/>
          <w:lang w:val="sr-Cyrl-BA"/>
        </w:rPr>
        <w:t>овим законом</w:t>
      </w:r>
      <w:r w:rsidR="00854861" w:rsidRPr="003212CD">
        <w:rPr>
          <w:rFonts w:ascii="Times New Roman" w:hAnsi="Times New Roman" w:cs="Times New Roman"/>
          <w:sz w:val="24"/>
          <w:szCs w:val="24"/>
          <w:lang w:val="sr-Cyrl-BA"/>
        </w:rPr>
        <w:t xml:space="preserve"> и закон</w:t>
      </w:r>
      <w:r w:rsidR="00FC0A58" w:rsidRPr="003212CD">
        <w:rPr>
          <w:rFonts w:ascii="Times New Roman" w:hAnsi="Times New Roman" w:cs="Times New Roman"/>
          <w:sz w:val="24"/>
          <w:szCs w:val="24"/>
          <w:lang w:val="sr-Cyrl-BA"/>
        </w:rPr>
        <w:t>ом</w:t>
      </w:r>
      <w:r w:rsidR="00854861" w:rsidRPr="003212CD">
        <w:rPr>
          <w:rFonts w:ascii="Times New Roman" w:hAnsi="Times New Roman" w:cs="Times New Roman"/>
          <w:sz w:val="24"/>
          <w:szCs w:val="24"/>
          <w:lang w:val="sr-Cyrl-BA"/>
        </w:rPr>
        <w:t xml:space="preserve"> којим се уређуј</w:t>
      </w:r>
      <w:r w:rsidR="00CC3883" w:rsidRPr="003212CD">
        <w:rPr>
          <w:rFonts w:ascii="Times New Roman" w:hAnsi="Times New Roman" w:cs="Times New Roman"/>
          <w:sz w:val="24"/>
          <w:szCs w:val="24"/>
          <w:lang w:val="sr-Cyrl-BA"/>
        </w:rPr>
        <w:t>у</w:t>
      </w:r>
      <w:r w:rsidR="00854861" w:rsidRPr="003212CD">
        <w:rPr>
          <w:rFonts w:ascii="Times New Roman" w:hAnsi="Times New Roman" w:cs="Times New Roman"/>
          <w:sz w:val="24"/>
          <w:szCs w:val="24"/>
          <w:lang w:val="sr-Cyrl-BA"/>
        </w:rPr>
        <w:t xml:space="preserve"> оснивање, пословање и престанак пословања привредних друштава.</w:t>
      </w:r>
    </w:p>
    <w:p w14:paraId="095F01CF" w14:textId="2D0E8F69" w:rsidR="00854861" w:rsidRPr="003212CD" w:rsidRDefault="008D5031" w:rsidP="008D5031">
      <w:pPr>
        <w:numPr>
          <w:ilvl w:val="0"/>
          <w:numId w:val="48"/>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Привредна друштва за ревизију као основну (претежну) дјелатност </w:t>
      </w:r>
      <w:r w:rsidR="00A773F9" w:rsidRPr="003212CD">
        <w:rPr>
          <w:rFonts w:ascii="Times New Roman" w:hAnsi="Times New Roman" w:cs="Times New Roman"/>
          <w:sz w:val="24"/>
          <w:szCs w:val="24"/>
          <w:lang w:val="sr-Cyrl-BA"/>
        </w:rPr>
        <w:t>обавезно</w:t>
      </w:r>
      <w:r w:rsidR="00854861" w:rsidRPr="003212CD">
        <w:rPr>
          <w:rFonts w:ascii="Times New Roman" w:hAnsi="Times New Roman" w:cs="Times New Roman"/>
          <w:sz w:val="24"/>
          <w:szCs w:val="24"/>
          <w:lang w:val="sr-Cyrl-BA"/>
        </w:rPr>
        <w:t xml:space="preserve"> имају регистровану дјелатност за пружање услуга ревизије (шифра дјелатности која обухвата услуге ревизије), те да испуњавају и друге услове </w:t>
      </w:r>
      <w:r w:rsidR="0056795D" w:rsidRPr="003212CD">
        <w:rPr>
          <w:rFonts w:ascii="Times New Roman" w:hAnsi="Times New Roman" w:cs="Times New Roman"/>
          <w:sz w:val="24"/>
          <w:szCs w:val="24"/>
          <w:lang w:val="sr-Cyrl-BA"/>
        </w:rPr>
        <w:t>прописа</w:t>
      </w:r>
      <w:r w:rsidR="00854861" w:rsidRPr="003212CD">
        <w:rPr>
          <w:rFonts w:ascii="Times New Roman" w:hAnsi="Times New Roman" w:cs="Times New Roman"/>
          <w:sz w:val="24"/>
          <w:szCs w:val="24"/>
          <w:lang w:val="sr-Cyrl-BA"/>
        </w:rPr>
        <w:t xml:space="preserve">не овим законом. </w:t>
      </w:r>
    </w:p>
    <w:p w14:paraId="1CD528B6" w14:textId="14321F7A" w:rsidR="00854861" w:rsidRPr="003212CD" w:rsidRDefault="008D5031" w:rsidP="008D5031">
      <w:pPr>
        <w:numPr>
          <w:ilvl w:val="0"/>
          <w:numId w:val="48"/>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Дозвола за рад привредним друштвима за ревизију која су лиценцирана у складу са одредбама одговарајућих закона о рачуноводству и ревизији у Федерацији БиХ и Брчко Дистрикту БиХ</w:t>
      </w:r>
      <w:r w:rsidR="00B021D6"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издај</w:t>
      </w:r>
      <w:r w:rsidR="00B021D6" w:rsidRPr="003212CD">
        <w:rPr>
          <w:rFonts w:ascii="Times New Roman" w:hAnsi="Times New Roman" w:cs="Times New Roman"/>
          <w:sz w:val="24"/>
          <w:szCs w:val="24"/>
          <w:lang w:val="sr-Cyrl-BA"/>
        </w:rPr>
        <w:t>е</w:t>
      </w:r>
      <w:r w:rsidR="00854861" w:rsidRPr="003212CD">
        <w:rPr>
          <w:rFonts w:ascii="Times New Roman" w:hAnsi="Times New Roman" w:cs="Times New Roman"/>
          <w:sz w:val="24"/>
          <w:szCs w:val="24"/>
          <w:lang w:val="sr-Cyrl-BA"/>
        </w:rPr>
        <w:t xml:space="preserve"> се у складу са условима узајамног признавања квалификација на цијелом подручју БиХ.</w:t>
      </w:r>
    </w:p>
    <w:p w14:paraId="7238DB0A" w14:textId="57B71947" w:rsidR="008D5031" w:rsidRPr="003212CD" w:rsidRDefault="008D5031" w:rsidP="005A7644">
      <w:pPr>
        <w:spacing w:after="0" w:line="240" w:lineRule="auto"/>
        <w:rPr>
          <w:rFonts w:ascii="Times New Roman" w:hAnsi="Times New Roman" w:cs="Times New Roman"/>
          <w:sz w:val="24"/>
          <w:szCs w:val="24"/>
          <w:lang w:val="sr-Cyrl-BA"/>
        </w:rPr>
      </w:pPr>
    </w:p>
    <w:p w14:paraId="41135AEF" w14:textId="4154EDF0"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4</w:t>
      </w:r>
      <w:r w:rsidR="002D7842" w:rsidRPr="003212CD">
        <w:rPr>
          <w:rFonts w:ascii="Times New Roman" w:hAnsi="Times New Roman" w:cs="Times New Roman"/>
          <w:sz w:val="24"/>
          <w:szCs w:val="24"/>
          <w:lang w:val="sr-Cyrl-BA"/>
        </w:rPr>
        <w:t>8</w:t>
      </w:r>
      <w:r w:rsidRPr="003212CD">
        <w:rPr>
          <w:rFonts w:ascii="Times New Roman" w:hAnsi="Times New Roman" w:cs="Times New Roman"/>
          <w:sz w:val="24"/>
          <w:szCs w:val="24"/>
          <w:lang w:val="sr-Cyrl-BA"/>
        </w:rPr>
        <w:t>.</w:t>
      </w:r>
    </w:p>
    <w:p w14:paraId="113FC38F" w14:textId="77777777" w:rsidR="00A773F9" w:rsidRPr="003212CD" w:rsidRDefault="00A773F9" w:rsidP="008D5031">
      <w:pPr>
        <w:tabs>
          <w:tab w:val="left" w:pos="993"/>
        </w:tabs>
        <w:spacing w:after="0" w:line="240" w:lineRule="auto"/>
        <w:ind w:firstLine="709"/>
        <w:jc w:val="center"/>
        <w:rPr>
          <w:rFonts w:ascii="Times New Roman" w:hAnsi="Times New Roman" w:cs="Times New Roman"/>
          <w:sz w:val="24"/>
          <w:szCs w:val="24"/>
          <w:lang w:val="sr-Cyrl-BA"/>
        </w:rPr>
      </w:pPr>
    </w:p>
    <w:p w14:paraId="1E94637C" w14:textId="69EECCEF" w:rsidR="00854861" w:rsidRPr="003212CD" w:rsidRDefault="008D5031" w:rsidP="008D5031">
      <w:pPr>
        <w:numPr>
          <w:ilvl w:val="0"/>
          <w:numId w:val="4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Већинско право гласа и већинско учешће у капиталу у привредном друштву за ревизију могу имати искључиво овлашћени ревизори или друго привредно друштво за ревизију у својству оснивача. </w:t>
      </w:r>
    </w:p>
    <w:p w14:paraId="781973CD" w14:textId="24B7C867" w:rsidR="00347D4A" w:rsidRPr="003212CD" w:rsidRDefault="008D5031" w:rsidP="008D5031">
      <w:pPr>
        <w:numPr>
          <w:ilvl w:val="0"/>
          <w:numId w:val="4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Привредно друштво за ревизију може основати и привредно друштво</w:t>
      </w:r>
      <w:r w:rsidR="00BC1518" w:rsidRPr="003212CD">
        <w:rPr>
          <w:rFonts w:ascii="Times New Roman" w:hAnsi="Times New Roman" w:cs="Times New Roman"/>
          <w:sz w:val="24"/>
          <w:szCs w:val="24"/>
          <w:lang w:val="sr-Cyrl-BA"/>
        </w:rPr>
        <w:t xml:space="preserve"> чије је сједиште изван Републике,</w:t>
      </w:r>
      <w:r w:rsidR="00854861" w:rsidRPr="003212CD">
        <w:rPr>
          <w:rFonts w:ascii="Times New Roman" w:hAnsi="Times New Roman" w:cs="Times New Roman"/>
          <w:sz w:val="24"/>
          <w:szCs w:val="24"/>
          <w:lang w:val="sr-Cyrl-BA"/>
        </w:rPr>
        <w:t xml:space="preserve"> </w:t>
      </w:r>
      <w:r w:rsidR="005A7644" w:rsidRPr="003212CD">
        <w:rPr>
          <w:rFonts w:ascii="Times New Roman" w:hAnsi="Times New Roman" w:cs="Times New Roman"/>
          <w:sz w:val="24"/>
          <w:szCs w:val="24"/>
          <w:lang w:val="sr-Cyrl-BA"/>
        </w:rPr>
        <w:t xml:space="preserve">а </w:t>
      </w:r>
      <w:r w:rsidR="00854861" w:rsidRPr="003212CD">
        <w:rPr>
          <w:rFonts w:ascii="Times New Roman" w:hAnsi="Times New Roman" w:cs="Times New Roman"/>
          <w:sz w:val="24"/>
          <w:szCs w:val="24"/>
          <w:lang w:val="sr-Cyrl-BA"/>
        </w:rPr>
        <w:t xml:space="preserve">које </w:t>
      </w:r>
      <w:r w:rsidR="00A773F9" w:rsidRPr="003212CD">
        <w:rPr>
          <w:rFonts w:ascii="Times New Roman" w:hAnsi="Times New Roman" w:cs="Times New Roman"/>
          <w:sz w:val="24"/>
          <w:szCs w:val="24"/>
          <w:lang w:val="sr-Cyrl-BA"/>
        </w:rPr>
        <w:t>обавља дјелатност</w:t>
      </w:r>
      <w:r w:rsidR="00854861" w:rsidRPr="003212CD">
        <w:rPr>
          <w:rFonts w:ascii="Times New Roman" w:hAnsi="Times New Roman" w:cs="Times New Roman"/>
          <w:sz w:val="24"/>
          <w:szCs w:val="24"/>
          <w:lang w:val="sr-Cyrl-BA"/>
        </w:rPr>
        <w:t xml:space="preserve"> ревизиј</w:t>
      </w:r>
      <w:r w:rsidR="00A773F9" w:rsidRPr="003212CD">
        <w:rPr>
          <w:rFonts w:ascii="Times New Roman" w:hAnsi="Times New Roman" w:cs="Times New Roman"/>
          <w:sz w:val="24"/>
          <w:szCs w:val="24"/>
          <w:lang w:val="sr-Cyrl-BA"/>
        </w:rPr>
        <w:t>е</w:t>
      </w:r>
      <w:r w:rsidR="00854861" w:rsidRPr="003212CD">
        <w:rPr>
          <w:rFonts w:ascii="Times New Roman" w:hAnsi="Times New Roman" w:cs="Times New Roman"/>
          <w:sz w:val="24"/>
          <w:szCs w:val="24"/>
          <w:lang w:val="sr-Cyrl-BA"/>
        </w:rPr>
        <w:t>, у складу са овим законом.</w:t>
      </w:r>
    </w:p>
    <w:p w14:paraId="2EFCDEC9" w14:textId="06178B30" w:rsidR="00347D4A" w:rsidRPr="003212CD" w:rsidRDefault="008D5031" w:rsidP="008D5031">
      <w:pPr>
        <w:numPr>
          <w:ilvl w:val="0"/>
          <w:numId w:val="4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517EA8" w:rsidRPr="003212CD">
        <w:rPr>
          <w:rFonts w:ascii="Times New Roman" w:hAnsi="Times New Roman" w:cs="Times New Roman"/>
          <w:sz w:val="24"/>
          <w:szCs w:val="24"/>
          <w:lang w:val="sr-Cyrl-BA"/>
        </w:rPr>
        <w:t>Овлашћени ревизор који је о</w:t>
      </w:r>
      <w:r w:rsidR="00347D4A" w:rsidRPr="003212CD">
        <w:rPr>
          <w:rFonts w:ascii="Times New Roman" w:hAnsi="Times New Roman" w:cs="Times New Roman"/>
          <w:sz w:val="24"/>
          <w:szCs w:val="24"/>
          <w:lang w:val="sr-Cyrl-BA"/>
        </w:rPr>
        <w:t>снивач привредног друштва за ревизију,</w:t>
      </w:r>
      <w:r w:rsidR="00554CFB" w:rsidRPr="003212CD">
        <w:rPr>
          <w:rFonts w:ascii="Times New Roman" w:hAnsi="Times New Roman" w:cs="Times New Roman"/>
          <w:sz w:val="24"/>
          <w:szCs w:val="24"/>
          <w:lang w:val="sr-Cyrl-BA"/>
        </w:rPr>
        <w:t xml:space="preserve"> </w:t>
      </w:r>
      <w:r w:rsidR="00347D4A" w:rsidRPr="003212CD">
        <w:rPr>
          <w:rFonts w:ascii="Times New Roman" w:hAnsi="Times New Roman" w:cs="Times New Roman"/>
          <w:sz w:val="24"/>
          <w:szCs w:val="24"/>
          <w:lang w:val="sr-Cyrl-BA"/>
        </w:rPr>
        <w:t>као и лице</w:t>
      </w:r>
      <w:r w:rsidR="00517EA8" w:rsidRPr="003212CD">
        <w:rPr>
          <w:rFonts w:ascii="Times New Roman" w:hAnsi="Times New Roman" w:cs="Times New Roman"/>
          <w:sz w:val="24"/>
          <w:szCs w:val="24"/>
          <w:lang w:val="sr-Cyrl-BA"/>
        </w:rPr>
        <w:t xml:space="preserve"> овлашћено за заступање, не могу бити лица која су </w:t>
      </w:r>
      <w:r w:rsidR="00347D4A" w:rsidRPr="003212CD">
        <w:rPr>
          <w:rFonts w:ascii="Times New Roman" w:hAnsi="Times New Roman" w:cs="Times New Roman"/>
          <w:sz w:val="24"/>
          <w:szCs w:val="24"/>
          <w:lang w:val="sr-Cyrl-BA"/>
        </w:rPr>
        <w:t>осуђен</w:t>
      </w:r>
      <w:r w:rsidR="00517EA8" w:rsidRPr="003212CD">
        <w:rPr>
          <w:rFonts w:ascii="Times New Roman" w:hAnsi="Times New Roman" w:cs="Times New Roman"/>
          <w:sz w:val="24"/>
          <w:szCs w:val="24"/>
          <w:lang w:val="sr-Cyrl-BA"/>
        </w:rPr>
        <w:t>а</w:t>
      </w:r>
      <w:r w:rsidR="00347D4A" w:rsidRPr="003212CD">
        <w:rPr>
          <w:rFonts w:ascii="Times New Roman" w:hAnsi="Times New Roman" w:cs="Times New Roman"/>
          <w:sz w:val="24"/>
          <w:szCs w:val="24"/>
          <w:lang w:val="sr-Cyrl-BA"/>
        </w:rPr>
        <w:t xml:space="preserve"> за кривична дјела против привреде и платног промета, против службене дужности и против правног саобраћаја</w:t>
      </w:r>
      <w:r w:rsidR="00ED51D3" w:rsidRPr="003212CD">
        <w:rPr>
          <w:rFonts w:ascii="Times New Roman" w:hAnsi="Times New Roman" w:cs="Times New Roman"/>
          <w:sz w:val="24"/>
          <w:szCs w:val="24"/>
          <w:lang w:val="sr-Cyrl-BA"/>
        </w:rPr>
        <w:t>, као</w:t>
      </w:r>
      <w:r w:rsidR="00347D4A" w:rsidRPr="003212CD">
        <w:rPr>
          <w:rFonts w:ascii="Times New Roman" w:hAnsi="Times New Roman" w:cs="Times New Roman"/>
          <w:sz w:val="24"/>
          <w:szCs w:val="24"/>
          <w:lang w:val="sr-Cyrl-BA"/>
        </w:rPr>
        <w:t xml:space="preserve"> и</w:t>
      </w:r>
      <w:r w:rsidR="00ED51D3" w:rsidRPr="003212CD">
        <w:rPr>
          <w:rFonts w:ascii="Times New Roman" w:hAnsi="Times New Roman" w:cs="Times New Roman"/>
          <w:sz w:val="24"/>
          <w:szCs w:val="24"/>
          <w:lang w:val="sr-Cyrl-BA"/>
        </w:rPr>
        <w:t xml:space="preserve"> за</w:t>
      </w:r>
      <w:r w:rsidR="00347D4A" w:rsidRPr="003212CD">
        <w:rPr>
          <w:rFonts w:ascii="Times New Roman" w:hAnsi="Times New Roman" w:cs="Times New Roman"/>
          <w:sz w:val="24"/>
          <w:szCs w:val="24"/>
          <w:lang w:val="sr-Cyrl-BA"/>
        </w:rPr>
        <w:t xml:space="preserve"> свако друго кривично дјело које </w:t>
      </w:r>
      <w:r w:rsidR="000008C8" w:rsidRPr="003212CD">
        <w:rPr>
          <w:rFonts w:ascii="Times New Roman" w:hAnsi="Times New Roman" w:cs="Times New Roman"/>
          <w:sz w:val="24"/>
          <w:szCs w:val="24"/>
          <w:lang w:val="sr-Cyrl-BA"/>
        </w:rPr>
        <w:t>их</w:t>
      </w:r>
      <w:r w:rsidR="00347D4A" w:rsidRPr="003212CD">
        <w:rPr>
          <w:rFonts w:ascii="Times New Roman" w:hAnsi="Times New Roman" w:cs="Times New Roman"/>
          <w:sz w:val="24"/>
          <w:szCs w:val="24"/>
          <w:lang w:val="sr-Cyrl-BA"/>
        </w:rPr>
        <w:t xml:space="preserve"> чини неподобним за обављање послова</w:t>
      </w:r>
      <w:r w:rsidR="000008C8" w:rsidRPr="003212CD">
        <w:rPr>
          <w:rFonts w:ascii="Times New Roman" w:hAnsi="Times New Roman" w:cs="Times New Roman"/>
          <w:sz w:val="24"/>
          <w:szCs w:val="24"/>
          <w:lang w:val="sr-Cyrl-BA"/>
        </w:rPr>
        <w:t xml:space="preserve"> ревизије.</w:t>
      </w:r>
    </w:p>
    <w:p w14:paraId="293A864D" w14:textId="3EF22CE1" w:rsidR="00347D4A" w:rsidRPr="003212CD" w:rsidRDefault="008D5031" w:rsidP="008D5031">
      <w:pPr>
        <w:numPr>
          <w:ilvl w:val="0"/>
          <w:numId w:val="4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47D4A" w:rsidRPr="003212CD">
        <w:rPr>
          <w:rFonts w:ascii="Times New Roman" w:hAnsi="Times New Roman" w:cs="Times New Roman"/>
          <w:sz w:val="24"/>
          <w:szCs w:val="24"/>
          <w:lang w:val="sr-Cyrl-BA"/>
        </w:rPr>
        <w:t>Оснивач привредног друштва за ре</w:t>
      </w:r>
      <w:r w:rsidR="00B021D6" w:rsidRPr="003212CD">
        <w:rPr>
          <w:rFonts w:ascii="Times New Roman" w:hAnsi="Times New Roman" w:cs="Times New Roman"/>
          <w:sz w:val="24"/>
          <w:szCs w:val="24"/>
          <w:lang w:val="sr-Cyrl-BA"/>
        </w:rPr>
        <w:t>визију не може бити правно лице</w:t>
      </w:r>
      <w:r w:rsidR="00347D4A"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B021D6" w:rsidRPr="003212CD">
        <w:rPr>
          <w:rFonts w:ascii="Times New Roman" w:hAnsi="Times New Roman" w:cs="Times New Roman"/>
          <w:sz w:val="24"/>
          <w:szCs w:val="24"/>
          <w:lang w:val="sr-Cyrl-BA"/>
        </w:rPr>
        <w:t xml:space="preserve"> је</w:t>
      </w:r>
      <w:r w:rsidR="00347D4A" w:rsidRPr="003212CD">
        <w:rPr>
          <w:rFonts w:ascii="Times New Roman" w:hAnsi="Times New Roman" w:cs="Times New Roman"/>
          <w:sz w:val="24"/>
          <w:szCs w:val="24"/>
          <w:lang w:val="sr-Cyrl-BA"/>
        </w:rPr>
        <w:t xml:space="preserve"> у кривичном поступку осуђено правоснажном пресудом за кривична дјела организованог криминала, корупцију, превару или прање новца, у складу са </w:t>
      </w:r>
      <w:r w:rsidR="0012523F" w:rsidRPr="003212CD">
        <w:rPr>
          <w:rFonts w:ascii="Times New Roman" w:hAnsi="Times New Roman" w:cs="Times New Roman"/>
          <w:sz w:val="24"/>
          <w:szCs w:val="24"/>
          <w:lang w:val="sr-Cyrl-BA"/>
        </w:rPr>
        <w:t xml:space="preserve">прописима </w:t>
      </w:r>
      <w:r w:rsidR="00347D4A" w:rsidRPr="003212CD">
        <w:rPr>
          <w:rFonts w:ascii="Times New Roman" w:hAnsi="Times New Roman" w:cs="Times New Roman"/>
          <w:sz w:val="24"/>
          <w:szCs w:val="24"/>
          <w:lang w:val="sr-Cyrl-BA"/>
        </w:rPr>
        <w:t>земљ</w:t>
      </w:r>
      <w:r w:rsidR="00A773F9" w:rsidRPr="003212CD">
        <w:rPr>
          <w:rFonts w:ascii="Times New Roman" w:hAnsi="Times New Roman" w:cs="Times New Roman"/>
          <w:sz w:val="24"/>
          <w:szCs w:val="24"/>
          <w:lang w:val="sr-Cyrl-BA"/>
        </w:rPr>
        <w:t>е</w:t>
      </w:r>
      <w:r w:rsidR="00347D4A" w:rsidRPr="003212CD">
        <w:rPr>
          <w:rFonts w:ascii="Times New Roman" w:hAnsi="Times New Roman" w:cs="Times New Roman"/>
          <w:sz w:val="24"/>
          <w:szCs w:val="24"/>
          <w:lang w:val="sr-Cyrl-BA"/>
        </w:rPr>
        <w:t xml:space="preserve"> у којој је регистрован и </w:t>
      </w:r>
      <w:r w:rsidR="00A773F9" w:rsidRPr="003212CD">
        <w:rPr>
          <w:rFonts w:ascii="Times New Roman" w:hAnsi="Times New Roman" w:cs="Times New Roman"/>
          <w:sz w:val="24"/>
          <w:szCs w:val="24"/>
          <w:lang w:val="sr-Cyrl-BA"/>
        </w:rPr>
        <w:t>над којим је отворен стечај или</w:t>
      </w:r>
      <w:r w:rsidR="00B27A04"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ликвидација</w:t>
      </w:r>
      <w:r w:rsidR="00347D4A" w:rsidRPr="003212CD">
        <w:rPr>
          <w:rFonts w:ascii="Times New Roman" w:hAnsi="Times New Roman" w:cs="Times New Roman"/>
          <w:sz w:val="24"/>
          <w:szCs w:val="24"/>
          <w:lang w:val="sr-Cyrl-BA"/>
        </w:rPr>
        <w:t>, односно у поступку је обустављања пословне дјелатности у складу са прописима земље у којој је регистрован.</w:t>
      </w:r>
    </w:p>
    <w:p w14:paraId="08987468" w14:textId="3CA06804" w:rsidR="00854861" w:rsidRPr="003212CD" w:rsidRDefault="008D5031" w:rsidP="008D5031">
      <w:pPr>
        <w:numPr>
          <w:ilvl w:val="0"/>
          <w:numId w:val="4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B021D6" w:rsidRPr="003212CD">
        <w:rPr>
          <w:rFonts w:ascii="Times New Roman" w:hAnsi="Times New Roman" w:cs="Times New Roman"/>
          <w:sz w:val="24"/>
          <w:szCs w:val="24"/>
          <w:lang w:val="sr-Cyrl-BA"/>
        </w:rPr>
        <w:t>Правно лице</w:t>
      </w:r>
      <w:r w:rsidR="00854861" w:rsidRPr="003212CD">
        <w:rPr>
          <w:rFonts w:ascii="Times New Roman" w:hAnsi="Times New Roman" w:cs="Times New Roman"/>
          <w:sz w:val="24"/>
          <w:szCs w:val="24"/>
          <w:lang w:val="sr-Cyrl-BA"/>
        </w:rPr>
        <w:t xml:space="preserve"> које нема дозволу за обављање послова ревизије, у складу са овим законом, не може у оквиру свог пословног им</w:t>
      </w:r>
      <w:r w:rsidR="00A773F9" w:rsidRPr="003212CD">
        <w:rPr>
          <w:rFonts w:ascii="Times New Roman" w:hAnsi="Times New Roman" w:cs="Times New Roman"/>
          <w:sz w:val="24"/>
          <w:szCs w:val="24"/>
          <w:lang w:val="sr-Cyrl-BA"/>
        </w:rPr>
        <w:t>ена да садржи ријечи „ревизија“</w:t>
      </w:r>
      <w:r w:rsidR="00854861" w:rsidRPr="003212CD">
        <w:rPr>
          <w:rFonts w:ascii="Times New Roman" w:hAnsi="Times New Roman" w:cs="Times New Roman"/>
          <w:sz w:val="24"/>
          <w:szCs w:val="24"/>
          <w:lang w:val="sr-Cyrl-BA"/>
        </w:rPr>
        <w:t>, „друштво за ревизију“, изведенице или преводе ових ријечи на стране језике.</w:t>
      </w:r>
    </w:p>
    <w:p w14:paraId="5BB65D5F" w14:textId="77777777" w:rsidR="00854861" w:rsidRPr="003212CD" w:rsidRDefault="00854861" w:rsidP="00606B18">
      <w:pPr>
        <w:spacing w:after="0" w:line="240" w:lineRule="auto"/>
        <w:jc w:val="center"/>
        <w:rPr>
          <w:rFonts w:ascii="Times New Roman" w:hAnsi="Times New Roman" w:cs="Times New Roman"/>
          <w:sz w:val="24"/>
          <w:szCs w:val="24"/>
          <w:lang w:val="sr-Cyrl-BA"/>
        </w:rPr>
      </w:pPr>
    </w:p>
    <w:p w14:paraId="7E28EA10" w14:textId="61F09E75" w:rsidR="00854861" w:rsidRPr="003212CD" w:rsidRDefault="00FA7357"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2D7842" w:rsidRPr="003212CD">
        <w:rPr>
          <w:rFonts w:ascii="Times New Roman" w:hAnsi="Times New Roman" w:cs="Times New Roman"/>
          <w:sz w:val="24"/>
          <w:szCs w:val="24"/>
          <w:lang w:val="sr-Cyrl-BA"/>
        </w:rPr>
        <w:t>49</w:t>
      </w:r>
      <w:r w:rsidR="00854861" w:rsidRPr="003212CD">
        <w:rPr>
          <w:rFonts w:ascii="Times New Roman" w:hAnsi="Times New Roman" w:cs="Times New Roman"/>
          <w:sz w:val="24"/>
          <w:szCs w:val="24"/>
          <w:lang w:val="sr-Cyrl-BA"/>
        </w:rPr>
        <w:t>.</w:t>
      </w:r>
    </w:p>
    <w:p w14:paraId="66FBD71A" w14:textId="77777777" w:rsidR="00B27A04" w:rsidRPr="003212CD" w:rsidRDefault="00B27A04" w:rsidP="00606B18">
      <w:pPr>
        <w:spacing w:after="0" w:line="240" w:lineRule="auto"/>
        <w:jc w:val="center"/>
        <w:rPr>
          <w:rFonts w:ascii="Times New Roman" w:hAnsi="Times New Roman" w:cs="Times New Roman"/>
          <w:sz w:val="24"/>
          <w:szCs w:val="24"/>
          <w:lang w:val="sr-Cyrl-BA"/>
        </w:rPr>
      </w:pPr>
    </w:p>
    <w:p w14:paraId="02A85EE1" w14:textId="2456F260" w:rsidR="00854861" w:rsidRPr="003212CD" w:rsidRDefault="00337DE9" w:rsidP="00337DE9">
      <w:pPr>
        <w:numPr>
          <w:ilvl w:val="0"/>
          <w:numId w:val="5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Ревизију обављају лиценцирани овлашћени ревизори који су у радном односу у привредном друштву за ревизију.</w:t>
      </w:r>
    </w:p>
    <w:p w14:paraId="104C82FB" w14:textId="4D50BAF5" w:rsidR="00854861" w:rsidRPr="003212CD" w:rsidRDefault="00337DE9" w:rsidP="00337DE9">
      <w:pPr>
        <w:numPr>
          <w:ilvl w:val="0"/>
          <w:numId w:val="5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Ревизију и контролу квалитета ревизије могу обављати и лиценцирани овлашћени ревизори који су ангажовани од привредног друштва за ревизију</w:t>
      </w:r>
      <w:r w:rsidR="006B7747" w:rsidRPr="003212CD">
        <w:rPr>
          <w:rFonts w:ascii="Times New Roman" w:hAnsi="Times New Roman" w:cs="Times New Roman"/>
          <w:sz w:val="24"/>
          <w:szCs w:val="24"/>
          <w:lang w:val="sr-Cyrl-BA"/>
        </w:rPr>
        <w:t>,</w:t>
      </w:r>
      <w:r w:rsidR="00B27A04" w:rsidRPr="003212CD">
        <w:rPr>
          <w:rFonts w:ascii="Times New Roman" w:hAnsi="Times New Roman" w:cs="Times New Roman"/>
          <w:sz w:val="24"/>
          <w:szCs w:val="24"/>
          <w:lang w:val="sr-Cyrl-BA"/>
        </w:rPr>
        <w:t xml:space="preserve"> на основу уговора о ангажовању спољног експерта</w:t>
      </w:r>
      <w:r w:rsidR="00854861" w:rsidRPr="003212CD">
        <w:rPr>
          <w:rFonts w:ascii="Times New Roman" w:hAnsi="Times New Roman" w:cs="Times New Roman"/>
          <w:sz w:val="24"/>
          <w:szCs w:val="24"/>
          <w:lang w:val="sr-Cyrl-BA"/>
        </w:rPr>
        <w:t>.</w:t>
      </w:r>
    </w:p>
    <w:p w14:paraId="6249953A" w14:textId="445C1DBE" w:rsidR="00854861" w:rsidRPr="003212CD" w:rsidRDefault="00337DE9" w:rsidP="00337DE9">
      <w:pPr>
        <w:numPr>
          <w:ilvl w:val="0"/>
          <w:numId w:val="5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Уговор из става 2. овог члана, поред елемената који су у</w:t>
      </w:r>
      <w:r w:rsidR="00CB7202" w:rsidRPr="003212CD">
        <w:rPr>
          <w:rFonts w:ascii="Times New Roman" w:hAnsi="Times New Roman" w:cs="Times New Roman"/>
          <w:sz w:val="24"/>
          <w:szCs w:val="24"/>
          <w:lang w:val="sr-Cyrl-BA"/>
        </w:rPr>
        <w:t>тврђени</w:t>
      </w:r>
      <w:r w:rsidR="00854861" w:rsidRPr="003212CD">
        <w:rPr>
          <w:rFonts w:ascii="Times New Roman" w:hAnsi="Times New Roman" w:cs="Times New Roman"/>
          <w:sz w:val="24"/>
          <w:szCs w:val="24"/>
          <w:lang w:val="sr-Cyrl-BA"/>
        </w:rPr>
        <w:t xml:space="preserve"> </w:t>
      </w:r>
      <w:r w:rsidR="00CB7202" w:rsidRPr="003212CD">
        <w:rPr>
          <w:rFonts w:ascii="Times New Roman" w:hAnsi="Times New Roman" w:cs="Times New Roman"/>
          <w:sz w:val="24"/>
          <w:szCs w:val="24"/>
          <w:lang w:val="sr-Cyrl-BA"/>
        </w:rPr>
        <w:t>прописом којим се уређују облигациони односи</w:t>
      </w:r>
      <w:r w:rsidR="00854861" w:rsidRPr="003212CD">
        <w:rPr>
          <w:rFonts w:ascii="Times New Roman" w:hAnsi="Times New Roman" w:cs="Times New Roman"/>
          <w:sz w:val="24"/>
          <w:szCs w:val="24"/>
          <w:lang w:val="sr-Cyrl-BA"/>
        </w:rPr>
        <w:t>, обавезно садржи и:</w:t>
      </w:r>
    </w:p>
    <w:p w14:paraId="3BEEABD6" w14:textId="26C41733" w:rsidR="00854861" w:rsidRPr="003212CD" w:rsidRDefault="00854861" w:rsidP="00337DE9">
      <w:pPr>
        <w:numPr>
          <w:ilvl w:val="0"/>
          <w:numId w:val="5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предмет ангаж</w:t>
      </w:r>
      <w:r w:rsidR="00CB7202" w:rsidRPr="003212CD">
        <w:rPr>
          <w:rFonts w:ascii="Times New Roman" w:hAnsi="Times New Roman" w:cs="Times New Roman"/>
          <w:sz w:val="24"/>
          <w:szCs w:val="24"/>
          <w:lang w:val="sr-Cyrl-BA"/>
        </w:rPr>
        <w:t>овања</w:t>
      </w:r>
      <w:r w:rsidRPr="003212CD">
        <w:rPr>
          <w:rFonts w:ascii="Times New Roman" w:hAnsi="Times New Roman" w:cs="Times New Roman"/>
          <w:sz w:val="24"/>
          <w:szCs w:val="24"/>
          <w:lang w:val="sr-Cyrl-BA"/>
        </w:rPr>
        <w:t>,</w:t>
      </w:r>
    </w:p>
    <w:p w14:paraId="4E42FB72" w14:textId="10AA4308" w:rsidR="00854861" w:rsidRPr="003212CD" w:rsidRDefault="00854861" w:rsidP="00337DE9">
      <w:pPr>
        <w:numPr>
          <w:ilvl w:val="0"/>
          <w:numId w:val="5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временски распоред обављања</w:t>
      </w:r>
      <w:r w:rsidR="00CB7202" w:rsidRPr="003212CD">
        <w:rPr>
          <w:rFonts w:ascii="Times New Roman" w:hAnsi="Times New Roman" w:cs="Times New Roman"/>
          <w:sz w:val="24"/>
          <w:szCs w:val="24"/>
          <w:lang w:val="sr-Cyrl-BA"/>
        </w:rPr>
        <w:t xml:space="preserve"> посла за који се</w:t>
      </w:r>
      <w:r w:rsidRPr="003212CD">
        <w:rPr>
          <w:rFonts w:ascii="Times New Roman" w:hAnsi="Times New Roman" w:cs="Times New Roman"/>
          <w:sz w:val="24"/>
          <w:szCs w:val="24"/>
          <w:lang w:val="sr-Cyrl-BA"/>
        </w:rPr>
        <w:t xml:space="preserve"> ангаж</w:t>
      </w:r>
      <w:r w:rsidR="00CB7202" w:rsidRPr="003212CD">
        <w:rPr>
          <w:rFonts w:ascii="Times New Roman" w:hAnsi="Times New Roman" w:cs="Times New Roman"/>
          <w:sz w:val="24"/>
          <w:szCs w:val="24"/>
          <w:lang w:val="sr-Cyrl-BA"/>
        </w:rPr>
        <w:t>ује</w:t>
      </w:r>
      <w:r w:rsidRPr="003212CD">
        <w:rPr>
          <w:rFonts w:ascii="Times New Roman" w:hAnsi="Times New Roman" w:cs="Times New Roman"/>
          <w:sz w:val="24"/>
          <w:szCs w:val="24"/>
          <w:lang w:val="sr-Cyrl-BA"/>
        </w:rPr>
        <w:t>,</w:t>
      </w:r>
    </w:p>
    <w:p w14:paraId="7AB521EC" w14:textId="38C23C73" w:rsidR="00854861" w:rsidRPr="003212CD" w:rsidRDefault="00CB7202" w:rsidP="00337DE9">
      <w:pPr>
        <w:numPr>
          <w:ilvl w:val="0"/>
          <w:numId w:val="5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утврђену</w:t>
      </w:r>
      <w:r w:rsidR="00854861" w:rsidRPr="003212CD">
        <w:rPr>
          <w:rFonts w:ascii="Times New Roman" w:hAnsi="Times New Roman" w:cs="Times New Roman"/>
          <w:sz w:val="24"/>
          <w:szCs w:val="24"/>
          <w:lang w:val="sr-Cyrl-BA"/>
        </w:rPr>
        <w:t xml:space="preserve"> накнаду за </w:t>
      </w:r>
      <w:r w:rsidRPr="003212CD">
        <w:rPr>
          <w:rFonts w:ascii="Times New Roman" w:hAnsi="Times New Roman" w:cs="Times New Roman"/>
          <w:sz w:val="24"/>
          <w:szCs w:val="24"/>
          <w:lang w:val="sr-Cyrl-BA"/>
        </w:rPr>
        <w:t>посао</w:t>
      </w:r>
      <w:r w:rsidR="00854861"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 xml:space="preserve">за који се </w:t>
      </w:r>
      <w:r w:rsidR="00854861" w:rsidRPr="003212CD">
        <w:rPr>
          <w:rFonts w:ascii="Times New Roman" w:hAnsi="Times New Roman" w:cs="Times New Roman"/>
          <w:sz w:val="24"/>
          <w:szCs w:val="24"/>
          <w:lang w:val="sr-Cyrl-BA"/>
        </w:rPr>
        <w:t>ангаж</w:t>
      </w:r>
      <w:r w:rsidRPr="003212CD">
        <w:rPr>
          <w:rFonts w:ascii="Times New Roman" w:hAnsi="Times New Roman" w:cs="Times New Roman"/>
          <w:sz w:val="24"/>
          <w:szCs w:val="24"/>
          <w:lang w:val="sr-Cyrl-BA"/>
        </w:rPr>
        <w:t>ује</w:t>
      </w:r>
      <w:r w:rsidR="00854861" w:rsidRPr="003212CD">
        <w:rPr>
          <w:rFonts w:ascii="Times New Roman" w:hAnsi="Times New Roman" w:cs="Times New Roman"/>
          <w:sz w:val="24"/>
          <w:szCs w:val="24"/>
          <w:lang w:val="sr-Cyrl-BA"/>
        </w:rPr>
        <w:t>,</w:t>
      </w:r>
    </w:p>
    <w:p w14:paraId="11E34EF4" w14:textId="3B92DA9D" w:rsidR="00854861" w:rsidRPr="003212CD" w:rsidRDefault="00854861" w:rsidP="00337DE9">
      <w:pPr>
        <w:numPr>
          <w:ilvl w:val="0"/>
          <w:numId w:val="5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планирани број сати који ће бити утрошен </w:t>
      </w:r>
      <w:r w:rsidR="00CB7202" w:rsidRPr="003212CD">
        <w:rPr>
          <w:rFonts w:ascii="Times New Roman" w:hAnsi="Times New Roman" w:cs="Times New Roman"/>
          <w:sz w:val="24"/>
          <w:szCs w:val="24"/>
          <w:lang w:val="sr-Cyrl-BA"/>
        </w:rPr>
        <w:t>за посао за који се ангажује</w:t>
      </w:r>
      <w:r w:rsidRPr="003212CD">
        <w:rPr>
          <w:rFonts w:ascii="Times New Roman" w:hAnsi="Times New Roman" w:cs="Times New Roman"/>
          <w:sz w:val="24"/>
          <w:szCs w:val="24"/>
          <w:lang w:val="sr-Cyrl-BA"/>
        </w:rPr>
        <w:t>.</w:t>
      </w:r>
    </w:p>
    <w:p w14:paraId="58588FA0" w14:textId="6F9C211A" w:rsidR="00854861" w:rsidRPr="003212CD" w:rsidRDefault="00337DE9" w:rsidP="00337DE9">
      <w:pPr>
        <w:numPr>
          <w:ilvl w:val="0"/>
          <w:numId w:val="5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Привредно друштво за ревизију може да обавља ревизију код правних лица, односно предузетника кој</w:t>
      </w:r>
      <w:r w:rsidR="006B7747" w:rsidRPr="003212CD">
        <w:rPr>
          <w:rFonts w:ascii="Times New Roman" w:hAnsi="Times New Roman" w:cs="Times New Roman"/>
          <w:sz w:val="24"/>
          <w:szCs w:val="24"/>
          <w:lang w:val="sr-Cyrl-BA"/>
        </w:rPr>
        <w:t>и</w:t>
      </w:r>
      <w:r w:rsidR="00854861" w:rsidRPr="003212CD">
        <w:rPr>
          <w:rFonts w:ascii="Times New Roman" w:hAnsi="Times New Roman" w:cs="Times New Roman"/>
          <w:sz w:val="24"/>
          <w:szCs w:val="24"/>
          <w:lang w:val="sr-Cyrl-BA"/>
        </w:rPr>
        <w:t xml:space="preserve"> подлије</w:t>
      </w:r>
      <w:r w:rsidR="006B7747" w:rsidRPr="003212CD">
        <w:rPr>
          <w:rFonts w:ascii="Times New Roman" w:hAnsi="Times New Roman" w:cs="Times New Roman"/>
          <w:sz w:val="24"/>
          <w:szCs w:val="24"/>
          <w:lang w:val="sr-Cyrl-BA"/>
        </w:rPr>
        <w:t>жу обавезној законској ревизији</w:t>
      </w:r>
      <w:r w:rsidR="00854861" w:rsidRPr="003212CD">
        <w:rPr>
          <w:rFonts w:ascii="Times New Roman" w:hAnsi="Times New Roman" w:cs="Times New Roman"/>
          <w:sz w:val="24"/>
          <w:szCs w:val="24"/>
          <w:lang w:val="sr-Cyrl-BA"/>
        </w:rPr>
        <w:t xml:space="preserve"> ако у радном односу на неодређено вријеме са пуним радним временом има најмање једног лиценцираног овлашћеног ревизора. </w:t>
      </w:r>
    </w:p>
    <w:p w14:paraId="588AD4AD" w14:textId="4C0891F4" w:rsidR="00854861" w:rsidRPr="003212CD" w:rsidRDefault="00337DE9" w:rsidP="00337DE9">
      <w:pPr>
        <w:numPr>
          <w:ilvl w:val="0"/>
          <w:numId w:val="5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854861" w:rsidRPr="003212CD">
        <w:rPr>
          <w:rFonts w:ascii="Times New Roman" w:hAnsi="Times New Roman" w:cs="Times New Roman"/>
          <w:sz w:val="24"/>
          <w:szCs w:val="24"/>
          <w:lang w:val="sr-Cyrl-BA"/>
        </w:rPr>
        <w:t xml:space="preserve">Изузетно </w:t>
      </w:r>
      <w:r w:rsidR="006B7747" w:rsidRPr="003212CD">
        <w:rPr>
          <w:rFonts w:ascii="Times New Roman" w:hAnsi="Times New Roman" w:cs="Times New Roman"/>
          <w:sz w:val="24"/>
          <w:szCs w:val="24"/>
          <w:lang w:val="sr-Cyrl-BA"/>
        </w:rPr>
        <w:t>од</w:t>
      </w:r>
      <w:r w:rsidR="00854861" w:rsidRPr="003212CD">
        <w:rPr>
          <w:rFonts w:ascii="Times New Roman" w:hAnsi="Times New Roman" w:cs="Times New Roman"/>
          <w:sz w:val="24"/>
          <w:szCs w:val="24"/>
          <w:lang w:val="sr-Cyrl-BA"/>
        </w:rPr>
        <w:t xml:space="preserve"> става 4. овог члана</w:t>
      </w:r>
      <w:r w:rsidR="006B7747"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привредно друштво за ревизију обавезно је да</w:t>
      </w:r>
      <w:r w:rsidR="005717FB"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у радном односу на неодређено вријеме са пуним радним временом има:</w:t>
      </w:r>
    </w:p>
    <w:p w14:paraId="610DCBBC" w14:textId="2FD27AB5" w:rsidR="00854861" w:rsidRPr="003212CD" w:rsidRDefault="00854861" w:rsidP="00337DE9">
      <w:pPr>
        <w:numPr>
          <w:ilvl w:val="0"/>
          <w:numId w:val="5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најмање два лиценцирана овлашћена ревизора</w:t>
      </w:r>
      <w:r w:rsidR="00F33297" w:rsidRPr="003212CD">
        <w:rPr>
          <w:rFonts w:ascii="Times New Roman" w:hAnsi="Times New Roman" w:cs="Times New Roman"/>
          <w:sz w:val="24"/>
          <w:szCs w:val="24"/>
          <w:lang w:val="sr-Cyrl-BA"/>
        </w:rPr>
        <w:t>,</w:t>
      </w:r>
      <w:r w:rsidR="006B7747"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 xml:space="preserve">ако обавља ревизију више од </w:t>
      </w:r>
      <w:r w:rsidR="006B7747" w:rsidRPr="003212CD">
        <w:rPr>
          <w:rFonts w:ascii="Times New Roman" w:hAnsi="Times New Roman" w:cs="Times New Roman"/>
          <w:sz w:val="24"/>
          <w:szCs w:val="24"/>
          <w:lang w:val="sr-Cyrl-BA"/>
        </w:rPr>
        <w:t>десет</w:t>
      </w:r>
      <w:r w:rsidRPr="003212CD">
        <w:rPr>
          <w:rFonts w:ascii="Times New Roman" w:hAnsi="Times New Roman" w:cs="Times New Roman"/>
          <w:sz w:val="24"/>
          <w:szCs w:val="24"/>
          <w:lang w:val="sr-Cyrl-BA"/>
        </w:rPr>
        <w:t xml:space="preserve"> субјеката од јавног интереса чији су пословни приходи по сваком правном лицу већи од 20.000.000 </w:t>
      </w:r>
      <w:r w:rsidR="00FA7357" w:rsidRPr="003212CD">
        <w:rPr>
          <w:rFonts w:ascii="Times New Roman" w:hAnsi="Times New Roman" w:cs="Times New Roman"/>
          <w:sz w:val="24"/>
          <w:szCs w:val="24"/>
          <w:lang w:val="sr-Cyrl-BA"/>
        </w:rPr>
        <w:t>КМ</w:t>
      </w:r>
      <w:r w:rsidR="00F33297" w:rsidRPr="003212CD">
        <w:rPr>
          <w:rFonts w:ascii="Times New Roman" w:hAnsi="Times New Roman" w:cs="Times New Roman"/>
          <w:sz w:val="24"/>
          <w:szCs w:val="24"/>
          <w:lang w:val="sr-Cyrl-BA"/>
        </w:rPr>
        <w:t>,</w:t>
      </w:r>
    </w:p>
    <w:p w14:paraId="6A745D48" w14:textId="38BA3B69" w:rsidR="00337DE9" w:rsidRPr="003212CD" w:rsidRDefault="00854861" w:rsidP="00337DE9">
      <w:pPr>
        <w:numPr>
          <w:ilvl w:val="0"/>
          <w:numId w:val="5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најмање три</w:t>
      </w:r>
      <w:r w:rsidR="006B7747" w:rsidRPr="003212CD">
        <w:rPr>
          <w:rFonts w:ascii="Times New Roman" w:hAnsi="Times New Roman" w:cs="Times New Roman"/>
          <w:sz w:val="24"/>
          <w:szCs w:val="24"/>
          <w:lang w:val="sr-Cyrl-BA"/>
        </w:rPr>
        <w:t xml:space="preserve"> лиценцирана овлашћена ревизора</w:t>
      </w:r>
      <w:r w:rsidR="00F33297"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ако обавља ревизију више од 20 субјеката од јавног интереса чији су пословни приходи по сваком правном лицу већи од 50.000.000 КМ.</w:t>
      </w:r>
    </w:p>
    <w:p w14:paraId="69766B87" w14:textId="0DB16986" w:rsidR="00854861" w:rsidRPr="003212CD" w:rsidRDefault="00337DE9" w:rsidP="00337DE9">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854861" w:rsidRPr="003212CD">
        <w:rPr>
          <w:rFonts w:ascii="Times New Roman" w:hAnsi="Times New Roman" w:cs="Times New Roman"/>
          <w:sz w:val="24"/>
          <w:szCs w:val="24"/>
          <w:lang w:val="sr-Cyrl-BA"/>
        </w:rPr>
        <w:t>Разврставање правних лица и висина пословн</w:t>
      </w:r>
      <w:r w:rsidR="00CB52F0" w:rsidRPr="003212CD">
        <w:rPr>
          <w:rFonts w:ascii="Times New Roman" w:hAnsi="Times New Roman" w:cs="Times New Roman"/>
          <w:sz w:val="24"/>
          <w:szCs w:val="24"/>
          <w:lang w:val="sr-Cyrl-BA"/>
        </w:rPr>
        <w:t>ог</w:t>
      </w:r>
      <w:r w:rsidR="00854861" w:rsidRPr="003212CD">
        <w:rPr>
          <w:rFonts w:ascii="Times New Roman" w:hAnsi="Times New Roman" w:cs="Times New Roman"/>
          <w:sz w:val="24"/>
          <w:szCs w:val="24"/>
          <w:lang w:val="sr-Cyrl-BA"/>
        </w:rPr>
        <w:t xml:space="preserve"> прихода из става 5. овог члана утврђују се према подацима из посљедњег финансијског извјештаја у односу на датум уговарања услуга ревизије.</w:t>
      </w:r>
    </w:p>
    <w:p w14:paraId="5BA1ADAE" w14:textId="6F5AED68" w:rsidR="00854861" w:rsidRPr="003212CD" w:rsidRDefault="00854861" w:rsidP="00606B18">
      <w:pPr>
        <w:spacing w:after="0" w:line="240" w:lineRule="auto"/>
        <w:ind w:firstLine="708"/>
        <w:jc w:val="both"/>
        <w:rPr>
          <w:rFonts w:ascii="Times New Roman" w:hAnsi="Times New Roman" w:cs="Times New Roman"/>
          <w:sz w:val="24"/>
          <w:szCs w:val="24"/>
          <w:lang w:val="sr-Cyrl-BA"/>
        </w:rPr>
      </w:pPr>
    </w:p>
    <w:p w14:paraId="6490C9D0" w14:textId="116F54FE"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72437C" w:rsidRPr="003212CD">
        <w:rPr>
          <w:rFonts w:ascii="Times New Roman" w:hAnsi="Times New Roman" w:cs="Times New Roman"/>
          <w:sz w:val="24"/>
          <w:szCs w:val="24"/>
          <w:lang w:val="sr-Cyrl-BA"/>
        </w:rPr>
        <w:t>5</w:t>
      </w:r>
      <w:r w:rsidR="002D7842" w:rsidRPr="003212CD">
        <w:rPr>
          <w:rFonts w:ascii="Times New Roman" w:hAnsi="Times New Roman" w:cs="Times New Roman"/>
          <w:sz w:val="24"/>
          <w:szCs w:val="24"/>
          <w:lang w:val="sr-Cyrl-BA"/>
        </w:rPr>
        <w:t>0</w:t>
      </w:r>
      <w:r w:rsidRPr="003212CD">
        <w:rPr>
          <w:rFonts w:ascii="Times New Roman" w:hAnsi="Times New Roman" w:cs="Times New Roman"/>
          <w:sz w:val="24"/>
          <w:szCs w:val="24"/>
          <w:lang w:val="sr-Cyrl-BA"/>
        </w:rPr>
        <w:t>.</w:t>
      </w:r>
    </w:p>
    <w:p w14:paraId="771C620C" w14:textId="77777777" w:rsidR="001639DF" w:rsidRPr="003212CD" w:rsidRDefault="001639DF" w:rsidP="00606B18">
      <w:pPr>
        <w:spacing w:after="0" w:line="240" w:lineRule="auto"/>
        <w:jc w:val="center"/>
        <w:rPr>
          <w:rFonts w:ascii="Times New Roman" w:hAnsi="Times New Roman" w:cs="Times New Roman"/>
          <w:sz w:val="24"/>
          <w:szCs w:val="24"/>
          <w:lang w:val="sr-Cyrl-BA"/>
        </w:rPr>
      </w:pPr>
    </w:p>
    <w:p w14:paraId="219B23E1" w14:textId="5AEC24F4" w:rsidR="00854861" w:rsidRPr="003212CD" w:rsidRDefault="00337DE9" w:rsidP="00337DE9">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Министарство овлашћеним ревизорима издаје, обнавља и одузима лиценце за обављање послова ревизије финансијских извјештаја.</w:t>
      </w:r>
    </w:p>
    <w:p w14:paraId="68BA34A8" w14:textId="77777777" w:rsidR="00337DE9" w:rsidRPr="003212CD" w:rsidRDefault="00337DE9" w:rsidP="00337DE9">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Лиценца се издаје лицу које испуњава сљедеће услове:</w:t>
      </w:r>
    </w:p>
    <w:p w14:paraId="12988FE9" w14:textId="66227078" w:rsidR="00337DE9" w:rsidRPr="003212CD" w:rsidRDefault="00854861" w:rsidP="00337DE9">
      <w:pPr>
        <w:pStyle w:val="ListParagraph"/>
        <w:numPr>
          <w:ilvl w:val="0"/>
          <w:numId w:val="199"/>
        </w:numPr>
        <w:tabs>
          <w:tab w:val="left" w:pos="993"/>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има стечено звање овлашћеног ревизора,</w:t>
      </w:r>
    </w:p>
    <w:p w14:paraId="7A96D18B" w14:textId="5241A055" w:rsidR="00337DE9" w:rsidRPr="003212CD" w:rsidRDefault="00337DE9" w:rsidP="00337DE9">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2) </w:t>
      </w:r>
      <w:r w:rsidR="00854861" w:rsidRPr="003212CD">
        <w:rPr>
          <w:rFonts w:ascii="Times New Roman" w:hAnsi="Times New Roman" w:cs="Times New Roman"/>
          <w:sz w:val="24"/>
          <w:szCs w:val="24"/>
          <w:lang w:val="sr-Cyrl-BA"/>
        </w:rPr>
        <w:t>има најмање три године радног искуства на пословима ревизије финансијских извјештаја или</w:t>
      </w:r>
      <w:r w:rsidR="00FA7357" w:rsidRPr="003212CD">
        <w:rPr>
          <w:rFonts w:ascii="Times New Roman" w:hAnsi="Times New Roman" w:cs="Times New Roman"/>
          <w:sz w:val="24"/>
          <w:szCs w:val="24"/>
          <w:lang w:val="sr-Cyrl-BA"/>
        </w:rPr>
        <w:t xml:space="preserve"> најмање </w:t>
      </w:r>
      <w:r w:rsidR="00854861" w:rsidRPr="003212CD">
        <w:rPr>
          <w:rFonts w:ascii="Times New Roman" w:hAnsi="Times New Roman" w:cs="Times New Roman"/>
          <w:sz w:val="24"/>
          <w:szCs w:val="24"/>
          <w:lang w:val="sr-Cyrl-BA"/>
        </w:rPr>
        <w:t>десет година радног искуства у рачуноводству, од чега</w:t>
      </w:r>
      <w:r w:rsidR="00FA7357" w:rsidRPr="003212CD">
        <w:rPr>
          <w:rFonts w:ascii="Times New Roman" w:hAnsi="Times New Roman" w:cs="Times New Roman"/>
          <w:sz w:val="24"/>
          <w:szCs w:val="24"/>
          <w:lang w:val="sr-Cyrl-BA"/>
        </w:rPr>
        <w:t xml:space="preserve"> је најмање</w:t>
      </w:r>
      <w:r w:rsidR="00854861"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три</w:t>
      </w:r>
      <w:r w:rsidR="00854861" w:rsidRPr="003212CD">
        <w:rPr>
          <w:rFonts w:ascii="Times New Roman" w:hAnsi="Times New Roman" w:cs="Times New Roman"/>
          <w:sz w:val="24"/>
          <w:szCs w:val="24"/>
          <w:lang w:val="sr-Cyrl-BA"/>
        </w:rPr>
        <w:t xml:space="preserve"> године радног искуства са лиценцом овлашћеног рачуновође,</w:t>
      </w:r>
    </w:p>
    <w:p w14:paraId="0DA6EC32" w14:textId="3D6FECCA" w:rsidR="00337DE9" w:rsidRPr="003212CD" w:rsidRDefault="00337DE9" w:rsidP="00337D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854861" w:rsidRPr="003212CD">
        <w:rPr>
          <w:rFonts w:ascii="Times New Roman" w:hAnsi="Times New Roman" w:cs="Times New Roman"/>
          <w:sz w:val="24"/>
          <w:szCs w:val="24"/>
          <w:lang w:val="sr-Cyrl-BA"/>
        </w:rPr>
        <w:t xml:space="preserve">није </w:t>
      </w:r>
      <w:r w:rsidR="006B7747" w:rsidRPr="003212CD">
        <w:rPr>
          <w:rFonts w:ascii="Times New Roman" w:hAnsi="Times New Roman" w:cs="Times New Roman"/>
          <w:sz w:val="24"/>
          <w:szCs w:val="24"/>
          <w:lang w:val="sr-Cyrl-BA"/>
        </w:rPr>
        <w:t xml:space="preserve">му </w:t>
      </w:r>
      <w:r w:rsidR="00854861" w:rsidRPr="003212CD">
        <w:rPr>
          <w:rFonts w:ascii="Times New Roman" w:hAnsi="Times New Roman" w:cs="Times New Roman"/>
          <w:sz w:val="24"/>
          <w:szCs w:val="24"/>
          <w:lang w:val="sr-Cyrl-BA"/>
        </w:rPr>
        <w:t>изречена мјера забране издавања нове лиценце у складу са овим законом,</w:t>
      </w:r>
    </w:p>
    <w:p w14:paraId="365B168D" w14:textId="67E1B974" w:rsidR="00854861" w:rsidRPr="003212CD" w:rsidRDefault="00337DE9" w:rsidP="00337DE9">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854861" w:rsidRPr="003212CD">
        <w:rPr>
          <w:rFonts w:ascii="Times New Roman" w:hAnsi="Times New Roman" w:cs="Times New Roman"/>
          <w:sz w:val="24"/>
          <w:szCs w:val="24"/>
          <w:lang w:val="sr-Cyrl-BA"/>
        </w:rPr>
        <w:t>није правоснажно осуђивано за кривична дјела против привреде и платног промета, против службене дужности и против правног саобраћаја</w:t>
      </w:r>
      <w:r w:rsidR="00ED51D3" w:rsidRPr="003212CD">
        <w:rPr>
          <w:rFonts w:ascii="Times New Roman" w:hAnsi="Times New Roman" w:cs="Times New Roman"/>
          <w:sz w:val="24"/>
          <w:szCs w:val="24"/>
          <w:lang w:val="sr-Cyrl-BA"/>
        </w:rPr>
        <w:t>, као</w:t>
      </w:r>
      <w:r w:rsidR="00854861" w:rsidRPr="003212CD">
        <w:rPr>
          <w:rFonts w:ascii="Times New Roman" w:hAnsi="Times New Roman" w:cs="Times New Roman"/>
          <w:sz w:val="24"/>
          <w:szCs w:val="24"/>
          <w:lang w:val="sr-Cyrl-BA"/>
        </w:rPr>
        <w:t xml:space="preserve"> и</w:t>
      </w:r>
      <w:r w:rsidR="00ED51D3" w:rsidRPr="003212CD">
        <w:rPr>
          <w:rFonts w:ascii="Times New Roman" w:hAnsi="Times New Roman" w:cs="Times New Roman"/>
          <w:sz w:val="24"/>
          <w:szCs w:val="24"/>
          <w:lang w:val="sr-Cyrl-BA"/>
        </w:rPr>
        <w:t xml:space="preserve"> за</w:t>
      </w:r>
      <w:r w:rsidR="00854861" w:rsidRPr="003212CD">
        <w:rPr>
          <w:rFonts w:ascii="Times New Roman" w:hAnsi="Times New Roman" w:cs="Times New Roman"/>
          <w:sz w:val="24"/>
          <w:szCs w:val="24"/>
          <w:lang w:val="sr-Cyrl-BA"/>
        </w:rPr>
        <w:t xml:space="preserve"> свако друго кривично дјело које га чини неподобним за обављање послова лиценцираног овлашћеног ревизора.</w:t>
      </w:r>
    </w:p>
    <w:p w14:paraId="5F7CF0D1" w14:textId="33C4050C" w:rsidR="00854861" w:rsidRPr="003212CD" w:rsidRDefault="00337DE9" w:rsidP="00337DE9">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Под радним искуством, у смислу овог члана, сматра се радни однос на пуно радно вријеме или радни однос на непуно радно вријеме, тако да радни однос у збиру одговара пуном радном времену на пословима из става 2. тачка 2</w:t>
      </w:r>
      <w:r w:rsidR="006B7747"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овог члана.</w:t>
      </w:r>
    </w:p>
    <w:p w14:paraId="572F7AB6" w14:textId="33789324" w:rsidR="00854861" w:rsidRPr="003212CD" w:rsidRDefault="00337DE9" w:rsidP="00337DE9">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Испуњеност услова из става 2. тачка 2</w:t>
      </w:r>
      <w:r w:rsidR="006B7747"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овог члана подразумијева и радно искуство које обухвата комбинацију обављања наведених послова, на начин да еквивалентан број година радног искуства одговара броју година радног искуства који је потребан за </w:t>
      </w:r>
      <w:r w:rsidR="00685438" w:rsidRPr="003212CD">
        <w:rPr>
          <w:rFonts w:ascii="Times New Roman" w:hAnsi="Times New Roman" w:cs="Times New Roman"/>
          <w:sz w:val="24"/>
          <w:szCs w:val="24"/>
          <w:lang w:val="sr-Cyrl-BA"/>
        </w:rPr>
        <w:t>испуњавање</w:t>
      </w:r>
      <w:r w:rsidR="00854861" w:rsidRPr="003212CD">
        <w:rPr>
          <w:rFonts w:ascii="Times New Roman" w:hAnsi="Times New Roman" w:cs="Times New Roman"/>
          <w:sz w:val="24"/>
          <w:szCs w:val="24"/>
          <w:lang w:val="sr-Cyrl-BA"/>
        </w:rPr>
        <w:t xml:space="preserve"> наведеног услова. </w:t>
      </w:r>
    </w:p>
    <w:p w14:paraId="7398229B" w14:textId="4B891EEE" w:rsidR="00854861" w:rsidRPr="003212CD" w:rsidRDefault="00337DE9" w:rsidP="00337DE9">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B7747" w:rsidRPr="003212CD">
        <w:rPr>
          <w:rFonts w:ascii="Times New Roman" w:hAnsi="Times New Roman" w:cs="Times New Roman"/>
          <w:sz w:val="24"/>
          <w:szCs w:val="24"/>
          <w:lang w:val="sr-Cyrl-BA"/>
        </w:rPr>
        <w:t>О</w:t>
      </w:r>
      <w:r w:rsidR="00854861" w:rsidRPr="003212CD">
        <w:rPr>
          <w:rFonts w:ascii="Times New Roman" w:hAnsi="Times New Roman" w:cs="Times New Roman"/>
          <w:sz w:val="24"/>
          <w:szCs w:val="24"/>
          <w:lang w:val="sr-Cyrl-BA"/>
        </w:rPr>
        <w:t>влашћени ревизор подноси Министарству</w:t>
      </w:r>
      <w:r w:rsidR="006B7747" w:rsidRPr="003212CD">
        <w:rPr>
          <w:rFonts w:ascii="Times New Roman" w:hAnsi="Times New Roman" w:cs="Times New Roman"/>
          <w:sz w:val="24"/>
          <w:szCs w:val="24"/>
          <w:lang w:val="sr-Cyrl-BA"/>
        </w:rPr>
        <w:t xml:space="preserve"> захтјев за издавање лиценце</w:t>
      </w:r>
      <w:r w:rsidR="00854861" w:rsidRPr="003212CD">
        <w:rPr>
          <w:rFonts w:ascii="Times New Roman" w:hAnsi="Times New Roman" w:cs="Times New Roman"/>
          <w:sz w:val="24"/>
          <w:szCs w:val="24"/>
          <w:lang w:val="sr-Cyrl-BA"/>
        </w:rPr>
        <w:t xml:space="preserve"> најкасније у року од три године од дана издавања сертификата за звање</w:t>
      </w:r>
      <w:r w:rsidR="00B63FEA" w:rsidRPr="003212CD">
        <w:rPr>
          <w:rFonts w:ascii="Times New Roman" w:hAnsi="Times New Roman" w:cs="Times New Roman"/>
          <w:sz w:val="24"/>
          <w:szCs w:val="24"/>
          <w:lang w:val="sr-Cyrl-BA"/>
        </w:rPr>
        <w:t xml:space="preserve"> овлашћеног ревизора</w:t>
      </w:r>
      <w:r w:rsidR="00854861" w:rsidRPr="003212CD">
        <w:rPr>
          <w:rFonts w:ascii="Times New Roman" w:hAnsi="Times New Roman" w:cs="Times New Roman"/>
          <w:sz w:val="24"/>
          <w:szCs w:val="24"/>
          <w:lang w:val="sr-Cyrl-BA"/>
        </w:rPr>
        <w:t>, а ако се захтјев поднесе након истека наведеног рока, дужан је доставити и доказ о испуњености услова континуиране професионалне едукације.</w:t>
      </w:r>
    </w:p>
    <w:p w14:paraId="2E748A2C" w14:textId="66745C83" w:rsidR="00854861" w:rsidRPr="003212CD" w:rsidRDefault="00337DE9" w:rsidP="00337DE9">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Уз захтјев за издавање лиценце овлашћени ревизор доставља и доказ о уплати административне таксе</w:t>
      </w:r>
      <w:r w:rsidR="006B7747"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у складу са пропи</w:t>
      </w:r>
      <w:r w:rsidR="00B63FEA" w:rsidRPr="003212CD">
        <w:rPr>
          <w:rFonts w:ascii="Times New Roman" w:hAnsi="Times New Roman" w:cs="Times New Roman"/>
          <w:sz w:val="24"/>
          <w:szCs w:val="24"/>
          <w:lang w:val="sr-Cyrl-BA"/>
        </w:rPr>
        <w:t>си</w:t>
      </w:r>
      <w:r w:rsidR="00854861" w:rsidRPr="003212CD">
        <w:rPr>
          <w:rFonts w:ascii="Times New Roman" w:hAnsi="Times New Roman" w:cs="Times New Roman"/>
          <w:sz w:val="24"/>
          <w:szCs w:val="24"/>
          <w:lang w:val="sr-Cyrl-BA"/>
        </w:rPr>
        <w:t xml:space="preserve">ма </w:t>
      </w:r>
      <w:r w:rsidR="001639DF" w:rsidRPr="003212CD">
        <w:rPr>
          <w:rFonts w:ascii="Times New Roman" w:hAnsi="Times New Roman" w:cs="Times New Roman"/>
          <w:sz w:val="24"/>
          <w:szCs w:val="24"/>
          <w:lang w:val="sr-Cyrl-BA"/>
        </w:rPr>
        <w:t>о административним таксама</w:t>
      </w:r>
      <w:r w:rsidR="00854861" w:rsidRPr="003212CD">
        <w:rPr>
          <w:rFonts w:ascii="Times New Roman" w:hAnsi="Times New Roman" w:cs="Times New Roman"/>
          <w:sz w:val="24"/>
          <w:szCs w:val="24"/>
          <w:lang w:val="sr-Cyrl-BA"/>
        </w:rPr>
        <w:t>.</w:t>
      </w:r>
    </w:p>
    <w:p w14:paraId="47E5892F" w14:textId="154E3259" w:rsidR="00854861" w:rsidRPr="003212CD" w:rsidRDefault="00337DE9" w:rsidP="00337DE9">
      <w:pPr>
        <w:numPr>
          <w:ilvl w:val="0"/>
          <w:numId w:val="5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Лиценца се издаје на период од три године и престаје да важи истеком три године од дана њеног издавања.</w:t>
      </w:r>
    </w:p>
    <w:p w14:paraId="4CEE5708" w14:textId="1BE6F659" w:rsidR="00AA56BC" w:rsidRPr="003212CD" w:rsidRDefault="00AA56BC" w:rsidP="00D63454">
      <w:pPr>
        <w:spacing w:after="0" w:line="240" w:lineRule="auto"/>
        <w:rPr>
          <w:rFonts w:ascii="Times New Roman" w:hAnsi="Times New Roman" w:cs="Times New Roman"/>
          <w:sz w:val="24"/>
          <w:szCs w:val="24"/>
          <w:lang w:val="sr-Cyrl-BA"/>
        </w:rPr>
      </w:pPr>
    </w:p>
    <w:p w14:paraId="0596A812" w14:textId="12A7DDA2"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5</w:t>
      </w:r>
      <w:r w:rsidR="002D7842" w:rsidRPr="003212CD">
        <w:rPr>
          <w:rFonts w:ascii="Times New Roman" w:hAnsi="Times New Roman" w:cs="Times New Roman"/>
          <w:sz w:val="24"/>
          <w:szCs w:val="24"/>
          <w:lang w:val="sr-Cyrl-BA"/>
        </w:rPr>
        <w:t>1</w:t>
      </w:r>
      <w:r w:rsidRPr="003212CD">
        <w:rPr>
          <w:rFonts w:ascii="Times New Roman" w:hAnsi="Times New Roman" w:cs="Times New Roman"/>
          <w:sz w:val="24"/>
          <w:szCs w:val="24"/>
          <w:lang w:val="sr-Cyrl-BA"/>
        </w:rPr>
        <w:t>.</w:t>
      </w:r>
    </w:p>
    <w:p w14:paraId="0982CAC9" w14:textId="77777777" w:rsidR="001639DF" w:rsidRPr="003212CD" w:rsidRDefault="001639DF" w:rsidP="00606B18">
      <w:pPr>
        <w:spacing w:after="0" w:line="240" w:lineRule="auto"/>
        <w:jc w:val="center"/>
        <w:rPr>
          <w:rFonts w:ascii="Times New Roman" w:hAnsi="Times New Roman" w:cs="Times New Roman"/>
          <w:sz w:val="24"/>
          <w:szCs w:val="24"/>
          <w:lang w:val="sr-Cyrl-BA"/>
        </w:rPr>
      </w:pPr>
    </w:p>
    <w:p w14:paraId="7FBA79ED" w14:textId="354C4F85" w:rsidR="00854861" w:rsidRPr="003212CD" w:rsidRDefault="00337DE9" w:rsidP="00337DE9">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Лиценца овлашћеном ревизору може</w:t>
      </w:r>
      <w:r w:rsidR="006B7747" w:rsidRPr="003212CD">
        <w:rPr>
          <w:rFonts w:ascii="Times New Roman" w:hAnsi="Times New Roman" w:cs="Times New Roman"/>
          <w:sz w:val="24"/>
          <w:szCs w:val="24"/>
          <w:lang w:val="sr-Cyrl-BA"/>
        </w:rPr>
        <w:t xml:space="preserve"> се</w:t>
      </w:r>
      <w:r w:rsidR="00854861" w:rsidRPr="003212CD">
        <w:rPr>
          <w:rFonts w:ascii="Times New Roman" w:hAnsi="Times New Roman" w:cs="Times New Roman"/>
          <w:sz w:val="24"/>
          <w:szCs w:val="24"/>
          <w:lang w:val="sr-Cyrl-BA"/>
        </w:rPr>
        <w:t xml:space="preserve"> обновити на захтјев л</w:t>
      </w:r>
      <w:r w:rsidR="006B7747" w:rsidRPr="003212CD">
        <w:rPr>
          <w:rFonts w:ascii="Times New Roman" w:hAnsi="Times New Roman" w:cs="Times New Roman"/>
          <w:sz w:val="24"/>
          <w:szCs w:val="24"/>
          <w:lang w:val="sr-Cyrl-BA"/>
        </w:rPr>
        <w:t>иценцираног овлашћеног ревизора,</w:t>
      </w:r>
      <w:r w:rsidR="00854861" w:rsidRPr="003212CD">
        <w:rPr>
          <w:rFonts w:ascii="Times New Roman" w:hAnsi="Times New Roman" w:cs="Times New Roman"/>
          <w:sz w:val="24"/>
          <w:szCs w:val="24"/>
          <w:lang w:val="sr-Cyrl-BA"/>
        </w:rPr>
        <w:t xml:space="preserve"> ако је обавио континуиран</w:t>
      </w:r>
      <w:r w:rsidR="00EA1D45" w:rsidRPr="003212CD">
        <w:rPr>
          <w:rFonts w:ascii="Times New Roman" w:hAnsi="Times New Roman" w:cs="Times New Roman"/>
          <w:sz w:val="24"/>
          <w:szCs w:val="24"/>
          <w:lang w:val="sr-Cyrl-BA"/>
        </w:rPr>
        <w:t>е</w:t>
      </w:r>
      <w:r w:rsidR="00854861" w:rsidRPr="003212CD">
        <w:rPr>
          <w:rFonts w:ascii="Times New Roman" w:hAnsi="Times New Roman" w:cs="Times New Roman"/>
          <w:sz w:val="24"/>
          <w:szCs w:val="24"/>
          <w:lang w:val="sr-Cyrl-BA"/>
        </w:rPr>
        <w:t xml:space="preserve"> професионалне едукације и испунио друге прописане услове.</w:t>
      </w:r>
    </w:p>
    <w:p w14:paraId="2FE46C90" w14:textId="0CCB282F" w:rsidR="00854861" w:rsidRPr="003212CD" w:rsidRDefault="00337DE9" w:rsidP="00337DE9">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Захтјев за обнављање лиценце може се поднијети најраније </w:t>
      </w:r>
      <w:r w:rsidR="00410CAD" w:rsidRPr="003212CD">
        <w:rPr>
          <w:rFonts w:ascii="Times New Roman" w:hAnsi="Times New Roman" w:cs="Times New Roman"/>
          <w:sz w:val="24"/>
          <w:szCs w:val="24"/>
          <w:lang w:val="sr-Cyrl-BA"/>
        </w:rPr>
        <w:t xml:space="preserve">15 дана </w:t>
      </w:r>
      <w:r w:rsidR="00854861" w:rsidRPr="003212CD">
        <w:rPr>
          <w:rFonts w:ascii="Times New Roman" w:hAnsi="Times New Roman" w:cs="Times New Roman"/>
          <w:sz w:val="24"/>
          <w:szCs w:val="24"/>
          <w:lang w:val="sr-Cyrl-BA"/>
        </w:rPr>
        <w:t>прије истека рока важења лиценце.</w:t>
      </w:r>
    </w:p>
    <w:p w14:paraId="6925A6B4" w14:textId="74AB99B6" w:rsidR="00854861" w:rsidRPr="003212CD" w:rsidRDefault="00337DE9" w:rsidP="00337DE9">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854861" w:rsidRPr="003212CD">
        <w:rPr>
          <w:rFonts w:ascii="Times New Roman" w:hAnsi="Times New Roman" w:cs="Times New Roman"/>
          <w:sz w:val="24"/>
          <w:szCs w:val="24"/>
          <w:lang w:val="sr-Cyrl-BA"/>
        </w:rPr>
        <w:t xml:space="preserve">Приликом подношења захтјева из става 2. овог члана, </w:t>
      </w:r>
      <w:r w:rsidR="001639DF" w:rsidRPr="003212CD">
        <w:rPr>
          <w:rFonts w:ascii="Times New Roman" w:hAnsi="Times New Roman" w:cs="Times New Roman"/>
          <w:sz w:val="24"/>
          <w:szCs w:val="24"/>
          <w:lang w:val="sr-Cyrl-BA"/>
        </w:rPr>
        <w:t>овлаш</w:t>
      </w:r>
      <w:r w:rsidR="004F6BA1" w:rsidRPr="003212CD">
        <w:rPr>
          <w:rFonts w:ascii="Times New Roman" w:hAnsi="Times New Roman" w:cs="Times New Roman"/>
          <w:sz w:val="24"/>
          <w:szCs w:val="24"/>
          <w:lang w:val="sr-Cyrl-BA"/>
        </w:rPr>
        <w:t>ћ</w:t>
      </w:r>
      <w:r w:rsidR="001639DF" w:rsidRPr="003212CD">
        <w:rPr>
          <w:rFonts w:ascii="Times New Roman" w:hAnsi="Times New Roman" w:cs="Times New Roman"/>
          <w:sz w:val="24"/>
          <w:szCs w:val="24"/>
          <w:lang w:val="sr-Cyrl-BA"/>
        </w:rPr>
        <w:t>ени ревизор је дужан да</w:t>
      </w:r>
      <w:r w:rsidR="00854861" w:rsidRPr="003212CD">
        <w:rPr>
          <w:rFonts w:ascii="Times New Roman" w:hAnsi="Times New Roman" w:cs="Times New Roman"/>
          <w:sz w:val="24"/>
          <w:szCs w:val="24"/>
          <w:lang w:val="sr-Cyrl-BA"/>
        </w:rPr>
        <w:t xml:space="preserve"> испу</w:t>
      </w:r>
      <w:r w:rsidR="001639DF" w:rsidRPr="003212CD">
        <w:rPr>
          <w:rFonts w:ascii="Times New Roman" w:hAnsi="Times New Roman" w:cs="Times New Roman"/>
          <w:sz w:val="24"/>
          <w:szCs w:val="24"/>
          <w:lang w:val="sr-Cyrl-BA"/>
        </w:rPr>
        <w:t>њава</w:t>
      </w:r>
      <w:r w:rsidR="00854861" w:rsidRPr="003212CD">
        <w:rPr>
          <w:rFonts w:ascii="Times New Roman" w:hAnsi="Times New Roman" w:cs="Times New Roman"/>
          <w:sz w:val="24"/>
          <w:szCs w:val="24"/>
          <w:lang w:val="sr-Cyrl-BA"/>
        </w:rPr>
        <w:t xml:space="preserve"> услове из члана </w:t>
      </w:r>
      <w:r w:rsidR="00FA7357" w:rsidRPr="003212CD">
        <w:rPr>
          <w:rFonts w:ascii="Times New Roman" w:hAnsi="Times New Roman" w:cs="Times New Roman"/>
          <w:sz w:val="24"/>
          <w:szCs w:val="24"/>
          <w:lang w:val="sr-Cyrl-BA"/>
        </w:rPr>
        <w:t>5</w:t>
      </w:r>
      <w:r w:rsidR="002D7842" w:rsidRPr="003212CD">
        <w:rPr>
          <w:rFonts w:ascii="Times New Roman" w:hAnsi="Times New Roman" w:cs="Times New Roman"/>
          <w:sz w:val="24"/>
          <w:szCs w:val="24"/>
          <w:lang w:val="sr-Cyrl-BA"/>
        </w:rPr>
        <w:t>0</w:t>
      </w:r>
      <w:r w:rsidR="00854861" w:rsidRPr="003212CD">
        <w:rPr>
          <w:rFonts w:ascii="Times New Roman" w:hAnsi="Times New Roman" w:cs="Times New Roman"/>
          <w:sz w:val="24"/>
          <w:szCs w:val="24"/>
          <w:lang w:val="sr-Cyrl-BA"/>
        </w:rPr>
        <w:t>. став 2. т</w:t>
      </w:r>
      <w:r w:rsidR="009745A7"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2</w:t>
      </w:r>
      <w:r w:rsidR="009745A7" w:rsidRPr="003212CD">
        <w:rPr>
          <w:rFonts w:ascii="Times New Roman" w:hAnsi="Times New Roman" w:cs="Times New Roman"/>
          <w:sz w:val="24"/>
          <w:szCs w:val="24"/>
          <w:lang w:val="sr-Cyrl-BA"/>
        </w:rPr>
        <w:t>), 3) и 4)</w:t>
      </w:r>
      <w:r w:rsidR="00854861" w:rsidRPr="003212CD">
        <w:rPr>
          <w:rFonts w:ascii="Times New Roman" w:hAnsi="Times New Roman" w:cs="Times New Roman"/>
          <w:sz w:val="24"/>
          <w:szCs w:val="24"/>
          <w:lang w:val="sr-Cyrl-BA"/>
        </w:rPr>
        <w:t xml:space="preserve"> </w:t>
      </w:r>
      <w:r w:rsidR="001639DF" w:rsidRPr="003212CD">
        <w:rPr>
          <w:rFonts w:ascii="Times New Roman" w:hAnsi="Times New Roman" w:cs="Times New Roman"/>
          <w:sz w:val="24"/>
          <w:szCs w:val="24"/>
          <w:lang w:val="sr-Cyrl-BA"/>
        </w:rPr>
        <w:t>овог закона</w:t>
      </w:r>
      <w:r w:rsidR="009745A7" w:rsidRPr="003212CD">
        <w:rPr>
          <w:rFonts w:ascii="Times New Roman" w:hAnsi="Times New Roman" w:cs="Times New Roman"/>
          <w:sz w:val="24"/>
          <w:szCs w:val="24"/>
          <w:lang w:val="sr-Cyrl-BA"/>
        </w:rPr>
        <w:t>,</w:t>
      </w:r>
      <w:r w:rsidR="001639DF"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те услов </w:t>
      </w:r>
      <w:r w:rsidR="009745A7" w:rsidRPr="003212CD">
        <w:rPr>
          <w:rFonts w:ascii="Times New Roman" w:hAnsi="Times New Roman" w:cs="Times New Roman"/>
          <w:sz w:val="24"/>
          <w:szCs w:val="24"/>
          <w:lang w:val="sr-Cyrl-BA"/>
        </w:rPr>
        <w:t>који се односи на</w:t>
      </w:r>
      <w:r w:rsidR="00854861" w:rsidRPr="003212CD">
        <w:rPr>
          <w:rFonts w:ascii="Times New Roman" w:hAnsi="Times New Roman" w:cs="Times New Roman"/>
          <w:sz w:val="24"/>
          <w:szCs w:val="24"/>
          <w:lang w:val="sr-Cyrl-BA"/>
        </w:rPr>
        <w:t xml:space="preserve"> континуиран</w:t>
      </w:r>
      <w:r w:rsidR="00FA7357" w:rsidRPr="003212CD">
        <w:rPr>
          <w:rFonts w:ascii="Times New Roman" w:hAnsi="Times New Roman" w:cs="Times New Roman"/>
          <w:sz w:val="24"/>
          <w:szCs w:val="24"/>
          <w:lang w:val="sr-Cyrl-BA"/>
        </w:rPr>
        <w:t>е</w:t>
      </w:r>
      <w:r w:rsidR="00854861" w:rsidRPr="003212CD">
        <w:rPr>
          <w:rFonts w:ascii="Times New Roman" w:hAnsi="Times New Roman" w:cs="Times New Roman"/>
          <w:sz w:val="24"/>
          <w:szCs w:val="24"/>
          <w:lang w:val="sr-Cyrl-BA"/>
        </w:rPr>
        <w:t xml:space="preserve"> професионалне едукације.</w:t>
      </w:r>
    </w:p>
    <w:p w14:paraId="647931C9" w14:textId="4D674911" w:rsidR="00854861" w:rsidRPr="003212CD" w:rsidRDefault="00337DE9" w:rsidP="00337DE9">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Ако се захтјев за обнављање лиценце поднесе по исте</w:t>
      </w:r>
      <w:r w:rsidR="009745A7" w:rsidRPr="003212CD">
        <w:rPr>
          <w:rFonts w:ascii="Times New Roman" w:hAnsi="Times New Roman" w:cs="Times New Roman"/>
          <w:sz w:val="24"/>
          <w:szCs w:val="24"/>
          <w:lang w:val="sr-Cyrl-BA"/>
        </w:rPr>
        <w:t>ку рока важења лиценце, сматра</w:t>
      </w:r>
      <w:r w:rsidR="00854861" w:rsidRPr="003212CD">
        <w:rPr>
          <w:rFonts w:ascii="Times New Roman" w:hAnsi="Times New Roman" w:cs="Times New Roman"/>
          <w:sz w:val="24"/>
          <w:szCs w:val="24"/>
          <w:lang w:val="sr-Cyrl-BA"/>
        </w:rPr>
        <w:t xml:space="preserve"> се да је поднесен захтјев за издавање нове лиценце.</w:t>
      </w:r>
    </w:p>
    <w:p w14:paraId="1877E987" w14:textId="68FFFC7E" w:rsidR="00854861" w:rsidRPr="003212CD" w:rsidRDefault="00337DE9" w:rsidP="00337DE9">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Овлашћени ревизор је дужан да Министарство обавијести у случају наступања околности у смислу да лице не испуњава услов из чл</w:t>
      </w:r>
      <w:r w:rsidR="009745A7" w:rsidRPr="003212CD">
        <w:rPr>
          <w:rFonts w:ascii="Times New Roman" w:hAnsi="Times New Roman" w:cs="Times New Roman"/>
          <w:sz w:val="24"/>
          <w:szCs w:val="24"/>
          <w:lang w:val="sr-Cyrl-BA"/>
        </w:rPr>
        <w:t>ана</w:t>
      </w:r>
      <w:r w:rsidR="00854861" w:rsidRPr="003212CD">
        <w:rPr>
          <w:rFonts w:ascii="Times New Roman" w:hAnsi="Times New Roman" w:cs="Times New Roman"/>
          <w:sz w:val="24"/>
          <w:szCs w:val="24"/>
          <w:lang w:val="sr-Cyrl-BA"/>
        </w:rPr>
        <w:t xml:space="preserve"> </w:t>
      </w:r>
      <w:r w:rsidR="00410CAD" w:rsidRPr="003212CD">
        <w:rPr>
          <w:rFonts w:ascii="Times New Roman" w:hAnsi="Times New Roman" w:cs="Times New Roman"/>
          <w:sz w:val="24"/>
          <w:szCs w:val="24"/>
          <w:lang w:val="sr-Cyrl-BA"/>
        </w:rPr>
        <w:t>50.</w:t>
      </w:r>
      <w:r w:rsidR="005D7CFC" w:rsidRPr="003212CD">
        <w:rPr>
          <w:rFonts w:ascii="Times New Roman" w:hAnsi="Times New Roman" w:cs="Times New Roman"/>
          <w:sz w:val="24"/>
          <w:szCs w:val="24"/>
          <w:lang w:val="sr-Cyrl-BA"/>
        </w:rPr>
        <w:t xml:space="preserve"> став 2. тачка 4</w:t>
      </w: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овог закона, односно </w:t>
      </w:r>
      <w:r w:rsidR="00F855DC" w:rsidRPr="003212CD">
        <w:rPr>
          <w:rFonts w:ascii="Times New Roman" w:hAnsi="Times New Roman" w:cs="Times New Roman"/>
          <w:sz w:val="24"/>
          <w:szCs w:val="24"/>
          <w:lang w:val="sr-Cyrl-BA"/>
        </w:rPr>
        <w:t>ако</w:t>
      </w:r>
      <w:r w:rsidR="00854861" w:rsidRPr="003212CD">
        <w:rPr>
          <w:rFonts w:ascii="Times New Roman" w:hAnsi="Times New Roman" w:cs="Times New Roman"/>
          <w:sz w:val="24"/>
          <w:szCs w:val="24"/>
          <w:lang w:val="sr-Cyrl-BA"/>
        </w:rPr>
        <w:t xml:space="preserve"> буде правоснажно осуђено за кривично дјело против привреде и платног промета, против службене дужности и против правног саобраћаја</w:t>
      </w:r>
      <w:r w:rsidR="00ED51D3" w:rsidRPr="003212CD">
        <w:rPr>
          <w:rFonts w:ascii="Times New Roman" w:hAnsi="Times New Roman" w:cs="Times New Roman"/>
          <w:sz w:val="24"/>
          <w:szCs w:val="24"/>
          <w:lang w:val="sr-Cyrl-BA"/>
        </w:rPr>
        <w:t>, као</w:t>
      </w:r>
      <w:r w:rsidR="00854861" w:rsidRPr="003212CD">
        <w:rPr>
          <w:rFonts w:ascii="Times New Roman" w:hAnsi="Times New Roman" w:cs="Times New Roman"/>
          <w:sz w:val="24"/>
          <w:szCs w:val="24"/>
          <w:lang w:val="sr-Cyrl-BA"/>
        </w:rPr>
        <w:t xml:space="preserve"> и</w:t>
      </w:r>
      <w:r w:rsidR="00ED51D3" w:rsidRPr="003212CD">
        <w:rPr>
          <w:rFonts w:ascii="Times New Roman" w:hAnsi="Times New Roman" w:cs="Times New Roman"/>
          <w:sz w:val="24"/>
          <w:szCs w:val="24"/>
          <w:lang w:val="sr-Cyrl-BA"/>
        </w:rPr>
        <w:t xml:space="preserve"> за</w:t>
      </w:r>
      <w:r w:rsidR="00854861" w:rsidRPr="003212CD">
        <w:rPr>
          <w:rFonts w:ascii="Times New Roman" w:hAnsi="Times New Roman" w:cs="Times New Roman"/>
          <w:sz w:val="24"/>
          <w:szCs w:val="24"/>
          <w:lang w:val="sr-Cyrl-BA"/>
        </w:rPr>
        <w:t xml:space="preserve"> свако друго кривично дјело које га чини неподобним за обављање послова лиценцираног </w:t>
      </w:r>
      <w:r w:rsidR="00630A91" w:rsidRPr="003212CD">
        <w:rPr>
          <w:rFonts w:ascii="Times New Roman" w:hAnsi="Times New Roman" w:cs="Times New Roman"/>
          <w:sz w:val="24"/>
          <w:szCs w:val="24"/>
          <w:lang w:val="sr-Cyrl-BA"/>
        </w:rPr>
        <w:t>овлашћеног ревизора</w:t>
      </w:r>
      <w:r w:rsidR="00EE27D5">
        <w:rPr>
          <w:rFonts w:ascii="Times New Roman" w:hAnsi="Times New Roman" w:cs="Times New Roman"/>
          <w:sz w:val="24"/>
          <w:szCs w:val="24"/>
          <w:lang w:val="sr-Cyrl-BA"/>
        </w:rPr>
        <w:t>, и то</w:t>
      </w:r>
      <w:r w:rsidR="00854861" w:rsidRPr="003212CD">
        <w:rPr>
          <w:rFonts w:ascii="Times New Roman" w:hAnsi="Times New Roman" w:cs="Times New Roman"/>
          <w:sz w:val="24"/>
          <w:szCs w:val="24"/>
          <w:lang w:val="sr-Cyrl-BA"/>
        </w:rPr>
        <w:t xml:space="preserve"> у року од</w:t>
      </w:r>
      <w:r w:rsidR="00410CAD" w:rsidRPr="003212CD">
        <w:rPr>
          <w:rFonts w:ascii="Times New Roman" w:hAnsi="Times New Roman" w:cs="Times New Roman"/>
          <w:sz w:val="24"/>
          <w:szCs w:val="24"/>
          <w:lang w:val="sr-Cyrl-BA"/>
        </w:rPr>
        <w:t xml:space="preserve"> десет</w:t>
      </w:r>
      <w:r w:rsidR="00B01F9A"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д</w:t>
      </w:r>
      <w:r w:rsidR="007A66B2" w:rsidRPr="003212CD">
        <w:rPr>
          <w:rFonts w:ascii="Times New Roman" w:hAnsi="Times New Roman" w:cs="Times New Roman"/>
          <w:sz w:val="24"/>
          <w:szCs w:val="24"/>
          <w:lang w:val="sr-Cyrl-BA"/>
        </w:rPr>
        <w:t>ана од дана наступања околности.</w:t>
      </w:r>
    </w:p>
    <w:p w14:paraId="4B469D09" w14:textId="7BA9F8A3" w:rsidR="00854861" w:rsidRPr="003212CD" w:rsidRDefault="00337DE9" w:rsidP="00337DE9">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Министар доноси правилник којим се прописује поступак за издавање, обнављање и одузимање лиценци лиценцираним овлашћеним ревизорима. </w:t>
      </w:r>
    </w:p>
    <w:p w14:paraId="6F033690" w14:textId="77777777" w:rsidR="00854861" w:rsidRPr="003212CD" w:rsidRDefault="00854861" w:rsidP="00337DE9">
      <w:pPr>
        <w:tabs>
          <w:tab w:val="left" w:pos="993"/>
        </w:tabs>
        <w:spacing w:after="0" w:line="240" w:lineRule="auto"/>
        <w:ind w:firstLine="709"/>
        <w:jc w:val="both"/>
        <w:rPr>
          <w:rFonts w:ascii="Times New Roman" w:hAnsi="Times New Roman" w:cs="Times New Roman"/>
          <w:sz w:val="24"/>
          <w:szCs w:val="24"/>
          <w:lang w:val="sr-Cyrl-BA"/>
        </w:rPr>
      </w:pPr>
    </w:p>
    <w:p w14:paraId="69511969" w14:textId="7ACD1EEA"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5</w:t>
      </w:r>
      <w:r w:rsidR="002D7842" w:rsidRPr="003212CD">
        <w:rPr>
          <w:rFonts w:ascii="Times New Roman" w:hAnsi="Times New Roman" w:cs="Times New Roman"/>
          <w:sz w:val="24"/>
          <w:szCs w:val="24"/>
          <w:lang w:val="sr-Cyrl-BA"/>
        </w:rPr>
        <w:t>2</w:t>
      </w:r>
      <w:r w:rsidRPr="003212CD">
        <w:rPr>
          <w:rFonts w:ascii="Times New Roman" w:hAnsi="Times New Roman" w:cs="Times New Roman"/>
          <w:sz w:val="24"/>
          <w:szCs w:val="24"/>
          <w:lang w:val="sr-Cyrl-BA"/>
        </w:rPr>
        <w:t>.</w:t>
      </w:r>
    </w:p>
    <w:p w14:paraId="2A27E381" w14:textId="77777777" w:rsidR="001639DF" w:rsidRPr="003212CD" w:rsidRDefault="001639DF" w:rsidP="00606B18">
      <w:pPr>
        <w:spacing w:after="0" w:line="240" w:lineRule="auto"/>
        <w:jc w:val="center"/>
        <w:rPr>
          <w:rFonts w:ascii="Times New Roman" w:hAnsi="Times New Roman" w:cs="Times New Roman"/>
          <w:sz w:val="24"/>
          <w:szCs w:val="24"/>
          <w:lang w:val="sr-Cyrl-BA"/>
        </w:rPr>
      </w:pPr>
    </w:p>
    <w:p w14:paraId="6748CEF2" w14:textId="454212F0" w:rsidR="00854861" w:rsidRPr="003212CD" w:rsidRDefault="00656C41" w:rsidP="00656C41">
      <w:pPr>
        <w:numPr>
          <w:ilvl w:val="0"/>
          <w:numId w:val="4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Лиценца овлашћеном ревизору може се одузети или ставити ван снаге у случајевима, на начин и по поступку </w:t>
      </w:r>
      <w:r w:rsidR="00700189" w:rsidRPr="003212CD">
        <w:rPr>
          <w:rFonts w:ascii="Times New Roman" w:hAnsi="Times New Roman" w:cs="Times New Roman"/>
          <w:sz w:val="24"/>
          <w:szCs w:val="24"/>
          <w:lang w:val="sr-Cyrl-BA"/>
        </w:rPr>
        <w:t xml:space="preserve">који је </w:t>
      </w:r>
      <w:r w:rsidR="00854861" w:rsidRPr="003212CD">
        <w:rPr>
          <w:rFonts w:ascii="Times New Roman" w:hAnsi="Times New Roman" w:cs="Times New Roman"/>
          <w:sz w:val="24"/>
          <w:szCs w:val="24"/>
          <w:lang w:val="sr-Cyrl-BA"/>
        </w:rPr>
        <w:t>утврђен овим законом</w:t>
      </w:r>
      <w:r w:rsidR="00630A91" w:rsidRPr="003212CD">
        <w:rPr>
          <w:rFonts w:ascii="Times New Roman" w:hAnsi="Times New Roman" w:cs="Times New Roman"/>
          <w:sz w:val="24"/>
          <w:szCs w:val="24"/>
          <w:lang w:val="sr-Cyrl-BA"/>
        </w:rPr>
        <w:t>.</w:t>
      </w:r>
    </w:p>
    <w:p w14:paraId="6F381924" w14:textId="70CD33F7" w:rsidR="00854861" w:rsidRPr="003212CD" w:rsidRDefault="00656C41" w:rsidP="00656C41">
      <w:pPr>
        <w:numPr>
          <w:ilvl w:val="0"/>
          <w:numId w:val="4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Министар доноси рјешење о одузимању лиценце у случају изрицања мјере надзора одузимања лиценце лиценцираном овлашћеном ревизору у складу са </w:t>
      </w:r>
      <w:r w:rsidR="00CC3883" w:rsidRPr="003212CD">
        <w:rPr>
          <w:rFonts w:ascii="Times New Roman" w:hAnsi="Times New Roman" w:cs="Times New Roman"/>
          <w:sz w:val="24"/>
          <w:szCs w:val="24"/>
          <w:lang w:val="sr-Cyrl-BA"/>
        </w:rPr>
        <w:t>овим законом</w:t>
      </w:r>
      <w:r w:rsidR="00854861" w:rsidRPr="003212CD">
        <w:rPr>
          <w:rFonts w:ascii="Times New Roman" w:hAnsi="Times New Roman" w:cs="Times New Roman"/>
          <w:sz w:val="24"/>
          <w:szCs w:val="24"/>
          <w:lang w:val="sr-Cyrl-BA"/>
        </w:rPr>
        <w:t>.</w:t>
      </w:r>
    </w:p>
    <w:p w14:paraId="28F0BCE3" w14:textId="77777777" w:rsidR="00656C41" w:rsidRPr="003212CD" w:rsidRDefault="00656C41" w:rsidP="00656C41">
      <w:pPr>
        <w:numPr>
          <w:ilvl w:val="0"/>
          <w:numId w:val="4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Министар доноси рјешење о престанку важења лиценце у сљедећим случајевима:</w:t>
      </w:r>
    </w:p>
    <w:p w14:paraId="215698E8" w14:textId="77777777" w:rsidR="00656C41" w:rsidRPr="003212CD" w:rsidRDefault="00656C41" w:rsidP="00656C41">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854861" w:rsidRPr="003212CD">
        <w:rPr>
          <w:rFonts w:ascii="Times New Roman" w:hAnsi="Times New Roman" w:cs="Times New Roman"/>
          <w:sz w:val="24"/>
          <w:szCs w:val="24"/>
          <w:lang w:val="sr-Cyrl-BA"/>
        </w:rPr>
        <w:t>смрти лиценцираног овлашћеног ревизора,</w:t>
      </w:r>
    </w:p>
    <w:p w14:paraId="20029B81" w14:textId="77777777" w:rsidR="00656C41" w:rsidRPr="003212CD" w:rsidRDefault="00656C41" w:rsidP="00656C41">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854861" w:rsidRPr="003212CD">
        <w:rPr>
          <w:rFonts w:ascii="Times New Roman" w:hAnsi="Times New Roman" w:cs="Times New Roman"/>
          <w:sz w:val="24"/>
          <w:szCs w:val="24"/>
          <w:lang w:val="sr-Cyrl-BA"/>
        </w:rPr>
        <w:t>на лични захтјев ли</w:t>
      </w:r>
      <w:r w:rsidRPr="003212CD">
        <w:rPr>
          <w:rFonts w:ascii="Times New Roman" w:hAnsi="Times New Roman" w:cs="Times New Roman"/>
          <w:sz w:val="24"/>
          <w:szCs w:val="24"/>
          <w:lang w:val="sr-Cyrl-BA"/>
        </w:rPr>
        <w:t>ценцираног овлашћеног ревизора,</w:t>
      </w:r>
    </w:p>
    <w:p w14:paraId="3A7F2D49" w14:textId="5912C9B3" w:rsidR="00854861" w:rsidRPr="003212CD" w:rsidRDefault="00656C41" w:rsidP="00656C41">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854861" w:rsidRPr="003212CD">
        <w:rPr>
          <w:rFonts w:ascii="Times New Roman" w:hAnsi="Times New Roman" w:cs="Times New Roman"/>
          <w:sz w:val="24"/>
          <w:szCs w:val="24"/>
          <w:lang w:val="sr-Cyrl-BA"/>
        </w:rPr>
        <w:t>потпуног</w:t>
      </w:r>
      <w:r w:rsidR="00B63FEA"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или дјелимичног губитка пословне способности лиценцираног овлашћеног ревизора.</w:t>
      </w:r>
    </w:p>
    <w:p w14:paraId="3BF91533" w14:textId="40D0CDBD" w:rsidR="00854861" w:rsidRPr="003212CD" w:rsidRDefault="00656C41" w:rsidP="00656C41">
      <w:pPr>
        <w:numPr>
          <w:ilvl w:val="0"/>
          <w:numId w:val="4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Рјешење о престанку важења лиценце лиценцираном овлашћеном ревизору не може се донијети на захтјев лиценцираног овлашћеног ревизора </w:t>
      </w:r>
      <w:r w:rsidR="00F855DC" w:rsidRPr="003212CD">
        <w:rPr>
          <w:rFonts w:ascii="Times New Roman" w:hAnsi="Times New Roman" w:cs="Times New Roman"/>
          <w:sz w:val="24"/>
          <w:szCs w:val="24"/>
          <w:lang w:val="sr-Cyrl-BA"/>
        </w:rPr>
        <w:t>ако</w:t>
      </w:r>
      <w:r w:rsidR="00854861" w:rsidRPr="003212CD">
        <w:rPr>
          <w:rFonts w:ascii="Times New Roman" w:hAnsi="Times New Roman" w:cs="Times New Roman"/>
          <w:sz w:val="24"/>
          <w:szCs w:val="24"/>
          <w:lang w:val="sr-Cyrl-BA"/>
        </w:rPr>
        <w:t xml:space="preserve"> је започет или планиран поступак надзора на</w:t>
      </w:r>
      <w:r w:rsidR="007E2E33" w:rsidRPr="003212CD">
        <w:rPr>
          <w:rFonts w:ascii="Times New Roman" w:hAnsi="Times New Roman" w:cs="Times New Roman"/>
          <w:sz w:val="24"/>
          <w:szCs w:val="24"/>
          <w:lang w:val="sr-Cyrl-BA"/>
        </w:rPr>
        <w:t>д</w:t>
      </w:r>
      <w:r w:rsidR="00854861" w:rsidRPr="003212CD">
        <w:rPr>
          <w:rFonts w:ascii="Times New Roman" w:hAnsi="Times New Roman" w:cs="Times New Roman"/>
          <w:sz w:val="24"/>
          <w:szCs w:val="24"/>
          <w:lang w:val="sr-Cyrl-BA"/>
        </w:rPr>
        <w:t xml:space="preserve"> тим лиценцираним овлашћеним ревизором, односно </w:t>
      </w:r>
      <w:r w:rsidR="00630A91" w:rsidRPr="003212CD">
        <w:rPr>
          <w:rFonts w:ascii="Times New Roman" w:hAnsi="Times New Roman" w:cs="Times New Roman"/>
          <w:sz w:val="24"/>
          <w:szCs w:val="24"/>
          <w:lang w:val="sr-Cyrl-BA"/>
        </w:rPr>
        <w:t xml:space="preserve">привредним </w:t>
      </w:r>
      <w:r w:rsidR="00854861" w:rsidRPr="003212CD">
        <w:rPr>
          <w:rFonts w:ascii="Times New Roman" w:hAnsi="Times New Roman" w:cs="Times New Roman"/>
          <w:sz w:val="24"/>
          <w:szCs w:val="24"/>
          <w:lang w:val="sr-Cyrl-BA"/>
        </w:rPr>
        <w:t xml:space="preserve">друштвом за ревизију у којем је </w:t>
      </w:r>
      <w:r w:rsidR="001639DF" w:rsidRPr="003212CD">
        <w:rPr>
          <w:rFonts w:ascii="Times New Roman" w:hAnsi="Times New Roman" w:cs="Times New Roman"/>
          <w:sz w:val="24"/>
          <w:szCs w:val="24"/>
          <w:lang w:val="sr-Cyrl-BA"/>
        </w:rPr>
        <w:t xml:space="preserve">он </w:t>
      </w:r>
      <w:r w:rsidR="00854861" w:rsidRPr="003212CD">
        <w:rPr>
          <w:rFonts w:ascii="Times New Roman" w:hAnsi="Times New Roman" w:cs="Times New Roman"/>
          <w:sz w:val="24"/>
          <w:szCs w:val="24"/>
          <w:lang w:val="sr-Cyrl-BA"/>
        </w:rPr>
        <w:t>запослен или ангажован до окончања поступка надзора.</w:t>
      </w:r>
    </w:p>
    <w:p w14:paraId="5DAF0A89" w14:textId="3B38E041" w:rsidR="00854861" w:rsidRPr="003212CD" w:rsidRDefault="00656C41" w:rsidP="00656C41">
      <w:pPr>
        <w:numPr>
          <w:ilvl w:val="0"/>
          <w:numId w:val="4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Рјешење из става</w:t>
      </w: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3. овог члана је коначно у управном поступку и против њега се не може изјавити жалба, али се може покренути управни спор.</w:t>
      </w:r>
    </w:p>
    <w:p w14:paraId="1F340EC6" w14:textId="77777777" w:rsidR="00854861" w:rsidRPr="003212CD" w:rsidRDefault="00854861" w:rsidP="00606B18">
      <w:pPr>
        <w:spacing w:after="0" w:line="240" w:lineRule="auto"/>
        <w:jc w:val="both"/>
        <w:rPr>
          <w:rFonts w:ascii="Times New Roman" w:hAnsi="Times New Roman" w:cs="Times New Roman"/>
          <w:sz w:val="24"/>
          <w:szCs w:val="24"/>
          <w:lang w:val="sr-Cyrl-BA"/>
        </w:rPr>
      </w:pPr>
    </w:p>
    <w:p w14:paraId="2B279613" w14:textId="574FA64D"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5</w:t>
      </w:r>
      <w:r w:rsidR="002D7842" w:rsidRPr="003212CD">
        <w:rPr>
          <w:rFonts w:ascii="Times New Roman" w:hAnsi="Times New Roman" w:cs="Times New Roman"/>
          <w:sz w:val="24"/>
          <w:szCs w:val="24"/>
          <w:lang w:val="sr-Cyrl-BA"/>
        </w:rPr>
        <w:t>3</w:t>
      </w:r>
      <w:r w:rsidR="0072437C" w:rsidRPr="003212CD">
        <w:rPr>
          <w:rFonts w:ascii="Times New Roman" w:hAnsi="Times New Roman" w:cs="Times New Roman"/>
          <w:sz w:val="24"/>
          <w:szCs w:val="24"/>
          <w:lang w:val="sr-Cyrl-BA"/>
        </w:rPr>
        <w:t>.</w:t>
      </w:r>
    </w:p>
    <w:p w14:paraId="25ABBB08" w14:textId="77777777" w:rsidR="001639DF" w:rsidRPr="003212CD" w:rsidRDefault="001639DF" w:rsidP="00606B18">
      <w:pPr>
        <w:spacing w:after="0" w:line="240" w:lineRule="auto"/>
        <w:jc w:val="center"/>
        <w:rPr>
          <w:rFonts w:ascii="Times New Roman" w:hAnsi="Times New Roman" w:cs="Times New Roman"/>
          <w:sz w:val="24"/>
          <w:szCs w:val="24"/>
          <w:lang w:val="sr-Cyrl-BA"/>
        </w:rPr>
      </w:pPr>
    </w:p>
    <w:p w14:paraId="4A01DBDC" w14:textId="0E779E06" w:rsidR="00854861" w:rsidRPr="003212CD" w:rsidRDefault="00656C41" w:rsidP="00656C41">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Министарство </w:t>
      </w:r>
      <w:r w:rsidR="007E2E33" w:rsidRPr="003212CD">
        <w:rPr>
          <w:rFonts w:ascii="Times New Roman" w:hAnsi="Times New Roman" w:cs="Times New Roman"/>
          <w:sz w:val="24"/>
          <w:szCs w:val="24"/>
          <w:lang w:val="sr-Cyrl-BA"/>
        </w:rPr>
        <w:t xml:space="preserve">успоставља и </w:t>
      </w:r>
      <w:r w:rsidR="00854861" w:rsidRPr="003212CD">
        <w:rPr>
          <w:rFonts w:ascii="Times New Roman" w:hAnsi="Times New Roman" w:cs="Times New Roman"/>
          <w:sz w:val="24"/>
          <w:szCs w:val="24"/>
          <w:lang w:val="sr-Cyrl-BA"/>
        </w:rPr>
        <w:t>води Регистар лиценцираних овлашћених ревизора</w:t>
      </w:r>
      <w:r w:rsidR="007A66B2"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w:t>
      </w:r>
    </w:p>
    <w:p w14:paraId="445C5F0A" w14:textId="518F667D" w:rsidR="00854861" w:rsidRPr="003212CD" w:rsidRDefault="00656C41" w:rsidP="00656C41">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Подаци који се воде у </w:t>
      </w:r>
      <w:r w:rsidR="00700189" w:rsidRPr="003212CD">
        <w:rPr>
          <w:rFonts w:ascii="Times New Roman" w:hAnsi="Times New Roman" w:cs="Times New Roman"/>
          <w:sz w:val="24"/>
          <w:szCs w:val="24"/>
          <w:lang w:val="sr-Cyrl-BA"/>
        </w:rPr>
        <w:t>Р</w:t>
      </w:r>
      <w:r w:rsidR="00854861" w:rsidRPr="003212CD">
        <w:rPr>
          <w:rFonts w:ascii="Times New Roman" w:hAnsi="Times New Roman" w:cs="Times New Roman"/>
          <w:sz w:val="24"/>
          <w:szCs w:val="24"/>
          <w:lang w:val="sr-Cyrl-BA"/>
        </w:rPr>
        <w:t xml:space="preserve">егистру </w:t>
      </w:r>
      <w:r w:rsidR="00B63FEA" w:rsidRPr="003212CD">
        <w:rPr>
          <w:rFonts w:ascii="Times New Roman" w:hAnsi="Times New Roman" w:cs="Times New Roman"/>
          <w:sz w:val="24"/>
          <w:szCs w:val="24"/>
          <w:lang w:val="sr-Cyrl-BA"/>
        </w:rPr>
        <w:t xml:space="preserve">из става 1. овог члана </w:t>
      </w:r>
      <w:r w:rsidR="00854861" w:rsidRPr="003212CD">
        <w:rPr>
          <w:rFonts w:ascii="Times New Roman" w:hAnsi="Times New Roman" w:cs="Times New Roman"/>
          <w:sz w:val="24"/>
          <w:szCs w:val="24"/>
          <w:lang w:val="sr-Cyrl-BA"/>
        </w:rPr>
        <w:t>достављају се Министарству уз захтјев за издавање, односно обнављање лиценце.</w:t>
      </w:r>
    </w:p>
    <w:p w14:paraId="26B6CD7D" w14:textId="06B6BA0B" w:rsidR="00854861" w:rsidRPr="003212CD" w:rsidRDefault="00656C41" w:rsidP="00656C41">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Регистар лиценцираних овлашћених ревизора обавезно садржи</w:t>
      </w:r>
      <w:r w:rsidR="00B01F9A" w:rsidRPr="003212CD">
        <w:rPr>
          <w:rFonts w:ascii="Times New Roman" w:hAnsi="Times New Roman" w:cs="Times New Roman"/>
          <w:sz w:val="24"/>
          <w:szCs w:val="24"/>
          <w:lang w:val="sr-Cyrl-BA"/>
        </w:rPr>
        <w:t xml:space="preserve"> име и презиме лиценцираног </w:t>
      </w:r>
      <w:r w:rsidR="00854861" w:rsidRPr="003212CD">
        <w:rPr>
          <w:rFonts w:ascii="Times New Roman" w:hAnsi="Times New Roman" w:cs="Times New Roman"/>
          <w:sz w:val="24"/>
          <w:szCs w:val="24"/>
          <w:lang w:val="sr-Cyrl-BA"/>
        </w:rPr>
        <w:t xml:space="preserve">овлашћеног ревизора, назив професионалног удружења које је лиценцираном овлашћеном ревизору издало сертификат за звање овлашћеног ревизора, број и датум издавања лиценце, рок важења лиценце, назив, адресу, </w:t>
      </w:r>
      <w:r w:rsidR="00813BF3">
        <w:rPr>
          <w:rFonts w:ascii="Times New Roman" w:hAnsi="Times New Roman" w:cs="Times New Roman"/>
          <w:sz w:val="24"/>
          <w:szCs w:val="24"/>
          <w:lang w:val="sr-Cyrl-BA"/>
        </w:rPr>
        <w:t>и</w:t>
      </w:r>
      <w:r w:rsidR="003767ED" w:rsidRPr="003212CD">
        <w:rPr>
          <w:rFonts w:ascii="Times New Roman" w:hAnsi="Times New Roman" w:cs="Times New Roman"/>
          <w:sz w:val="24"/>
          <w:szCs w:val="24"/>
          <w:lang w:val="sr-Cyrl-BA"/>
        </w:rPr>
        <w:t>мејл-адресу</w:t>
      </w:r>
      <w:r w:rsidR="00854861" w:rsidRPr="003212CD">
        <w:rPr>
          <w:rFonts w:ascii="Times New Roman" w:hAnsi="Times New Roman" w:cs="Times New Roman"/>
          <w:sz w:val="24"/>
          <w:szCs w:val="24"/>
          <w:lang w:val="sr-Cyrl-BA"/>
        </w:rPr>
        <w:t xml:space="preserve"> и </w:t>
      </w:r>
      <w:r w:rsidR="00B63FEA" w:rsidRPr="003212CD">
        <w:rPr>
          <w:rFonts w:ascii="Times New Roman" w:hAnsi="Times New Roman" w:cs="Times New Roman"/>
          <w:sz w:val="24"/>
          <w:szCs w:val="24"/>
          <w:lang w:val="sr-Cyrl-BA"/>
        </w:rPr>
        <w:t>јединствени идентификациони</w:t>
      </w:r>
      <w:r w:rsidR="00854861" w:rsidRPr="003212CD">
        <w:rPr>
          <w:rFonts w:ascii="Times New Roman" w:hAnsi="Times New Roman" w:cs="Times New Roman"/>
          <w:sz w:val="24"/>
          <w:szCs w:val="24"/>
          <w:lang w:val="sr-Cyrl-BA"/>
        </w:rPr>
        <w:t xml:space="preserve"> број привредног друштва за ревизију у којем је лиценцирани овлашћени ревизор запослен</w:t>
      </w:r>
      <w:r w:rsidR="00153353" w:rsidRPr="003212CD">
        <w:rPr>
          <w:rFonts w:ascii="Times New Roman" w:hAnsi="Times New Roman" w:cs="Times New Roman"/>
          <w:sz w:val="24"/>
          <w:szCs w:val="24"/>
          <w:lang w:val="sr-Cyrl-BA"/>
        </w:rPr>
        <w:t xml:space="preserve">, </w:t>
      </w:r>
      <w:r w:rsidR="007E2E33" w:rsidRPr="003212CD">
        <w:rPr>
          <w:rFonts w:ascii="Times New Roman" w:hAnsi="Times New Roman" w:cs="Times New Roman"/>
          <w:sz w:val="24"/>
          <w:szCs w:val="24"/>
          <w:lang w:val="sr-Cyrl-BA"/>
        </w:rPr>
        <w:t>ангажован</w:t>
      </w:r>
      <w:r w:rsidR="00254573" w:rsidRPr="003212CD">
        <w:rPr>
          <w:rFonts w:ascii="Times New Roman" w:hAnsi="Times New Roman" w:cs="Times New Roman"/>
          <w:sz w:val="24"/>
          <w:szCs w:val="24"/>
          <w:lang w:val="sr-Cyrl-BA"/>
        </w:rPr>
        <w:t xml:space="preserve"> </w:t>
      </w:r>
      <w:r w:rsidR="004B0C83" w:rsidRPr="003212CD">
        <w:rPr>
          <w:rFonts w:ascii="Times New Roman" w:hAnsi="Times New Roman" w:cs="Times New Roman"/>
          <w:sz w:val="24"/>
          <w:szCs w:val="24"/>
          <w:lang w:val="sr-Cyrl-BA"/>
        </w:rPr>
        <w:t xml:space="preserve">од </w:t>
      </w:r>
      <w:r w:rsidR="00F03B2B" w:rsidRPr="003212CD">
        <w:rPr>
          <w:rFonts w:ascii="Times New Roman" w:hAnsi="Times New Roman" w:cs="Times New Roman"/>
          <w:sz w:val="24"/>
          <w:szCs w:val="24"/>
          <w:lang w:val="sr-Cyrl-BA"/>
        </w:rPr>
        <w:t>привредног друштва за ревизију</w:t>
      </w:r>
      <w:r w:rsidR="00854861" w:rsidRPr="003212CD">
        <w:rPr>
          <w:rFonts w:ascii="Times New Roman" w:hAnsi="Times New Roman" w:cs="Times New Roman"/>
          <w:sz w:val="24"/>
          <w:szCs w:val="24"/>
          <w:lang w:val="sr-Cyrl-BA"/>
        </w:rPr>
        <w:t xml:space="preserve"> или са којим је повезан као партнер или повезан на неки </w:t>
      </w:r>
      <w:r w:rsidR="007A66B2" w:rsidRPr="003212CD">
        <w:rPr>
          <w:rFonts w:ascii="Times New Roman" w:hAnsi="Times New Roman" w:cs="Times New Roman"/>
          <w:sz w:val="24"/>
          <w:szCs w:val="24"/>
          <w:lang w:val="sr-Cyrl-BA"/>
        </w:rPr>
        <w:t>други начин</w:t>
      </w:r>
      <w:r w:rsidR="004A5B81" w:rsidRPr="003212CD">
        <w:rPr>
          <w:rFonts w:ascii="Times New Roman" w:hAnsi="Times New Roman" w:cs="Times New Roman"/>
          <w:sz w:val="24"/>
          <w:szCs w:val="24"/>
          <w:lang w:val="sr-Cyrl-BA"/>
        </w:rPr>
        <w:t>,</w:t>
      </w:r>
      <w:r w:rsidR="007A66B2" w:rsidRPr="003212CD">
        <w:rPr>
          <w:rFonts w:ascii="Times New Roman" w:hAnsi="Times New Roman" w:cs="Times New Roman"/>
          <w:sz w:val="24"/>
          <w:szCs w:val="24"/>
          <w:lang w:val="sr-Cyrl-BA"/>
        </w:rPr>
        <w:t xml:space="preserve"> </w:t>
      </w:r>
      <w:r w:rsidR="004A5B81" w:rsidRPr="003212CD">
        <w:rPr>
          <w:rFonts w:ascii="Times New Roman" w:hAnsi="Times New Roman" w:cs="Times New Roman"/>
          <w:sz w:val="24"/>
          <w:szCs w:val="24"/>
          <w:lang w:val="sr-Cyrl-BA"/>
        </w:rPr>
        <w:t>те</w:t>
      </w:r>
      <w:r w:rsidR="00854861" w:rsidRPr="003212CD">
        <w:rPr>
          <w:rFonts w:ascii="Times New Roman" w:hAnsi="Times New Roman" w:cs="Times New Roman"/>
          <w:sz w:val="24"/>
          <w:szCs w:val="24"/>
          <w:lang w:val="sr-Cyrl-BA"/>
        </w:rPr>
        <w:t xml:space="preserve"> друге податке од значаја за правилну идентификацију лиценцираног овлашћеног ревизора.</w:t>
      </w:r>
    </w:p>
    <w:p w14:paraId="4DF5F97E" w14:textId="2CA367F7" w:rsidR="00854861" w:rsidRPr="003212CD" w:rsidRDefault="00656C41" w:rsidP="00656C41">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854861" w:rsidRPr="003212CD">
        <w:rPr>
          <w:rFonts w:ascii="Times New Roman" w:hAnsi="Times New Roman" w:cs="Times New Roman"/>
          <w:sz w:val="24"/>
          <w:szCs w:val="24"/>
          <w:lang w:val="sr-Cyrl-BA"/>
        </w:rPr>
        <w:t>Лиценцирани овлашћени ревизор брише се из Регистра лиценцираних овлашћених ревизора на основу рјешења о одузимању лиценце лиценцираном овлашћеном ревизору, односно рјешења о престанку важења лиценце.</w:t>
      </w:r>
    </w:p>
    <w:p w14:paraId="666FE73F" w14:textId="77777777" w:rsidR="00656C41" w:rsidRPr="003212CD" w:rsidRDefault="00656C41" w:rsidP="00656C41">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Лиценцирани овлашћени ревизор брише се из Регистра лиценцираних овлашћених ревизора по службеној дужности у року од 30 дана од дана истека периода на који је лиценца издата, </w:t>
      </w:r>
      <w:r w:rsidR="00F855DC" w:rsidRPr="003212CD">
        <w:rPr>
          <w:rFonts w:ascii="Times New Roman" w:hAnsi="Times New Roman" w:cs="Times New Roman"/>
          <w:sz w:val="24"/>
          <w:szCs w:val="24"/>
          <w:lang w:val="sr-Cyrl-BA"/>
        </w:rPr>
        <w:t>ако</w:t>
      </w:r>
      <w:r w:rsidR="00854861" w:rsidRPr="003212CD">
        <w:rPr>
          <w:rFonts w:ascii="Times New Roman" w:hAnsi="Times New Roman" w:cs="Times New Roman"/>
          <w:sz w:val="24"/>
          <w:szCs w:val="24"/>
          <w:lang w:val="sr-Cyrl-BA"/>
        </w:rPr>
        <w:t xml:space="preserve"> лиценцирани овлашћени ревизор није поднио захтјев за обнављање лиценце.</w:t>
      </w:r>
    </w:p>
    <w:p w14:paraId="329154BD" w14:textId="0BAE63F2" w:rsidR="00BC699D" w:rsidRPr="003212CD" w:rsidRDefault="00656C41" w:rsidP="004B0C83">
      <w:pPr>
        <w:numPr>
          <w:ilvl w:val="0"/>
          <w:numId w:val="56"/>
        </w:numPr>
        <w:tabs>
          <w:tab w:val="left" w:pos="993"/>
          <w:tab w:val="left" w:pos="666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Регистар лиц</w:t>
      </w:r>
      <w:r w:rsidR="004B0C83" w:rsidRPr="003212CD">
        <w:rPr>
          <w:rFonts w:ascii="Times New Roman" w:hAnsi="Times New Roman" w:cs="Times New Roman"/>
          <w:sz w:val="24"/>
          <w:szCs w:val="24"/>
          <w:lang w:val="sr-Cyrl-BA"/>
        </w:rPr>
        <w:t>енцираних овлашћених ревизора</w:t>
      </w:r>
      <w:r w:rsidR="00854861" w:rsidRPr="003212CD">
        <w:rPr>
          <w:rFonts w:ascii="Times New Roman" w:hAnsi="Times New Roman" w:cs="Times New Roman"/>
          <w:sz w:val="24"/>
          <w:szCs w:val="24"/>
          <w:lang w:val="sr-Cyrl-BA"/>
        </w:rPr>
        <w:t xml:space="preserve"> објављује</w:t>
      </w:r>
      <w:r w:rsidR="004B0C83" w:rsidRPr="003212CD">
        <w:rPr>
          <w:rFonts w:ascii="Times New Roman" w:hAnsi="Times New Roman" w:cs="Times New Roman"/>
          <w:sz w:val="24"/>
          <w:szCs w:val="24"/>
          <w:lang w:val="sr-Cyrl-BA"/>
        </w:rPr>
        <w:t xml:space="preserve"> се</w:t>
      </w:r>
      <w:r w:rsidR="00854861" w:rsidRPr="003212CD">
        <w:rPr>
          <w:rFonts w:ascii="Times New Roman" w:hAnsi="Times New Roman" w:cs="Times New Roman"/>
          <w:sz w:val="24"/>
          <w:szCs w:val="24"/>
          <w:lang w:val="sr-Cyrl-BA"/>
        </w:rPr>
        <w:t xml:space="preserve"> на интернет страници Министарства</w:t>
      </w:r>
      <w:r w:rsidR="00BC699D" w:rsidRPr="003212CD">
        <w:rPr>
          <w:rFonts w:ascii="Times New Roman" w:hAnsi="Times New Roman" w:cs="Times New Roman"/>
          <w:sz w:val="24"/>
          <w:szCs w:val="24"/>
          <w:lang w:val="sr-Cyrl-BA"/>
        </w:rPr>
        <w:t xml:space="preserve"> на језику који је у службеној употреби у Републици.</w:t>
      </w:r>
    </w:p>
    <w:p w14:paraId="444ABAAF" w14:textId="518A2802" w:rsidR="00854861" w:rsidRPr="003212CD" w:rsidRDefault="00656C41" w:rsidP="00656C41">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Лиценцирани овлашћени ревизор је дужан да у року од </w:t>
      </w:r>
      <w:r w:rsidR="00410CAD" w:rsidRPr="003212CD">
        <w:rPr>
          <w:rFonts w:ascii="Times New Roman" w:hAnsi="Times New Roman" w:cs="Times New Roman"/>
          <w:sz w:val="24"/>
          <w:szCs w:val="24"/>
          <w:lang w:val="sr-Cyrl-BA"/>
        </w:rPr>
        <w:t xml:space="preserve">десет </w:t>
      </w:r>
      <w:r w:rsidR="00854861" w:rsidRPr="003212CD">
        <w:rPr>
          <w:rFonts w:ascii="Times New Roman" w:hAnsi="Times New Roman" w:cs="Times New Roman"/>
          <w:sz w:val="24"/>
          <w:szCs w:val="24"/>
          <w:lang w:val="sr-Cyrl-BA"/>
        </w:rPr>
        <w:t>дана од дана настанка промјене Министарство обавијести о промјенама свих</w:t>
      </w:r>
      <w:r w:rsidR="00D17FB0"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чињеница на основу којих је уписан у Регистар лиценцираних овлашћених ревизора, односно података који се у </w:t>
      </w:r>
      <w:r w:rsidR="004B0C83" w:rsidRPr="003212CD">
        <w:rPr>
          <w:rFonts w:ascii="Times New Roman" w:hAnsi="Times New Roman" w:cs="Times New Roman"/>
          <w:sz w:val="24"/>
          <w:szCs w:val="24"/>
          <w:lang w:val="sr-Cyrl-BA"/>
        </w:rPr>
        <w:t>њему</w:t>
      </w:r>
      <w:r w:rsidR="00854861" w:rsidRPr="003212CD">
        <w:rPr>
          <w:rFonts w:ascii="Times New Roman" w:hAnsi="Times New Roman" w:cs="Times New Roman"/>
          <w:sz w:val="24"/>
          <w:szCs w:val="24"/>
          <w:lang w:val="sr-Cyrl-BA"/>
        </w:rPr>
        <w:t xml:space="preserve"> воде.</w:t>
      </w:r>
    </w:p>
    <w:p w14:paraId="01E8A7BD" w14:textId="72BFB03A" w:rsidR="00854861" w:rsidRPr="003212CD" w:rsidRDefault="00656C41" w:rsidP="00656C41">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Информација о подацима која се доставља Министарству </w:t>
      </w:r>
      <w:r w:rsidR="001639DF" w:rsidRPr="003212CD">
        <w:rPr>
          <w:rFonts w:ascii="Times New Roman" w:hAnsi="Times New Roman" w:cs="Times New Roman"/>
          <w:sz w:val="24"/>
          <w:szCs w:val="24"/>
          <w:lang w:val="sr-Cyrl-BA"/>
        </w:rPr>
        <w:t>обавезно је</w:t>
      </w:r>
      <w:r w:rsidR="00854861" w:rsidRPr="003212CD">
        <w:rPr>
          <w:rFonts w:ascii="Times New Roman" w:hAnsi="Times New Roman" w:cs="Times New Roman"/>
          <w:sz w:val="24"/>
          <w:szCs w:val="24"/>
          <w:lang w:val="sr-Cyrl-BA"/>
        </w:rPr>
        <w:t xml:space="preserve"> потписана од лиценцираног овлашћеног ревизора.</w:t>
      </w:r>
    </w:p>
    <w:p w14:paraId="5577C12B" w14:textId="77777777" w:rsidR="00854861" w:rsidRPr="003212CD" w:rsidRDefault="00854861" w:rsidP="00606B18">
      <w:pPr>
        <w:spacing w:after="0" w:line="240" w:lineRule="auto"/>
        <w:jc w:val="both"/>
        <w:rPr>
          <w:rFonts w:ascii="Times New Roman" w:hAnsi="Times New Roman" w:cs="Times New Roman"/>
          <w:sz w:val="24"/>
          <w:szCs w:val="24"/>
          <w:lang w:val="sr-Cyrl-BA"/>
        </w:rPr>
      </w:pPr>
    </w:p>
    <w:p w14:paraId="6E3A81B6" w14:textId="334B2D6A"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5</w:t>
      </w:r>
      <w:r w:rsidR="002D7842" w:rsidRPr="003212CD">
        <w:rPr>
          <w:rFonts w:ascii="Times New Roman" w:hAnsi="Times New Roman" w:cs="Times New Roman"/>
          <w:sz w:val="24"/>
          <w:szCs w:val="24"/>
          <w:lang w:val="sr-Cyrl-BA"/>
        </w:rPr>
        <w:t>4</w:t>
      </w:r>
      <w:r w:rsidRPr="003212CD">
        <w:rPr>
          <w:rFonts w:ascii="Times New Roman" w:hAnsi="Times New Roman" w:cs="Times New Roman"/>
          <w:sz w:val="24"/>
          <w:szCs w:val="24"/>
          <w:lang w:val="sr-Cyrl-BA"/>
        </w:rPr>
        <w:t>.</w:t>
      </w:r>
    </w:p>
    <w:p w14:paraId="661A19B1" w14:textId="77777777" w:rsidR="001639DF" w:rsidRPr="003212CD" w:rsidRDefault="001639DF" w:rsidP="00606B18">
      <w:pPr>
        <w:spacing w:after="0" w:line="240" w:lineRule="auto"/>
        <w:jc w:val="center"/>
        <w:rPr>
          <w:rFonts w:ascii="Times New Roman" w:hAnsi="Times New Roman" w:cs="Times New Roman"/>
          <w:sz w:val="24"/>
          <w:szCs w:val="24"/>
          <w:lang w:val="sr-Cyrl-BA"/>
        </w:rPr>
      </w:pPr>
    </w:p>
    <w:p w14:paraId="558F13F5" w14:textId="40E2FEFE" w:rsidR="00854861" w:rsidRPr="003212CD" w:rsidRDefault="00656C41" w:rsidP="00656C41">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Захтјев за издавање дозволе за рад привредном друштву за ревизију подноси се Министарству </w:t>
      </w:r>
      <w:r w:rsidR="00630A91" w:rsidRPr="003212CD">
        <w:rPr>
          <w:rFonts w:ascii="Times New Roman" w:hAnsi="Times New Roman" w:cs="Times New Roman"/>
          <w:sz w:val="24"/>
          <w:szCs w:val="24"/>
          <w:lang w:val="sr-Cyrl-BA"/>
        </w:rPr>
        <w:t xml:space="preserve">након </w:t>
      </w:r>
      <w:r w:rsidR="00854861" w:rsidRPr="003212CD">
        <w:rPr>
          <w:rFonts w:ascii="Times New Roman" w:hAnsi="Times New Roman" w:cs="Times New Roman"/>
          <w:sz w:val="24"/>
          <w:szCs w:val="24"/>
          <w:lang w:val="sr-Cyrl-BA"/>
        </w:rPr>
        <w:t>оснивања и уписа привредног друштва за ревизију у одговарајући регистар пословних субјеката.</w:t>
      </w:r>
    </w:p>
    <w:p w14:paraId="6CFD8D1F" w14:textId="72C4F547" w:rsidR="00854861" w:rsidRPr="003212CD" w:rsidRDefault="00656C41" w:rsidP="00656C41">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Уз захтјев из става 1. овог члана доставља</w:t>
      </w:r>
      <w:r w:rsidR="004B0C83" w:rsidRPr="003212CD">
        <w:rPr>
          <w:rFonts w:ascii="Times New Roman" w:hAnsi="Times New Roman" w:cs="Times New Roman"/>
          <w:sz w:val="24"/>
          <w:szCs w:val="24"/>
          <w:lang w:val="sr-Cyrl-BA"/>
        </w:rPr>
        <w:t>ју</w:t>
      </w:r>
      <w:r w:rsidR="00854861" w:rsidRPr="003212CD">
        <w:rPr>
          <w:rFonts w:ascii="Times New Roman" w:hAnsi="Times New Roman" w:cs="Times New Roman"/>
          <w:sz w:val="24"/>
          <w:szCs w:val="24"/>
          <w:lang w:val="sr-Cyrl-BA"/>
        </w:rPr>
        <w:t xml:space="preserve"> се:</w:t>
      </w:r>
    </w:p>
    <w:p w14:paraId="4DA93772" w14:textId="77777777" w:rsidR="0072437C" w:rsidRPr="003212CD" w:rsidRDefault="00854861" w:rsidP="00656C41">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одлука о оснивању или други оснивачки акт у складу са законом који уређује оснивање привредних друштава,</w:t>
      </w:r>
    </w:p>
    <w:p w14:paraId="02979692" w14:textId="6644DA1B" w:rsidR="00854861" w:rsidRPr="003212CD" w:rsidRDefault="00854861" w:rsidP="00656C41">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рјешење о ре</w:t>
      </w:r>
      <w:r w:rsidR="00630A91" w:rsidRPr="003212CD">
        <w:rPr>
          <w:rFonts w:ascii="Times New Roman" w:hAnsi="Times New Roman" w:cs="Times New Roman"/>
          <w:sz w:val="24"/>
          <w:szCs w:val="24"/>
          <w:lang w:val="sr-Cyrl-BA"/>
        </w:rPr>
        <w:t xml:space="preserve">гистрацији пословног субјекта, </w:t>
      </w:r>
    </w:p>
    <w:p w14:paraId="7A701F10" w14:textId="7CF9C760" w:rsidR="00630A91" w:rsidRPr="003212CD" w:rsidRDefault="00630A91" w:rsidP="00656C41">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доказ о испуњавању услова из члана 4</w:t>
      </w:r>
      <w:r w:rsidR="002D7842"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 овог закона,</w:t>
      </w:r>
    </w:p>
    <w:p w14:paraId="1562B07A" w14:textId="063CD89B" w:rsidR="00347D4A" w:rsidRPr="003212CD" w:rsidRDefault="00254573" w:rsidP="004B0C83">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за </w:t>
      </w:r>
      <w:r w:rsidR="00347D4A" w:rsidRPr="003212CD">
        <w:rPr>
          <w:rFonts w:ascii="Times New Roman" w:hAnsi="Times New Roman" w:cs="Times New Roman"/>
          <w:sz w:val="24"/>
          <w:szCs w:val="24"/>
          <w:lang w:val="sr-Cyrl-BA"/>
        </w:rPr>
        <w:t>лице овлашћено за заступање</w:t>
      </w:r>
      <w:r w:rsidR="004B0C83" w:rsidRPr="003212CD">
        <w:rPr>
          <w:rFonts w:ascii="Times New Roman" w:hAnsi="Times New Roman" w:cs="Times New Roman"/>
          <w:sz w:val="24"/>
          <w:szCs w:val="24"/>
          <w:lang w:val="sr-Cyrl-BA"/>
        </w:rPr>
        <w:t xml:space="preserve"> –</w:t>
      </w:r>
      <w:r w:rsidR="00347D4A" w:rsidRPr="003212CD">
        <w:rPr>
          <w:rFonts w:ascii="Times New Roman" w:hAnsi="Times New Roman" w:cs="Times New Roman"/>
          <w:sz w:val="24"/>
          <w:szCs w:val="24"/>
          <w:lang w:val="sr-Cyrl-BA"/>
        </w:rPr>
        <w:t xml:space="preserve"> доказ о испуњавању услова из члана 48. овог закона,</w:t>
      </w:r>
    </w:p>
    <w:p w14:paraId="7476CE9E" w14:textId="0E7FE357" w:rsidR="00854861" w:rsidRPr="003212CD" w:rsidRDefault="00854861" w:rsidP="00656C41">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одлука надлежног органа привредног друштва за ревизију о усвојеној методологији коју ће </w:t>
      </w:r>
      <w:r w:rsidR="00254573" w:rsidRPr="003212CD">
        <w:rPr>
          <w:rFonts w:ascii="Times New Roman" w:hAnsi="Times New Roman" w:cs="Times New Roman"/>
          <w:sz w:val="24"/>
          <w:szCs w:val="24"/>
          <w:lang w:val="sr-Cyrl-BA"/>
        </w:rPr>
        <w:t xml:space="preserve">привредно </w:t>
      </w:r>
      <w:r w:rsidRPr="003212CD">
        <w:rPr>
          <w:rFonts w:ascii="Times New Roman" w:hAnsi="Times New Roman" w:cs="Times New Roman"/>
          <w:sz w:val="24"/>
          <w:szCs w:val="24"/>
          <w:lang w:val="sr-Cyrl-BA"/>
        </w:rPr>
        <w:t>друштво за ревизију</w:t>
      </w:r>
      <w:r w:rsidR="001639DF"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користити приликом обављања ре</w:t>
      </w:r>
      <w:r w:rsidR="004B0C83" w:rsidRPr="003212CD">
        <w:rPr>
          <w:rFonts w:ascii="Times New Roman" w:hAnsi="Times New Roman" w:cs="Times New Roman"/>
          <w:sz w:val="24"/>
          <w:szCs w:val="24"/>
          <w:lang w:val="sr-Cyrl-BA"/>
        </w:rPr>
        <w:t>визије финансијских извјештаја,</w:t>
      </w:r>
    </w:p>
    <w:p w14:paraId="0CE178CE" w14:textId="63B5DF30" w:rsidR="00854861" w:rsidRPr="003212CD" w:rsidRDefault="00854861" w:rsidP="00656C41">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докази о радном односу на неодређено вријеме са пуним радним временом једног или више лиценцираних овлашћених ревизора (фото-копија уговора о раду или еквивалентног документа, </w:t>
      </w:r>
      <w:r w:rsidR="004B0C83" w:rsidRPr="003212CD">
        <w:rPr>
          <w:rFonts w:ascii="Times New Roman" w:hAnsi="Times New Roman" w:cs="Times New Roman"/>
          <w:sz w:val="24"/>
          <w:szCs w:val="24"/>
          <w:lang w:val="sr-Cyrl-BA"/>
        </w:rPr>
        <w:t>фото-копи</w:t>
      </w:r>
      <w:r w:rsidRPr="003212CD">
        <w:rPr>
          <w:rFonts w:ascii="Times New Roman" w:hAnsi="Times New Roman" w:cs="Times New Roman"/>
          <w:sz w:val="24"/>
          <w:szCs w:val="24"/>
          <w:lang w:val="sr-Cyrl-BA"/>
        </w:rPr>
        <w:t>ја пореске пријаве о пријави, промјени</w:t>
      </w:r>
      <w:r w:rsidR="004B0C83" w:rsidRPr="003212CD">
        <w:rPr>
          <w:rFonts w:ascii="Times New Roman" w:hAnsi="Times New Roman" w:cs="Times New Roman"/>
          <w:sz w:val="24"/>
          <w:szCs w:val="24"/>
          <w:lang w:val="sr-Cyrl-BA"/>
        </w:rPr>
        <w:t xml:space="preserve"> и</w:t>
      </w:r>
      <w:r w:rsidRPr="003212CD">
        <w:rPr>
          <w:rFonts w:ascii="Times New Roman" w:hAnsi="Times New Roman" w:cs="Times New Roman"/>
          <w:sz w:val="24"/>
          <w:szCs w:val="24"/>
          <w:lang w:val="sr-Cyrl-BA"/>
        </w:rPr>
        <w:t xml:space="preserve"> одјав</w:t>
      </w:r>
      <w:r w:rsidR="00095BC9" w:rsidRPr="003212CD">
        <w:rPr>
          <w:rFonts w:ascii="Times New Roman" w:hAnsi="Times New Roman" w:cs="Times New Roman"/>
          <w:sz w:val="24"/>
          <w:szCs w:val="24"/>
          <w:lang w:val="sr-Cyrl-BA"/>
        </w:rPr>
        <w:t>и</w:t>
      </w:r>
      <w:r w:rsidRPr="003212CD">
        <w:rPr>
          <w:rFonts w:ascii="Times New Roman" w:hAnsi="Times New Roman" w:cs="Times New Roman"/>
          <w:sz w:val="24"/>
          <w:szCs w:val="24"/>
          <w:lang w:val="sr-Cyrl-BA"/>
        </w:rPr>
        <w:t xml:space="preserve"> уплат</w:t>
      </w:r>
      <w:r w:rsidR="00630A91" w:rsidRPr="003212CD">
        <w:rPr>
          <w:rFonts w:ascii="Times New Roman" w:hAnsi="Times New Roman" w:cs="Times New Roman"/>
          <w:sz w:val="24"/>
          <w:szCs w:val="24"/>
          <w:lang w:val="sr-Cyrl-BA"/>
        </w:rPr>
        <w:t>е</w:t>
      </w:r>
      <w:r w:rsidR="004B0C83" w:rsidRPr="003212CD">
        <w:rPr>
          <w:rFonts w:ascii="Times New Roman" w:hAnsi="Times New Roman" w:cs="Times New Roman"/>
          <w:sz w:val="24"/>
          <w:szCs w:val="24"/>
          <w:lang w:val="sr-Cyrl-BA"/>
        </w:rPr>
        <w:t xml:space="preserve"> доприноса),</w:t>
      </w:r>
    </w:p>
    <w:p w14:paraId="40E4334E" w14:textId="77777777" w:rsidR="00854861" w:rsidRPr="003212CD" w:rsidRDefault="00854861" w:rsidP="00656C41">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подаци о оснивачима привредног друштва, и то:</w:t>
      </w:r>
    </w:p>
    <w:p w14:paraId="0D910138" w14:textId="0F3BECE3" w:rsidR="00854861" w:rsidRPr="003212CD" w:rsidRDefault="00854861" w:rsidP="00656C41">
      <w:pPr>
        <w:numPr>
          <w:ilvl w:val="0"/>
          <w:numId w:val="59"/>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за осниваче који су физичка лица –</w:t>
      </w:r>
      <w:r w:rsidR="00B01F9A" w:rsidRPr="003212CD">
        <w:rPr>
          <w:rFonts w:ascii="Times New Roman" w:hAnsi="Times New Roman" w:cs="Times New Roman"/>
          <w:sz w:val="24"/>
          <w:szCs w:val="24"/>
          <w:lang w:val="sr-Cyrl-BA"/>
        </w:rPr>
        <w:t xml:space="preserve"> </w:t>
      </w:r>
      <w:r w:rsidR="00D17FB0" w:rsidRPr="003212CD">
        <w:rPr>
          <w:rFonts w:ascii="Times New Roman" w:hAnsi="Times New Roman" w:cs="Times New Roman"/>
          <w:sz w:val="24"/>
          <w:szCs w:val="24"/>
          <w:lang w:val="sr-Cyrl-BA"/>
        </w:rPr>
        <w:t>лиценцирани овлашћени ревизор</w:t>
      </w:r>
      <w:r w:rsidR="00F11C5D" w:rsidRPr="003212CD">
        <w:rPr>
          <w:rFonts w:ascii="Times New Roman" w:hAnsi="Times New Roman" w:cs="Times New Roman"/>
          <w:sz w:val="24"/>
          <w:szCs w:val="24"/>
          <w:lang w:val="sr-Cyrl-BA"/>
        </w:rPr>
        <w:t>и</w:t>
      </w:r>
      <w:r w:rsidR="00F72FEF"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доказ о испуњавању услова прописаних чланом </w:t>
      </w:r>
      <w:r w:rsidR="00630A91" w:rsidRPr="003212CD">
        <w:rPr>
          <w:rFonts w:ascii="Times New Roman" w:hAnsi="Times New Roman" w:cs="Times New Roman"/>
          <w:sz w:val="24"/>
          <w:szCs w:val="24"/>
          <w:lang w:val="sr-Cyrl-BA"/>
        </w:rPr>
        <w:t>4</w:t>
      </w:r>
      <w:r w:rsidR="002D7842" w:rsidRPr="003212CD">
        <w:rPr>
          <w:rFonts w:ascii="Times New Roman" w:hAnsi="Times New Roman" w:cs="Times New Roman"/>
          <w:sz w:val="24"/>
          <w:szCs w:val="24"/>
          <w:lang w:val="sr-Cyrl-BA"/>
        </w:rPr>
        <w:t>8</w:t>
      </w:r>
      <w:r w:rsidRPr="003212CD">
        <w:rPr>
          <w:rFonts w:ascii="Times New Roman" w:hAnsi="Times New Roman" w:cs="Times New Roman"/>
          <w:sz w:val="24"/>
          <w:szCs w:val="24"/>
          <w:lang w:val="sr-Cyrl-BA"/>
        </w:rPr>
        <w:t>. овог закона,</w:t>
      </w:r>
    </w:p>
    <w:p w14:paraId="0EE87892" w14:textId="7CD783CC" w:rsidR="00854861" w:rsidRPr="003212CD" w:rsidRDefault="00854861" w:rsidP="00656C41">
      <w:pPr>
        <w:numPr>
          <w:ilvl w:val="0"/>
          <w:numId w:val="59"/>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за осниваче привредног друштва за ревизију који су </w:t>
      </w:r>
      <w:r w:rsidR="00095BC9" w:rsidRPr="003212CD">
        <w:rPr>
          <w:rFonts w:ascii="Times New Roman" w:hAnsi="Times New Roman" w:cs="Times New Roman"/>
          <w:sz w:val="24"/>
          <w:szCs w:val="24"/>
          <w:lang w:val="sr-Cyrl-BA"/>
        </w:rPr>
        <w:t>привредна друштва</w:t>
      </w:r>
      <w:r w:rsidR="00B80212" w:rsidRPr="003212CD">
        <w:rPr>
          <w:rFonts w:ascii="Times New Roman" w:hAnsi="Times New Roman" w:cs="Times New Roman"/>
          <w:sz w:val="24"/>
          <w:szCs w:val="24"/>
          <w:lang w:val="sr-Cyrl-BA"/>
        </w:rPr>
        <w:t xml:space="preserve"> у Републици или</w:t>
      </w:r>
      <w:r w:rsidR="00095BC9" w:rsidRPr="003212CD">
        <w:rPr>
          <w:rFonts w:ascii="Times New Roman" w:hAnsi="Times New Roman" w:cs="Times New Roman"/>
          <w:sz w:val="24"/>
          <w:szCs w:val="24"/>
          <w:lang w:val="sr-Cyrl-BA"/>
        </w:rPr>
        <w:t xml:space="preserve"> ч</w:t>
      </w:r>
      <w:r w:rsidR="00F11C5D" w:rsidRPr="003212CD">
        <w:rPr>
          <w:rFonts w:ascii="Times New Roman" w:hAnsi="Times New Roman" w:cs="Times New Roman"/>
          <w:sz w:val="24"/>
          <w:szCs w:val="24"/>
          <w:lang w:val="sr-Cyrl-BA"/>
        </w:rPr>
        <w:t xml:space="preserve">ије је сједиште изван Републике, </w:t>
      </w:r>
      <w:r w:rsidRPr="003212CD">
        <w:rPr>
          <w:rFonts w:ascii="Times New Roman" w:hAnsi="Times New Roman" w:cs="Times New Roman"/>
          <w:sz w:val="24"/>
          <w:szCs w:val="24"/>
          <w:lang w:val="sr-Cyrl-BA"/>
        </w:rPr>
        <w:t>уз захтјев за издавање дозволе за рад подноси се</w:t>
      </w:r>
      <w:r w:rsidR="00347D4A" w:rsidRPr="003212CD">
        <w:rPr>
          <w:rFonts w:ascii="Times New Roman" w:hAnsi="Times New Roman" w:cs="Times New Roman"/>
          <w:sz w:val="24"/>
          <w:szCs w:val="24"/>
          <w:lang w:val="sr-Cyrl-BA"/>
        </w:rPr>
        <w:t xml:space="preserve"> доказ о испуњавању услова из члана 48. став 4.</w:t>
      </w:r>
      <w:r w:rsidRPr="003212CD">
        <w:rPr>
          <w:rFonts w:ascii="Times New Roman" w:hAnsi="Times New Roman" w:cs="Times New Roman"/>
          <w:sz w:val="24"/>
          <w:szCs w:val="24"/>
          <w:lang w:val="sr-Cyrl-BA"/>
        </w:rPr>
        <w:t xml:space="preserve"> </w:t>
      </w:r>
      <w:r w:rsidR="00F72FEF" w:rsidRPr="003212CD">
        <w:rPr>
          <w:rFonts w:ascii="Times New Roman" w:hAnsi="Times New Roman" w:cs="Times New Roman"/>
          <w:sz w:val="24"/>
          <w:szCs w:val="24"/>
          <w:lang w:val="sr-Cyrl-BA"/>
        </w:rPr>
        <w:t xml:space="preserve">овог закона </w:t>
      </w:r>
      <w:r w:rsidRPr="003212CD">
        <w:rPr>
          <w:rFonts w:ascii="Times New Roman" w:hAnsi="Times New Roman" w:cs="Times New Roman"/>
          <w:sz w:val="24"/>
          <w:szCs w:val="24"/>
          <w:lang w:val="sr-Cyrl-BA"/>
        </w:rPr>
        <w:t>и документација којом се доказује да је у матичној држави или ентитету, односно Брчко Дистрикту БиХ, регистровано за пружање услуга ревизије, односно акт надлежног органа кој</w:t>
      </w:r>
      <w:r w:rsidR="00630A91" w:rsidRPr="003212CD">
        <w:rPr>
          <w:rFonts w:ascii="Times New Roman" w:hAnsi="Times New Roman" w:cs="Times New Roman"/>
          <w:sz w:val="24"/>
          <w:szCs w:val="24"/>
          <w:lang w:val="sr-Cyrl-BA"/>
        </w:rPr>
        <w:t>и</w:t>
      </w:r>
      <w:r w:rsidRPr="003212CD">
        <w:rPr>
          <w:rFonts w:ascii="Times New Roman" w:hAnsi="Times New Roman" w:cs="Times New Roman"/>
          <w:sz w:val="24"/>
          <w:szCs w:val="24"/>
          <w:lang w:val="sr-Cyrl-BA"/>
        </w:rPr>
        <w:t xml:space="preserve"> обухвата:</w:t>
      </w:r>
    </w:p>
    <w:p w14:paraId="07662780" w14:textId="3ED898E2" w:rsidR="00854861" w:rsidRPr="003212CD" w:rsidRDefault="004B0C83" w:rsidP="00656C41">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r>
      <w:r w:rsidR="00656C41"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садржај прописа државе који уређују услове за обављање ревизије и надзор и провјеру квалитета обављања ревизије,</w:t>
      </w:r>
    </w:p>
    <w:p w14:paraId="7505FE49" w14:textId="166DDAAA" w:rsidR="00854861" w:rsidRPr="003212CD" w:rsidRDefault="004B0C83" w:rsidP="00656C41">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r>
      <w:r w:rsidR="00656C41"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изјаву надлежног органа да </w:t>
      </w:r>
      <w:r w:rsidR="00B80212" w:rsidRPr="003212CD">
        <w:rPr>
          <w:rFonts w:ascii="Times New Roman" w:hAnsi="Times New Roman" w:cs="Times New Roman"/>
          <w:sz w:val="24"/>
          <w:szCs w:val="24"/>
          <w:lang w:val="sr-Cyrl-BA"/>
        </w:rPr>
        <w:t xml:space="preserve">привредно </w:t>
      </w:r>
      <w:r w:rsidR="00854861" w:rsidRPr="003212CD">
        <w:rPr>
          <w:rFonts w:ascii="Times New Roman" w:hAnsi="Times New Roman" w:cs="Times New Roman"/>
          <w:sz w:val="24"/>
          <w:szCs w:val="24"/>
          <w:lang w:val="sr-Cyrl-BA"/>
        </w:rPr>
        <w:t>друштво за ревизију има право да обавља ревизију или да постоје могућа ограничења у обављању ревизије,</w:t>
      </w:r>
    </w:p>
    <w:p w14:paraId="01F93DD8" w14:textId="0F6A66F4" w:rsidR="00854861" w:rsidRPr="003212CD" w:rsidRDefault="004B0C83" w:rsidP="00656C41">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r>
      <w:r w:rsidR="00656C41"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изјаву надлежног органа да ће Министарство обавјештавати о свим мјерама изреченим у поступку надзора над радом </w:t>
      </w:r>
      <w:r w:rsidR="00436AE0" w:rsidRPr="003212CD">
        <w:rPr>
          <w:rFonts w:ascii="Times New Roman" w:hAnsi="Times New Roman" w:cs="Times New Roman"/>
          <w:sz w:val="24"/>
          <w:szCs w:val="24"/>
          <w:lang w:val="sr-Cyrl-BA"/>
        </w:rPr>
        <w:t xml:space="preserve">привредног </w:t>
      </w:r>
      <w:r w:rsidR="00854861" w:rsidRPr="003212CD">
        <w:rPr>
          <w:rFonts w:ascii="Times New Roman" w:hAnsi="Times New Roman" w:cs="Times New Roman"/>
          <w:sz w:val="24"/>
          <w:szCs w:val="24"/>
          <w:lang w:val="sr-Cyrl-BA"/>
        </w:rPr>
        <w:t xml:space="preserve">друштва за ревизију, </w:t>
      </w:r>
    </w:p>
    <w:p w14:paraId="51C63CBE" w14:textId="77777777" w:rsidR="00854861" w:rsidRPr="003212CD" w:rsidRDefault="00854861" w:rsidP="00656C41">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општи акт о чувању документације о ревизији,</w:t>
      </w:r>
    </w:p>
    <w:p w14:paraId="4E0BC4CD" w14:textId="77777777" w:rsidR="00656C41" w:rsidRPr="003212CD" w:rsidRDefault="00854861" w:rsidP="00656C41">
      <w:pPr>
        <w:numPr>
          <w:ilvl w:val="0"/>
          <w:numId w:val="5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општи акт о чувању пословне тајне</w:t>
      </w:r>
      <w:r w:rsidR="00656C41" w:rsidRPr="003212CD">
        <w:rPr>
          <w:rFonts w:ascii="Times New Roman" w:hAnsi="Times New Roman" w:cs="Times New Roman"/>
          <w:sz w:val="24"/>
          <w:szCs w:val="24"/>
          <w:lang w:val="sr-Cyrl-BA"/>
        </w:rPr>
        <w:t>,</w:t>
      </w:r>
    </w:p>
    <w:p w14:paraId="6F258342" w14:textId="6643B1E0" w:rsidR="00854861" w:rsidRPr="003212CD" w:rsidRDefault="00854861" w:rsidP="00656C41">
      <w:pPr>
        <w:numPr>
          <w:ilvl w:val="0"/>
          <w:numId w:val="58"/>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доказ о уплаћеној административној такси за издавање дозволе за рад.</w:t>
      </w:r>
    </w:p>
    <w:p w14:paraId="0E905E6B" w14:textId="77777777" w:rsidR="007A66B2" w:rsidRPr="003212CD" w:rsidRDefault="007A66B2" w:rsidP="00606B18">
      <w:pPr>
        <w:spacing w:after="0" w:line="240" w:lineRule="auto"/>
        <w:jc w:val="center"/>
        <w:rPr>
          <w:rFonts w:ascii="Times New Roman" w:hAnsi="Times New Roman" w:cs="Times New Roman"/>
          <w:sz w:val="24"/>
          <w:szCs w:val="24"/>
          <w:lang w:val="sr-Cyrl-BA"/>
        </w:rPr>
      </w:pPr>
    </w:p>
    <w:p w14:paraId="5E157A49" w14:textId="7FA18B87"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5</w:t>
      </w:r>
      <w:r w:rsidR="002D7842" w:rsidRPr="003212CD">
        <w:rPr>
          <w:rFonts w:ascii="Times New Roman" w:hAnsi="Times New Roman" w:cs="Times New Roman"/>
          <w:sz w:val="24"/>
          <w:szCs w:val="24"/>
          <w:lang w:val="sr-Cyrl-BA"/>
        </w:rPr>
        <w:t>5</w:t>
      </w:r>
      <w:r w:rsidRPr="003212CD">
        <w:rPr>
          <w:rFonts w:ascii="Times New Roman" w:hAnsi="Times New Roman" w:cs="Times New Roman"/>
          <w:sz w:val="24"/>
          <w:szCs w:val="24"/>
          <w:lang w:val="sr-Cyrl-BA"/>
        </w:rPr>
        <w:t>.</w:t>
      </w:r>
    </w:p>
    <w:p w14:paraId="7372B72C" w14:textId="77777777" w:rsidR="001639DF" w:rsidRPr="003212CD" w:rsidRDefault="001639DF" w:rsidP="00606B18">
      <w:pPr>
        <w:spacing w:after="0" w:line="240" w:lineRule="auto"/>
        <w:jc w:val="center"/>
        <w:rPr>
          <w:rFonts w:ascii="Times New Roman" w:hAnsi="Times New Roman" w:cs="Times New Roman"/>
          <w:sz w:val="24"/>
          <w:szCs w:val="24"/>
          <w:lang w:val="sr-Cyrl-BA"/>
        </w:rPr>
      </w:pPr>
    </w:p>
    <w:p w14:paraId="034755F1" w14:textId="77777777" w:rsidR="00B62D6E" w:rsidRPr="003212CD" w:rsidRDefault="00D06A86" w:rsidP="00B62D6E">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w:t>
      </w:r>
      <w:r w:rsidR="00854861" w:rsidRPr="003212CD">
        <w:rPr>
          <w:rFonts w:ascii="Times New Roman" w:hAnsi="Times New Roman" w:cs="Times New Roman"/>
          <w:sz w:val="24"/>
          <w:szCs w:val="24"/>
          <w:lang w:val="sr-Cyrl-BA"/>
        </w:rPr>
        <w:t xml:space="preserve">ривредном друштву за ревизију не може се издати </w:t>
      </w:r>
      <w:r w:rsidRPr="003212CD">
        <w:rPr>
          <w:rFonts w:ascii="Times New Roman" w:hAnsi="Times New Roman" w:cs="Times New Roman"/>
          <w:sz w:val="24"/>
          <w:szCs w:val="24"/>
          <w:lang w:val="sr-Cyrl-BA"/>
        </w:rPr>
        <w:t>дозвола за рад ако:</w:t>
      </w:r>
    </w:p>
    <w:p w14:paraId="6F04A076" w14:textId="7B1BAA20" w:rsidR="00B62D6E" w:rsidRPr="003212CD" w:rsidRDefault="00B62D6E" w:rsidP="00B62D6E">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D06A86" w:rsidRPr="003212CD">
        <w:rPr>
          <w:rFonts w:ascii="Times New Roman" w:hAnsi="Times New Roman" w:cs="Times New Roman"/>
          <w:sz w:val="24"/>
          <w:szCs w:val="24"/>
          <w:lang w:val="sr-Cyrl-BA"/>
        </w:rPr>
        <w:t>му је</w:t>
      </w:r>
      <w:r w:rsidR="00854861" w:rsidRPr="003212CD">
        <w:rPr>
          <w:rFonts w:ascii="Times New Roman" w:hAnsi="Times New Roman" w:cs="Times New Roman"/>
          <w:sz w:val="24"/>
          <w:szCs w:val="24"/>
          <w:lang w:val="sr-Cyrl-BA"/>
        </w:rPr>
        <w:t xml:space="preserve"> одузета дозвола</w:t>
      </w:r>
      <w:r w:rsidR="001639DF" w:rsidRPr="003212CD">
        <w:rPr>
          <w:rFonts w:ascii="Times New Roman" w:hAnsi="Times New Roman" w:cs="Times New Roman"/>
          <w:sz w:val="24"/>
          <w:szCs w:val="24"/>
          <w:lang w:val="sr-Cyrl-BA"/>
        </w:rPr>
        <w:t xml:space="preserve"> у складу са овим законом</w:t>
      </w:r>
      <w:r w:rsidRPr="003212CD">
        <w:rPr>
          <w:rFonts w:ascii="Times New Roman" w:hAnsi="Times New Roman" w:cs="Times New Roman"/>
          <w:sz w:val="24"/>
          <w:szCs w:val="24"/>
          <w:lang w:val="sr-Cyrl-BA"/>
        </w:rPr>
        <w:t>, током трајања забране,</w:t>
      </w:r>
    </w:p>
    <w:p w14:paraId="1A4BCA54" w14:textId="46D93D68" w:rsidR="00B62D6E" w:rsidRPr="003212CD" w:rsidRDefault="00B62D6E" w:rsidP="00B62D6E">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854861" w:rsidRPr="003212CD">
        <w:rPr>
          <w:rFonts w:ascii="Times New Roman" w:hAnsi="Times New Roman" w:cs="Times New Roman"/>
          <w:sz w:val="24"/>
          <w:szCs w:val="24"/>
          <w:lang w:val="sr-Cyrl-BA"/>
        </w:rPr>
        <w:t xml:space="preserve">је оснивач </w:t>
      </w:r>
      <w:r w:rsidR="002248C9" w:rsidRPr="003212CD">
        <w:rPr>
          <w:rFonts w:ascii="Times New Roman" w:hAnsi="Times New Roman" w:cs="Times New Roman"/>
          <w:sz w:val="24"/>
          <w:szCs w:val="24"/>
          <w:lang w:val="sr-Cyrl-BA"/>
        </w:rPr>
        <w:t xml:space="preserve">привредно </w:t>
      </w:r>
      <w:r w:rsidR="00854861" w:rsidRPr="003212CD">
        <w:rPr>
          <w:rFonts w:ascii="Times New Roman" w:hAnsi="Times New Roman" w:cs="Times New Roman"/>
          <w:sz w:val="24"/>
          <w:szCs w:val="24"/>
          <w:lang w:val="sr-Cyrl-BA"/>
        </w:rPr>
        <w:t xml:space="preserve">друштво за ревизију коме је одузета дозвола у складу </w:t>
      </w:r>
      <w:r w:rsidR="00164A74" w:rsidRPr="003212CD">
        <w:rPr>
          <w:rFonts w:ascii="Times New Roman" w:hAnsi="Times New Roman" w:cs="Times New Roman"/>
          <w:sz w:val="24"/>
          <w:szCs w:val="24"/>
          <w:lang w:val="sr-Cyrl-BA"/>
        </w:rPr>
        <w:t>овим</w:t>
      </w:r>
      <w:r w:rsidR="00854861" w:rsidRPr="003212CD">
        <w:rPr>
          <w:rFonts w:ascii="Times New Roman" w:hAnsi="Times New Roman" w:cs="Times New Roman"/>
          <w:sz w:val="24"/>
          <w:szCs w:val="24"/>
          <w:lang w:val="sr-Cyrl-BA"/>
        </w:rPr>
        <w:t xml:space="preserve"> закон</w:t>
      </w:r>
      <w:r w:rsidR="001639DF"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током трајања забране,</w:t>
      </w:r>
    </w:p>
    <w:p w14:paraId="415D9215" w14:textId="027ED1A4" w:rsidR="00854861" w:rsidRPr="003212CD" w:rsidRDefault="00B62D6E" w:rsidP="00B62D6E">
      <w:pPr>
        <w:spacing w:after="0" w:line="240" w:lineRule="auto"/>
        <w:ind w:firstLine="709"/>
        <w:jc w:val="both"/>
        <w:rPr>
          <w:rFonts w:ascii="Times New Roman" w:hAnsi="Times New Roman" w:cs="Times New Roman"/>
          <w:sz w:val="24"/>
          <w:szCs w:val="24"/>
          <w:highlight w:val="yellow"/>
          <w:lang w:val="sr-Cyrl-BA"/>
        </w:rPr>
      </w:pPr>
      <w:r w:rsidRPr="003212CD">
        <w:rPr>
          <w:rFonts w:ascii="Times New Roman" w:hAnsi="Times New Roman" w:cs="Times New Roman"/>
          <w:sz w:val="24"/>
          <w:szCs w:val="24"/>
          <w:lang w:val="sr-Cyrl-BA"/>
        </w:rPr>
        <w:t xml:space="preserve">3) </w:t>
      </w:r>
      <w:r w:rsidR="00854861" w:rsidRPr="003212CD">
        <w:rPr>
          <w:rFonts w:ascii="Times New Roman" w:hAnsi="Times New Roman" w:cs="Times New Roman"/>
          <w:sz w:val="24"/>
          <w:szCs w:val="24"/>
          <w:lang w:val="sr-Cyrl-BA"/>
        </w:rPr>
        <w:t xml:space="preserve">је оснивач лиценцирани овлашћени ревизор који је био, односно који је оснивач </w:t>
      </w:r>
      <w:r w:rsidR="002248C9" w:rsidRPr="003212CD">
        <w:rPr>
          <w:rFonts w:ascii="Times New Roman" w:hAnsi="Times New Roman" w:cs="Times New Roman"/>
          <w:sz w:val="24"/>
          <w:szCs w:val="24"/>
          <w:lang w:val="sr-Cyrl-BA"/>
        </w:rPr>
        <w:t xml:space="preserve">привредног </w:t>
      </w:r>
      <w:r w:rsidR="00854861" w:rsidRPr="003212CD">
        <w:rPr>
          <w:rFonts w:ascii="Times New Roman" w:hAnsi="Times New Roman" w:cs="Times New Roman"/>
          <w:sz w:val="24"/>
          <w:szCs w:val="24"/>
          <w:lang w:val="sr-Cyrl-BA"/>
        </w:rPr>
        <w:t xml:space="preserve">друштва за ревизију којем је одузета дозвола за рад у складу са </w:t>
      </w:r>
      <w:r w:rsidRPr="003212CD">
        <w:rPr>
          <w:rFonts w:ascii="Times New Roman" w:hAnsi="Times New Roman" w:cs="Times New Roman"/>
          <w:sz w:val="24"/>
          <w:szCs w:val="24"/>
          <w:lang w:val="sr-Cyrl-BA"/>
        </w:rPr>
        <w:t>овим</w:t>
      </w:r>
      <w:r w:rsidR="00854861" w:rsidRPr="003212CD">
        <w:rPr>
          <w:rFonts w:ascii="Times New Roman" w:hAnsi="Times New Roman" w:cs="Times New Roman"/>
          <w:sz w:val="24"/>
          <w:szCs w:val="24"/>
          <w:lang w:val="sr-Cyrl-BA"/>
        </w:rPr>
        <w:t xml:space="preserve"> закон</w:t>
      </w:r>
      <w:r w:rsidRPr="003212CD">
        <w:rPr>
          <w:rFonts w:ascii="Times New Roman" w:hAnsi="Times New Roman" w:cs="Times New Roman"/>
          <w:sz w:val="24"/>
          <w:szCs w:val="24"/>
          <w:lang w:val="sr-Cyrl-BA"/>
        </w:rPr>
        <w:t>ом</w:t>
      </w:r>
      <w:r w:rsidR="00854861" w:rsidRPr="003212CD">
        <w:rPr>
          <w:rFonts w:ascii="Times New Roman" w:hAnsi="Times New Roman" w:cs="Times New Roman"/>
          <w:sz w:val="24"/>
          <w:szCs w:val="24"/>
          <w:lang w:val="sr-Cyrl-BA"/>
        </w:rPr>
        <w:t>.</w:t>
      </w:r>
    </w:p>
    <w:p w14:paraId="23AE41EB" w14:textId="77777777" w:rsidR="00854861" w:rsidRPr="003212CD" w:rsidRDefault="00854861" w:rsidP="00656C41">
      <w:pPr>
        <w:tabs>
          <w:tab w:val="left" w:pos="993"/>
        </w:tabs>
        <w:spacing w:after="0" w:line="240" w:lineRule="auto"/>
        <w:ind w:firstLine="709"/>
        <w:jc w:val="both"/>
        <w:rPr>
          <w:rFonts w:ascii="Times New Roman" w:hAnsi="Times New Roman" w:cs="Times New Roman"/>
          <w:sz w:val="24"/>
          <w:szCs w:val="24"/>
          <w:lang w:val="sr-Cyrl-BA"/>
        </w:rPr>
      </w:pPr>
    </w:p>
    <w:p w14:paraId="6F238752" w14:textId="513372CB"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5</w:t>
      </w:r>
      <w:r w:rsidR="002D7842"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w:t>
      </w:r>
    </w:p>
    <w:p w14:paraId="3DC7AE50" w14:textId="77777777" w:rsidR="001639DF" w:rsidRPr="003212CD" w:rsidRDefault="001639DF" w:rsidP="00606B18">
      <w:pPr>
        <w:spacing w:after="0" w:line="240" w:lineRule="auto"/>
        <w:jc w:val="center"/>
        <w:rPr>
          <w:rFonts w:ascii="Times New Roman" w:hAnsi="Times New Roman" w:cs="Times New Roman"/>
          <w:sz w:val="24"/>
          <w:szCs w:val="24"/>
          <w:lang w:val="sr-Cyrl-BA"/>
        </w:rPr>
      </w:pPr>
    </w:p>
    <w:p w14:paraId="410B4269" w14:textId="48CC0E94" w:rsidR="00854861" w:rsidRPr="003212CD" w:rsidRDefault="009D4EC5" w:rsidP="009D4EC5">
      <w:pPr>
        <w:numPr>
          <w:ilvl w:val="0"/>
          <w:numId w:val="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Рјешење по захтјеву за издавање дозволе за рад привредном друштву за ревизију из члана </w:t>
      </w:r>
      <w:r w:rsidR="002248C9" w:rsidRPr="003212CD">
        <w:rPr>
          <w:rFonts w:ascii="Times New Roman" w:hAnsi="Times New Roman" w:cs="Times New Roman"/>
          <w:sz w:val="24"/>
          <w:szCs w:val="24"/>
          <w:lang w:val="sr-Cyrl-BA"/>
        </w:rPr>
        <w:t xml:space="preserve">54. </w:t>
      </w:r>
      <w:r w:rsidR="00854861" w:rsidRPr="003212CD">
        <w:rPr>
          <w:rFonts w:ascii="Times New Roman" w:hAnsi="Times New Roman" w:cs="Times New Roman"/>
          <w:sz w:val="24"/>
          <w:szCs w:val="24"/>
          <w:lang w:val="sr-Cyrl-BA"/>
        </w:rPr>
        <w:t>овог закона доноси министар</w:t>
      </w:r>
      <w:r w:rsidR="009C6051"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у року од 30 дана од дана подношења потпуног зах</w:t>
      </w:r>
      <w:r w:rsidR="00B62D6E" w:rsidRPr="003212CD">
        <w:rPr>
          <w:rFonts w:ascii="Times New Roman" w:hAnsi="Times New Roman" w:cs="Times New Roman"/>
          <w:sz w:val="24"/>
          <w:szCs w:val="24"/>
          <w:lang w:val="sr-Cyrl-BA"/>
        </w:rPr>
        <w:t>тјева.</w:t>
      </w:r>
    </w:p>
    <w:p w14:paraId="67FF8617" w14:textId="15C0D8FA" w:rsidR="00854861" w:rsidRPr="003212CD" w:rsidRDefault="009D4EC5" w:rsidP="009D4EC5">
      <w:pPr>
        <w:numPr>
          <w:ilvl w:val="0"/>
          <w:numId w:val="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Рјешење из става 1. овог члана коначно је у управном поступку</w:t>
      </w:r>
      <w:r w:rsidR="00D45F6E" w:rsidRPr="003212CD">
        <w:rPr>
          <w:rFonts w:ascii="Times New Roman" w:hAnsi="Times New Roman" w:cs="Times New Roman"/>
          <w:sz w:val="24"/>
          <w:szCs w:val="24"/>
          <w:lang w:val="sr-Cyrl-BA"/>
        </w:rPr>
        <w:t xml:space="preserve"> и против њега се не може изјавити жалба, али </w:t>
      </w:r>
      <w:r w:rsidR="00854861" w:rsidRPr="003212CD">
        <w:rPr>
          <w:rFonts w:ascii="Times New Roman" w:hAnsi="Times New Roman" w:cs="Times New Roman"/>
          <w:sz w:val="24"/>
          <w:szCs w:val="24"/>
          <w:lang w:val="sr-Cyrl-BA"/>
        </w:rPr>
        <w:t>се може покренути управни спор.</w:t>
      </w:r>
    </w:p>
    <w:p w14:paraId="50C8194A" w14:textId="77777777" w:rsidR="00854861" w:rsidRPr="003212CD" w:rsidRDefault="00854861" w:rsidP="009D4EC5">
      <w:pPr>
        <w:tabs>
          <w:tab w:val="left" w:pos="993"/>
        </w:tabs>
        <w:spacing w:after="0" w:line="240" w:lineRule="auto"/>
        <w:ind w:firstLine="709"/>
        <w:jc w:val="both"/>
        <w:rPr>
          <w:rFonts w:ascii="Times New Roman" w:hAnsi="Times New Roman" w:cs="Times New Roman"/>
          <w:sz w:val="24"/>
          <w:szCs w:val="24"/>
          <w:lang w:val="sr-Cyrl-BA"/>
        </w:rPr>
      </w:pPr>
    </w:p>
    <w:p w14:paraId="277F0C2B" w14:textId="1FDCC842" w:rsidR="00854861" w:rsidRPr="003212CD" w:rsidRDefault="00854861" w:rsidP="002D34D9">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5</w:t>
      </w:r>
      <w:r w:rsidR="002D7842"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w:t>
      </w:r>
    </w:p>
    <w:p w14:paraId="73FB4FA2" w14:textId="77777777" w:rsidR="001639DF" w:rsidRPr="003212CD" w:rsidRDefault="001639DF" w:rsidP="00606B18">
      <w:pPr>
        <w:spacing w:after="0" w:line="240" w:lineRule="auto"/>
        <w:jc w:val="center"/>
        <w:rPr>
          <w:rFonts w:ascii="Times New Roman" w:hAnsi="Times New Roman" w:cs="Times New Roman"/>
          <w:sz w:val="24"/>
          <w:szCs w:val="24"/>
          <w:lang w:val="sr-Cyrl-BA"/>
        </w:rPr>
      </w:pPr>
    </w:p>
    <w:p w14:paraId="500290C2" w14:textId="12AB1846" w:rsidR="00854861" w:rsidRPr="003212CD" w:rsidRDefault="002D34D9" w:rsidP="002D34D9">
      <w:pPr>
        <w:numPr>
          <w:ilvl w:val="0"/>
          <w:numId w:val="62"/>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Дозвола за рад привредном друштву за ревизију може се одузети или ставити ван снаге у случајевима, на начин и по поступку утврђеним овим законом.</w:t>
      </w:r>
    </w:p>
    <w:p w14:paraId="0D7832BA" w14:textId="495908C9" w:rsidR="00854861" w:rsidRPr="003212CD" w:rsidRDefault="002D34D9" w:rsidP="00C3456C">
      <w:pPr>
        <w:numPr>
          <w:ilvl w:val="0"/>
          <w:numId w:val="62"/>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Министар доноси рјешење о одузимању дозволе за рад привредном друштву за ревизију у случају изрицања мјере надзора одузимања дозволе за рад привредном друштву за ревизију у складу са </w:t>
      </w:r>
      <w:r w:rsidR="00CC3883" w:rsidRPr="003212CD">
        <w:rPr>
          <w:rFonts w:ascii="Times New Roman" w:hAnsi="Times New Roman" w:cs="Times New Roman"/>
          <w:sz w:val="24"/>
          <w:szCs w:val="24"/>
          <w:lang w:val="sr-Cyrl-BA"/>
        </w:rPr>
        <w:t>овим</w:t>
      </w:r>
      <w:r w:rsidR="00854861" w:rsidRPr="003212CD">
        <w:rPr>
          <w:rFonts w:ascii="Times New Roman" w:hAnsi="Times New Roman" w:cs="Times New Roman"/>
          <w:sz w:val="24"/>
          <w:szCs w:val="24"/>
          <w:lang w:val="sr-Cyrl-BA"/>
        </w:rPr>
        <w:t xml:space="preserve"> закон</w:t>
      </w:r>
      <w:r w:rsidR="00CC3883" w:rsidRPr="003212CD">
        <w:rPr>
          <w:rFonts w:ascii="Times New Roman" w:hAnsi="Times New Roman" w:cs="Times New Roman"/>
          <w:sz w:val="24"/>
          <w:szCs w:val="24"/>
          <w:lang w:val="sr-Cyrl-BA"/>
        </w:rPr>
        <w:t>ом</w:t>
      </w:r>
      <w:r w:rsidR="00854861" w:rsidRPr="003212CD">
        <w:rPr>
          <w:rFonts w:ascii="Times New Roman" w:hAnsi="Times New Roman" w:cs="Times New Roman"/>
          <w:sz w:val="24"/>
          <w:szCs w:val="24"/>
          <w:lang w:val="sr-Cyrl-BA"/>
        </w:rPr>
        <w:t xml:space="preserve">. </w:t>
      </w:r>
    </w:p>
    <w:p w14:paraId="573ED1A6" w14:textId="48CEEEC0" w:rsidR="00854861" w:rsidRPr="003212CD" w:rsidRDefault="002D34D9" w:rsidP="00C3456C">
      <w:pPr>
        <w:numPr>
          <w:ilvl w:val="0"/>
          <w:numId w:val="62"/>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Министар доноси рјешење о </w:t>
      </w:r>
      <w:r w:rsidR="00281A81" w:rsidRPr="003212CD">
        <w:rPr>
          <w:rFonts w:ascii="Times New Roman" w:hAnsi="Times New Roman" w:cs="Times New Roman"/>
          <w:sz w:val="24"/>
          <w:szCs w:val="24"/>
          <w:lang w:val="sr-Cyrl-BA"/>
        </w:rPr>
        <w:t>стављању ван снаге рјешења о издавању</w:t>
      </w:r>
      <w:r w:rsidR="00854861" w:rsidRPr="003212CD">
        <w:rPr>
          <w:rFonts w:ascii="Times New Roman" w:hAnsi="Times New Roman" w:cs="Times New Roman"/>
          <w:sz w:val="24"/>
          <w:szCs w:val="24"/>
          <w:lang w:val="sr-Cyrl-BA"/>
        </w:rPr>
        <w:t xml:space="preserve"> дозволе за рад привредном друштву за ревизију у случају:</w:t>
      </w:r>
    </w:p>
    <w:p w14:paraId="2487B568" w14:textId="7F858A6E" w:rsidR="002D34D9" w:rsidRPr="003212CD" w:rsidRDefault="00854861" w:rsidP="00C3456C">
      <w:pPr>
        <w:numPr>
          <w:ilvl w:val="0"/>
          <w:numId w:val="63"/>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брисања привредног друштва за ревизију из одговарајуће</w:t>
      </w:r>
      <w:r w:rsidR="00C3456C" w:rsidRPr="003212CD">
        <w:rPr>
          <w:rFonts w:ascii="Times New Roman" w:hAnsi="Times New Roman" w:cs="Times New Roman"/>
          <w:sz w:val="24"/>
          <w:szCs w:val="24"/>
          <w:lang w:val="sr-Cyrl-BA"/>
        </w:rPr>
        <w:t xml:space="preserve">г регистра </w:t>
      </w:r>
      <w:r w:rsidR="002D34D9" w:rsidRPr="003212CD">
        <w:rPr>
          <w:rFonts w:ascii="Times New Roman" w:hAnsi="Times New Roman" w:cs="Times New Roman"/>
          <w:sz w:val="24"/>
          <w:szCs w:val="24"/>
          <w:lang w:val="sr-Cyrl-BA"/>
        </w:rPr>
        <w:t>пословних субјеката,</w:t>
      </w:r>
    </w:p>
    <w:p w14:paraId="6540973A" w14:textId="4C7E4E1E" w:rsidR="00854861" w:rsidRPr="003212CD" w:rsidRDefault="00854861" w:rsidP="002D34D9">
      <w:pPr>
        <w:numPr>
          <w:ilvl w:val="0"/>
          <w:numId w:val="63"/>
        </w:numPr>
        <w:tabs>
          <w:tab w:val="left" w:pos="360"/>
          <w:tab w:val="left" w:pos="993"/>
        </w:tabs>
        <w:spacing w:after="0" w:line="240" w:lineRule="auto"/>
        <w:ind w:left="0" w:firstLine="709"/>
        <w:contextualSpacing/>
        <w:rPr>
          <w:rFonts w:ascii="Times New Roman" w:hAnsi="Times New Roman" w:cs="Times New Roman"/>
          <w:sz w:val="24"/>
          <w:szCs w:val="24"/>
          <w:lang w:val="sr-Cyrl-BA"/>
        </w:rPr>
      </w:pPr>
      <w:r w:rsidRPr="003212CD">
        <w:rPr>
          <w:rFonts w:ascii="Times New Roman" w:hAnsi="Times New Roman" w:cs="Times New Roman"/>
          <w:sz w:val="24"/>
          <w:szCs w:val="24"/>
          <w:lang w:val="sr-Cyrl-BA"/>
        </w:rPr>
        <w:t>на захтјев привредног друштва</w:t>
      </w:r>
      <w:r w:rsidR="004E160C" w:rsidRPr="003212CD">
        <w:rPr>
          <w:rFonts w:ascii="Times New Roman" w:hAnsi="Times New Roman" w:cs="Times New Roman"/>
          <w:sz w:val="24"/>
          <w:szCs w:val="24"/>
          <w:lang w:val="sr-Cyrl-BA"/>
        </w:rPr>
        <w:t xml:space="preserve"> за ревизију.</w:t>
      </w:r>
    </w:p>
    <w:p w14:paraId="4455EC1D" w14:textId="36DECD76" w:rsidR="00251DFB" w:rsidRPr="003212CD" w:rsidRDefault="002D34D9" w:rsidP="008B4182">
      <w:pPr>
        <w:numPr>
          <w:ilvl w:val="0"/>
          <w:numId w:val="62"/>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251DFB" w:rsidRPr="003212CD">
        <w:rPr>
          <w:rFonts w:ascii="Times New Roman" w:hAnsi="Times New Roman" w:cs="Times New Roman"/>
          <w:sz w:val="24"/>
          <w:szCs w:val="24"/>
          <w:lang w:val="sr-Cyrl-BA"/>
        </w:rPr>
        <w:t xml:space="preserve">Рјешење о </w:t>
      </w:r>
      <w:r w:rsidR="00281A81" w:rsidRPr="003212CD">
        <w:rPr>
          <w:rFonts w:ascii="Times New Roman" w:hAnsi="Times New Roman" w:cs="Times New Roman"/>
          <w:sz w:val="24"/>
          <w:szCs w:val="24"/>
          <w:lang w:val="sr-Cyrl-BA"/>
        </w:rPr>
        <w:t xml:space="preserve">стављању ван снаге рјешења о издавању </w:t>
      </w:r>
      <w:r w:rsidR="00251DFB" w:rsidRPr="003212CD">
        <w:rPr>
          <w:rFonts w:ascii="Times New Roman" w:hAnsi="Times New Roman" w:cs="Times New Roman"/>
          <w:sz w:val="24"/>
          <w:szCs w:val="24"/>
          <w:lang w:val="sr-Cyrl-BA"/>
        </w:rPr>
        <w:t xml:space="preserve">дозволе за рад привредном друштву за ревизију не може се донијети на захтјев привредног друштва за ревизију </w:t>
      </w:r>
      <w:r w:rsidR="00F855DC" w:rsidRPr="003212CD">
        <w:rPr>
          <w:rFonts w:ascii="Times New Roman" w:hAnsi="Times New Roman" w:cs="Times New Roman"/>
          <w:sz w:val="24"/>
          <w:szCs w:val="24"/>
          <w:lang w:val="sr-Cyrl-BA"/>
        </w:rPr>
        <w:t>ако</w:t>
      </w:r>
      <w:r w:rsidR="00251DFB" w:rsidRPr="003212CD">
        <w:rPr>
          <w:rFonts w:ascii="Times New Roman" w:hAnsi="Times New Roman" w:cs="Times New Roman"/>
          <w:sz w:val="24"/>
          <w:szCs w:val="24"/>
          <w:lang w:val="sr-Cyrl-BA"/>
        </w:rPr>
        <w:t xml:space="preserve"> је започет или планиран поступак надзора на</w:t>
      </w:r>
      <w:r w:rsidR="00866BF4" w:rsidRPr="003212CD">
        <w:rPr>
          <w:rFonts w:ascii="Times New Roman" w:hAnsi="Times New Roman" w:cs="Times New Roman"/>
          <w:sz w:val="24"/>
          <w:szCs w:val="24"/>
          <w:lang w:val="sr-Cyrl-BA"/>
        </w:rPr>
        <w:t>д</w:t>
      </w:r>
      <w:r w:rsidR="00251DFB" w:rsidRPr="003212CD">
        <w:rPr>
          <w:rFonts w:ascii="Times New Roman" w:hAnsi="Times New Roman" w:cs="Times New Roman"/>
          <w:sz w:val="24"/>
          <w:szCs w:val="24"/>
          <w:lang w:val="sr-Cyrl-BA"/>
        </w:rPr>
        <w:t xml:space="preserve"> тим привредним друштвом за ревизију</w:t>
      </w:r>
      <w:r w:rsidR="00D45F6E" w:rsidRPr="003212CD">
        <w:rPr>
          <w:rFonts w:ascii="Times New Roman" w:hAnsi="Times New Roman" w:cs="Times New Roman"/>
          <w:sz w:val="24"/>
          <w:szCs w:val="24"/>
          <w:lang w:val="sr-Cyrl-BA"/>
        </w:rPr>
        <w:t xml:space="preserve"> до окончања поступка надзора</w:t>
      </w:r>
      <w:r w:rsidR="00251DFB" w:rsidRPr="003212CD">
        <w:rPr>
          <w:rFonts w:ascii="Times New Roman" w:hAnsi="Times New Roman" w:cs="Times New Roman"/>
          <w:sz w:val="24"/>
          <w:szCs w:val="24"/>
          <w:lang w:val="sr-Cyrl-BA"/>
        </w:rPr>
        <w:t>.</w:t>
      </w:r>
    </w:p>
    <w:p w14:paraId="79F67498" w14:textId="16DC188A" w:rsidR="00854861" w:rsidRPr="003212CD" w:rsidRDefault="002D34D9" w:rsidP="008B4182">
      <w:pPr>
        <w:numPr>
          <w:ilvl w:val="0"/>
          <w:numId w:val="62"/>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E90655" w:rsidRPr="003212CD">
        <w:rPr>
          <w:rFonts w:ascii="Times New Roman" w:hAnsi="Times New Roman" w:cs="Times New Roman"/>
          <w:sz w:val="24"/>
          <w:szCs w:val="24"/>
          <w:lang w:val="sr-Cyrl-BA"/>
        </w:rPr>
        <w:t>Рјешење из ст</w:t>
      </w:r>
      <w:r w:rsidR="00D314F0" w:rsidRPr="003212CD">
        <w:rPr>
          <w:rFonts w:ascii="Times New Roman" w:hAnsi="Times New Roman" w:cs="Times New Roman"/>
          <w:sz w:val="24"/>
          <w:szCs w:val="24"/>
          <w:lang w:val="sr-Cyrl-BA"/>
        </w:rPr>
        <w:t>. 2. и</w:t>
      </w:r>
      <w:r w:rsidR="00E90655" w:rsidRPr="003212CD">
        <w:rPr>
          <w:rFonts w:ascii="Times New Roman" w:hAnsi="Times New Roman" w:cs="Times New Roman"/>
          <w:sz w:val="24"/>
          <w:szCs w:val="24"/>
          <w:lang w:val="sr-Cyrl-BA"/>
        </w:rPr>
        <w:t xml:space="preserve"> 3</w:t>
      </w:r>
      <w:r w:rsidR="00854861" w:rsidRPr="003212CD">
        <w:rPr>
          <w:rFonts w:ascii="Times New Roman" w:hAnsi="Times New Roman" w:cs="Times New Roman"/>
          <w:sz w:val="24"/>
          <w:szCs w:val="24"/>
          <w:lang w:val="sr-Cyrl-BA"/>
        </w:rPr>
        <w:t>. овог члана коначно је у управном поступку</w:t>
      </w:r>
      <w:r w:rsidR="00D45F6E" w:rsidRPr="003212CD">
        <w:rPr>
          <w:rFonts w:ascii="Times New Roman" w:hAnsi="Times New Roman" w:cs="Times New Roman"/>
          <w:sz w:val="24"/>
          <w:szCs w:val="24"/>
          <w:lang w:val="sr-Cyrl-BA"/>
        </w:rPr>
        <w:t xml:space="preserve"> и против њега се не може изјавити жалба, али</w:t>
      </w:r>
      <w:r w:rsidR="00854861" w:rsidRPr="003212CD">
        <w:rPr>
          <w:rFonts w:ascii="Times New Roman" w:hAnsi="Times New Roman" w:cs="Times New Roman"/>
          <w:sz w:val="24"/>
          <w:szCs w:val="24"/>
          <w:lang w:val="sr-Cyrl-BA"/>
        </w:rPr>
        <w:t xml:space="preserve"> се може покренути управни спор.</w:t>
      </w:r>
    </w:p>
    <w:p w14:paraId="4672E1D7" w14:textId="11B9E26B" w:rsidR="002D34D9" w:rsidRPr="003212CD" w:rsidRDefault="002D34D9" w:rsidP="007C7220">
      <w:pPr>
        <w:spacing w:after="0" w:line="240" w:lineRule="auto"/>
        <w:rPr>
          <w:rFonts w:ascii="Times New Roman" w:hAnsi="Times New Roman" w:cs="Times New Roman"/>
          <w:sz w:val="24"/>
          <w:szCs w:val="24"/>
          <w:lang w:val="sr-Cyrl-BA"/>
        </w:rPr>
      </w:pPr>
    </w:p>
    <w:p w14:paraId="7EE3D3F7" w14:textId="14A62F57"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5</w:t>
      </w:r>
      <w:r w:rsidR="002D7842" w:rsidRPr="003212CD">
        <w:rPr>
          <w:rFonts w:ascii="Times New Roman" w:hAnsi="Times New Roman" w:cs="Times New Roman"/>
          <w:sz w:val="24"/>
          <w:szCs w:val="24"/>
          <w:lang w:val="sr-Cyrl-BA"/>
        </w:rPr>
        <w:t>8</w:t>
      </w:r>
      <w:r w:rsidRPr="003212CD">
        <w:rPr>
          <w:rFonts w:ascii="Times New Roman" w:hAnsi="Times New Roman" w:cs="Times New Roman"/>
          <w:sz w:val="24"/>
          <w:szCs w:val="24"/>
          <w:lang w:val="sr-Cyrl-BA"/>
        </w:rPr>
        <w:t>.</w:t>
      </w:r>
    </w:p>
    <w:p w14:paraId="7C0E31CA" w14:textId="77777777" w:rsidR="001639DF" w:rsidRPr="003212CD" w:rsidRDefault="001639DF" w:rsidP="00606B18">
      <w:pPr>
        <w:spacing w:after="0" w:line="240" w:lineRule="auto"/>
        <w:jc w:val="center"/>
        <w:rPr>
          <w:rFonts w:ascii="Times New Roman" w:hAnsi="Times New Roman" w:cs="Times New Roman"/>
          <w:sz w:val="24"/>
          <w:szCs w:val="24"/>
          <w:lang w:val="sr-Cyrl-BA"/>
        </w:rPr>
      </w:pPr>
    </w:p>
    <w:p w14:paraId="0547A88A" w14:textId="5DDC8EA0" w:rsidR="00854861" w:rsidRPr="003212CD" w:rsidRDefault="002D34D9" w:rsidP="002D34D9">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Министарство </w:t>
      </w:r>
      <w:r w:rsidR="001E07C9" w:rsidRPr="003212CD">
        <w:rPr>
          <w:rFonts w:ascii="Times New Roman" w:hAnsi="Times New Roman" w:cs="Times New Roman"/>
          <w:sz w:val="24"/>
          <w:szCs w:val="24"/>
          <w:lang w:val="sr-Cyrl-BA"/>
        </w:rPr>
        <w:t xml:space="preserve">успоставља и </w:t>
      </w:r>
      <w:r w:rsidR="00854861" w:rsidRPr="003212CD">
        <w:rPr>
          <w:rFonts w:ascii="Times New Roman" w:hAnsi="Times New Roman" w:cs="Times New Roman"/>
          <w:sz w:val="24"/>
          <w:szCs w:val="24"/>
          <w:lang w:val="sr-Cyrl-BA"/>
        </w:rPr>
        <w:t xml:space="preserve">води Регистар привредних друштава за ревизију </w:t>
      </w:r>
      <w:r w:rsidR="00164A74" w:rsidRPr="003212CD">
        <w:rPr>
          <w:rFonts w:ascii="Times New Roman" w:hAnsi="Times New Roman" w:cs="Times New Roman"/>
          <w:sz w:val="24"/>
          <w:szCs w:val="24"/>
          <w:lang w:val="sr-Cyrl-BA"/>
        </w:rPr>
        <w:t>којима</w:t>
      </w:r>
      <w:r w:rsidR="00854861" w:rsidRPr="003212CD">
        <w:rPr>
          <w:rFonts w:ascii="Times New Roman" w:hAnsi="Times New Roman" w:cs="Times New Roman"/>
          <w:sz w:val="24"/>
          <w:szCs w:val="24"/>
          <w:lang w:val="sr-Cyrl-BA"/>
        </w:rPr>
        <w:t xml:space="preserve"> су издате дозволе за рад.</w:t>
      </w:r>
    </w:p>
    <w:p w14:paraId="291968B6" w14:textId="0748F001" w:rsidR="00854861" w:rsidRPr="003212CD" w:rsidRDefault="002D34D9" w:rsidP="002D34D9">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Министарство врши упис привредних друштава за ревизију у Регистар привредних друштава за</w:t>
      </w:r>
      <w:r w:rsidR="00617FDE" w:rsidRPr="003212CD">
        <w:rPr>
          <w:rFonts w:ascii="Times New Roman" w:hAnsi="Times New Roman" w:cs="Times New Roman"/>
          <w:sz w:val="24"/>
          <w:szCs w:val="24"/>
          <w:lang w:val="sr-Cyrl-BA"/>
        </w:rPr>
        <w:t xml:space="preserve"> ревизију по службеној дужности, </w:t>
      </w:r>
      <w:r w:rsidR="00854861" w:rsidRPr="003212CD">
        <w:rPr>
          <w:rFonts w:ascii="Times New Roman" w:hAnsi="Times New Roman" w:cs="Times New Roman"/>
          <w:sz w:val="24"/>
          <w:szCs w:val="24"/>
          <w:lang w:val="sr-Cyrl-BA"/>
        </w:rPr>
        <w:t>на основу донесеног рјешења којим се издаје дозвола за рад привредном друштву за ревизију и доноси рјешење о упису.</w:t>
      </w:r>
    </w:p>
    <w:p w14:paraId="4ED2D8E5" w14:textId="1854564C" w:rsidR="00854861" w:rsidRPr="003212CD" w:rsidRDefault="002D34D9" w:rsidP="002D34D9">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Регистар привредних друштава за ревизију обавезно садржи пословно име и адресу привредног друштва за ревизију, податак о облику организовања, јединствени </w:t>
      </w:r>
      <w:r w:rsidR="00854861" w:rsidRPr="003212CD">
        <w:rPr>
          <w:rFonts w:ascii="Times New Roman" w:hAnsi="Times New Roman" w:cs="Times New Roman"/>
          <w:sz w:val="24"/>
          <w:szCs w:val="24"/>
          <w:lang w:val="sr-Cyrl-BA"/>
        </w:rPr>
        <w:lastRenderedPageBreak/>
        <w:t xml:space="preserve">идентификациони број, контакт податке и интернет адресу, адресу сваке пословне јединице и повезаног лица у земљи и </w:t>
      </w:r>
      <w:r w:rsidR="00B668A4" w:rsidRPr="003212CD">
        <w:rPr>
          <w:rFonts w:ascii="Times New Roman" w:hAnsi="Times New Roman" w:cs="Times New Roman"/>
          <w:sz w:val="24"/>
          <w:szCs w:val="24"/>
          <w:lang w:val="sr-Cyrl-BA"/>
        </w:rPr>
        <w:t>изван Републике</w:t>
      </w:r>
      <w:r w:rsidR="00854861" w:rsidRPr="003212CD">
        <w:rPr>
          <w:rFonts w:ascii="Times New Roman" w:hAnsi="Times New Roman" w:cs="Times New Roman"/>
          <w:sz w:val="24"/>
          <w:szCs w:val="24"/>
          <w:lang w:val="sr-Cyrl-BA"/>
        </w:rPr>
        <w:t xml:space="preserve">, имена оснивача и њихово учешће у капиталу привредног друштва за ревизију, имена лица овлашћених за заступање, односно имена чланова органа управљања привредног друштва и имена лиценцираних овлашћених ревизора који су у радном </w:t>
      </w:r>
      <w:r w:rsidR="00617FDE" w:rsidRPr="003212CD">
        <w:rPr>
          <w:rFonts w:ascii="Times New Roman" w:hAnsi="Times New Roman" w:cs="Times New Roman"/>
          <w:sz w:val="24"/>
          <w:szCs w:val="24"/>
          <w:lang w:val="sr-Cyrl-BA"/>
        </w:rPr>
        <w:t xml:space="preserve">односу или су ангажовани од </w:t>
      </w:r>
      <w:r w:rsidR="00854861" w:rsidRPr="003212CD">
        <w:rPr>
          <w:rFonts w:ascii="Times New Roman" w:hAnsi="Times New Roman" w:cs="Times New Roman"/>
          <w:sz w:val="24"/>
          <w:szCs w:val="24"/>
          <w:lang w:val="sr-Cyrl-BA"/>
        </w:rPr>
        <w:t xml:space="preserve">привредног друштва за ревизију, податке о чланству у мрежи, </w:t>
      </w:r>
      <w:r w:rsidR="00617FDE" w:rsidRPr="003212CD">
        <w:rPr>
          <w:rFonts w:ascii="Times New Roman" w:hAnsi="Times New Roman" w:cs="Times New Roman"/>
          <w:sz w:val="24"/>
          <w:szCs w:val="24"/>
          <w:lang w:val="sr-Cyrl-BA"/>
        </w:rPr>
        <w:t xml:space="preserve">те </w:t>
      </w:r>
      <w:r w:rsidR="00854861" w:rsidRPr="003212CD">
        <w:rPr>
          <w:rFonts w:ascii="Times New Roman" w:hAnsi="Times New Roman" w:cs="Times New Roman"/>
          <w:sz w:val="24"/>
          <w:szCs w:val="24"/>
          <w:lang w:val="sr-Cyrl-BA"/>
        </w:rPr>
        <w:t>све остале регистрације привредног друштва за ревизију изван Републике, укључујући назив органа за регистрацију и друге податке од значаја за правилну идентификацију привредног друштва за ревизију.</w:t>
      </w:r>
    </w:p>
    <w:p w14:paraId="09D7ADAD" w14:textId="4C7A8F31" w:rsidR="00854861" w:rsidRPr="003212CD" w:rsidRDefault="002D34D9" w:rsidP="002D34D9">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Регистар привред</w:t>
      </w:r>
      <w:r w:rsidR="00617FDE" w:rsidRPr="003212CD">
        <w:rPr>
          <w:rFonts w:ascii="Times New Roman" w:hAnsi="Times New Roman" w:cs="Times New Roman"/>
          <w:sz w:val="24"/>
          <w:szCs w:val="24"/>
          <w:lang w:val="sr-Cyrl-BA"/>
        </w:rPr>
        <w:t>н</w:t>
      </w:r>
      <w:r w:rsidR="00854861" w:rsidRPr="003212CD">
        <w:rPr>
          <w:rFonts w:ascii="Times New Roman" w:hAnsi="Times New Roman" w:cs="Times New Roman"/>
          <w:sz w:val="24"/>
          <w:szCs w:val="24"/>
          <w:lang w:val="sr-Cyrl-BA"/>
        </w:rPr>
        <w:t>их друштава за ревизију објављуј</w:t>
      </w:r>
      <w:r w:rsidR="00617FDE" w:rsidRPr="003212CD">
        <w:rPr>
          <w:rFonts w:ascii="Times New Roman" w:hAnsi="Times New Roman" w:cs="Times New Roman"/>
          <w:sz w:val="24"/>
          <w:szCs w:val="24"/>
          <w:lang w:val="sr-Cyrl-BA"/>
        </w:rPr>
        <w:t>е се</w:t>
      </w:r>
      <w:r w:rsidR="00854861" w:rsidRPr="003212CD">
        <w:rPr>
          <w:rFonts w:ascii="Times New Roman" w:hAnsi="Times New Roman" w:cs="Times New Roman"/>
          <w:sz w:val="24"/>
          <w:szCs w:val="24"/>
          <w:lang w:val="sr-Cyrl-BA"/>
        </w:rPr>
        <w:t xml:space="preserve"> на интернет страници Министарства</w:t>
      </w:r>
      <w:r w:rsidR="00BC699D" w:rsidRPr="003212CD">
        <w:rPr>
          <w:rFonts w:ascii="Times New Roman" w:hAnsi="Times New Roman" w:cs="Times New Roman"/>
          <w:sz w:val="24"/>
          <w:szCs w:val="24"/>
          <w:lang w:val="sr-Cyrl-BA"/>
        </w:rPr>
        <w:t xml:space="preserve"> на језику који је у службеној употреби у Републици</w:t>
      </w:r>
      <w:r w:rsidR="00854861" w:rsidRPr="003212CD">
        <w:rPr>
          <w:rFonts w:ascii="Times New Roman" w:hAnsi="Times New Roman" w:cs="Times New Roman"/>
          <w:sz w:val="24"/>
          <w:szCs w:val="24"/>
          <w:lang w:val="sr-Cyrl-BA"/>
        </w:rPr>
        <w:t>.</w:t>
      </w:r>
      <w:r w:rsidR="00554CFB" w:rsidRPr="003212CD">
        <w:rPr>
          <w:rFonts w:ascii="Times New Roman" w:hAnsi="Times New Roman" w:cs="Times New Roman"/>
          <w:sz w:val="24"/>
          <w:szCs w:val="24"/>
          <w:lang w:val="sr-Cyrl-BA"/>
        </w:rPr>
        <w:t xml:space="preserve"> </w:t>
      </w:r>
    </w:p>
    <w:p w14:paraId="322E6937" w14:textId="1473FCB1" w:rsidR="00854861" w:rsidRPr="003212CD" w:rsidRDefault="002D34D9" w:rsidP="002D34D9">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Овлашћено лице привредног друштва за ревизију је дужно да, у случају настанка промјена у подацима који се воде у Регистру привредних друштава за ревизију, у року од</w:t>
      </w:r>
      <w:r w:rsidR="00D45F6E" w:rsidRPr="003212CD">
        <w:rPr>
          <w:rFonts w:ascii="Times New Roman" w:hAnsi="Times New Roman" w:cs="Times New Roman"/>
          <w:sz w:val="24"/>
          <w:szCs w:val="24"/>
          <w:lang w:val="sr-Cyrl-BA"/>
        </w:rPr>
        <w:t xml:space="preserve"> десет</w:t>
      </w:r>
      <w:r w:rsidR="00854861" w:rsidRPr="003212CD">
        <w:rPr>
          <w:rFonts w:ascii="Times New Roman" w:hAnsi="Times New Roman" w:cs="Times New Roman"/>
          <w:sz w:val="24"/>
          <w:szCs w:val="24"/>
          <w:lang w:val="sr-Cyrl-BA"/>
        </w:rPr>
        <w:t xml:space="preserve"> дана од дана настанка промјене, обавијести </w:t>
      </w:r>
      <w:r w:rsidR="00B26284" w:rsidRPr="003212CD">
        <w:rPr>
          <w:rFonts w:ascii="Times New Roman" w:hAnsi="Times New Roman" w:cs="Times New Roman"/>
          <w:sz w:val="24"/>
          <w:szCs w:val="24"/>
          <w:lang w:val="sr-Cyrl-BA"/>
        </w:rPr>
        <w:t xml:space="preserve">Министарство </w:t>
      </w:r>
      <w:r w:rsidR="00854861" w:rsidRPr="003212CD">
        <w:rPr>
          <w:rFonts w:ascii="Times New Roman" w:hAnsi="Times New Roman" w:cs="Times New Roman"/>
          <w:sz w:val="24"/>
          <w:szCs w:val="24"/>
          <w:lang w:val="sr-Cyrl-BA"/>
        </w:rPr>
        <w:t xml:space="preserve">о насталим промјенама и достави документацију </w:t>
      </w:r>
      <w:r w:rsidR="00164A74" w:rsidRPr="003212CD">
        <w:rPr>
          <w:rFonts w:ascii="Times New Roman" w:hAnsi="Times New Roman" w:cs="Times New Roman"/>
          <w:sz w:val="24"/>
          <w:szCs w:val="24"/>
          <w:lang w:val="sr-Cyrl-BA"/>
        </w:rPr>
        <w:t>којом</w:t>
      </w:r>
      <w:r w:rsidR="00E90655" w:rsidRPr="003212CD">
        <w:rPr>
          <w:rFonts w:ascii="Times New Roman" w:hAnsi="Times New Roman" w:cs="Times New Roman"/>
          <w:sz w:val="24"/>
          <w:szCs w:val="24"/>
          <w:lang w:val="sr-Cyrl-BA"/>
        </w:rPr>
        <w:t xml:space="preserve"> се</w:t>
      </w:r>
      <w:r w:rsidR="00854861" w:rsidRPr="003212CD">
        <w:rPr>
          <w:rFonts w:ascii="Times New Roman" w:hAnsi="Times New Roman" w:cs="Times New Roman"/>
          <w:sz w:val="24"/>
          <w:szCs w:val="24"/>
          <w:lang w:val="sr-Cyrl-BA"/>
        </w:rPr>
        <w:t xml:space="preserve"> </w:t>
      </w:r>
      <w:r w:rsidR="00B26284" w:rsidRPr="003212CD">
        <w:rPr>
          <w:rFonts w:ascii="Times New Roman" w:hAnsi="Times New Roman" w:cs="Times New Roman"/>
          <w:sz w:val="24"/>
          <w:szCs w:val="24"/>
          <w:lang w:val="sr-Cyrl-BA"/>
        </w:rPr>
        <w:t xml:space="preserve">то </w:t>
      </w:r>
      <w:r w:rsidR="00854861" w:rsidRPr="003212CD">
        <w:rPr>
          <w:rFonts w:ascii="Times New Roman" w:hAnsi="Times New Roman" w:cs="Times New Roman"/>
          <w:sz w:val="24"/>
          <w:szCs w:val="24"/>
          <w:lang w:val="sr-Cyrl-BA"/>
        </w:rPr>
        <w:t>по</w:t>
      </w:r>
      <w:r w:rsidR="00D17FB0" w:rsidRPr="003212CD">
        <w:rPr>
          <w:rFonts w:ascii="Times New Roman" w:hAnsi="Times New Roman" w:cs="Times New Roman"/>
          <w:sz w:val="24"/>
          <w:szCs w:val="24"/>
          <w:lang w:val="sr-Cyrl-BA"/>
        </w:rPr>
        <w:t>т</w:t>
      </w:r>
      <w:r w:rsidR="00B26284" w:rsidRPr="003212CD">
        <w:rPr>
          <w:rFonts w:ascii="Times New Roman" w:hAnsi="Times New Roman" w:cs="Times New Roman"/>
          <w:sz w:val="24"/>
          <w:szCs w:val="24"/>
          <w:lang w:val="sr-Cyrl-BA"/>
        </w:rPr>
        <w:t>врђује</w:t>
      </w:r>
      <w:r w:rsidR="00854861" w:rsidRPr="003212CD">
        <w:rPr>
          <w:rFonts w:ascii="Times New Roman" w:hAnsi="Times New Roman" w:cs="Times New Roman"/>
          <w:sz w:val="24"/>
          <w:szCs w:val="24"/>
          <w:lang w:val="sr-Cyrl-BA"/>
        </w:rPr>
        <w:t>.</w:t>
      </w:r>
    </w:p>
    <w:p w14:paraId="398732A1" w14:textId="523C5034" w:rsidR="00854861" w:rsidRPr="003212CD" w:rsidRDefault="002D34D9" w:rsidP="002D34D9">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82078" w:rsidRPr="003212CD">
        <w:rPr>
          <w:rFonts w:ascii="Times New Roman" w:hAnsi="Times New Roman" w:cs="Times New Roman"/>
          <w:sz w:val="24"/>
          <w:szCs w:val="24"/>
          <w:lang w:val="sr-Cyrl-BA"/>
        </w:rPr>
        <w:t>Обавјештење</w:t>
      </w:r>
      <w:r w:rsidR="00FB1D78" w:rsidRPr="003212CD">
        <w:rPr>
          <w:rFonts w:ascii="Times New Roman" w:hAnsi="Times New Roman" w:cs="Times New Roman"/>
          <w:sz w:val="24"/>
          <w:szCs w:val="24"/>
          <w:lang w:val="sr-Cyrl-BA"/>
        </w:rPr>
        <w:t xml:space="preserve"> о насталим промјенама</w:t>
      </w:r>
      <w:r w:rsidR="00782078"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које привредно друштво за ревизију доставља Министарству </w:t>
      </w:r>
      <w:r w:rsidR="00D433EE" w:rsidRPr="003212CD">
        <w:rPr>
          <w:rFonts w:ascii="Times New Roman" w:hAnsi="Times New Roman" w:cs="Times New Roman"/>
          <w:sz w:val="24"/>
          <w:szCs w:val="24"/>
          <w:lang w:val="sr-Cyrl-BA"/>
        </w:rPr>
        <w:t>обавезно потписује</w:t>
      </w:r>
      <w:r w:rsidR="00854861" w:rsidRPr="003212CD">
        <w:rPr>
          <w:rFonts w:ascii="Times New Roman" w:hAnsi="Times New Roman" w:cs="Times New Roman"/>
          <w:sz w:val="24"/>
          <w:szCs w:val="24"/>
          <w:lang w:val="sr-Cyrl-BA"/>
        </w:rPr>
        <w:t xml:space="preserve"> </w:t>
      </w:r>
      <w:r w:rsidR="00D433EE" w:rsidRPr="003212CD">
        <w:rPr>
          <w:rFonts w:ascii="Times New Roman" w:hAnsi="Times New Roman" w:cs="Times New Roman"/>
          <w:sz w:val="24"/>
          <w:szCs w:val="24"/>
          <w:lang w:val="sr-Cyrl-BA"/>
        </w:rPr>
        <w:t>лице овлашћено</w:t>
      </w:r>
      <w:r w:rsidR="00854861" w:rsidRPr="003212CD">
        <w:rPr>
          <w:rFonts w:ascii="Times New Roman" w:hAnsi="Times New Roman" w:cs="Times New Roman"/>
          <w:sz w:val="24"/>
          <w:szCs w:val="24"/>
          <w:lang w:val="sr-Cyrl-BA"/>
        </w:rPr>
        <w:t xml:space="preserve"> за заступање </w:t>
      </w:r>
      <w:r w:rsidR="00D45F6E" w:rsidRPr="003212CD">
        <w:rPr>
          <w:rFonts w:ascii="Times New Roman" w:hAnsi="Times New Roman" w:cs="Times New Roman"/>
          <w:sz w:val="24"/>
          <w:szCs w:val="24"/>
          <w:lang w:val="sr-Cyrl-BA"/>
        </w:rPr>
        <w:t xml:space="preserve">привредног </w:t>
      </w:r>
      <w:r w:rsidR="00854861" w:rsidRPr="003212CD">
        <w:rPr>
          <w:rFonts w:ascii="Times New Roman" w:hAnsi="Times New Roman" w:cs="Times New Roman"/>
          <w:sz w:val="24"/>
          <w:szCs w:val="24"/>
          <w:lang w:val="sr-Cyrl-BA"/>
        </w:rPr>
        <w:t>друштва за ревизију.</w:t>
      </w:r>
    </w:p>
    <w:p w14:paraId="12AE278D" w14:textId="62857424" w:rsidR="00854861" w:rsidRPr="003212CD" w:rsidRDefault="002D34D9" w:rsidP="002D34D9">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A1324" w:rsidRPr="003212CD">
        <w:rPr>
          <w:rFonts w:ascii="Times New Roman" w:hAnsi="Times New Roman" w:cs="Times New Roman"/>
          <w:sz w:val="24"/>
          <w:szCs w:val="24"/>
          <w:lang w:val="sr-Cyrl-BA"/>
        </w:rPr>
        <w:t>Обавјештење</w:t>
      </w:r>
      <w:r w:rsidR="00FB1D78" w:rsidRPr="003212CD">
        <w:rPr>
          <w:rFonts w:ascii="Times New Roman" w:hAnsi="Times New Roman" w:cs="Times New Roman"/>
          <w:sz w:val="24"/>
          <w:szCs w:val="24"/>
          <w:lang w:val="sr-Cyrl-BA"/>
        </w:rPr>
        <w:t xml:space="preserve"> из става 6. овог члана</w:t>
      </w:r>
      <w:r w:rsidR="003A1324" w:rsidRPr="003212CD">
        <w:rPr>
          <w:rFonts w:ascii="Times New Roman" w:hAnsi="Times New Roman" w:cs="Times New Roman"/>
          <w:sz w:val="24"/>
          <w:szCs w:val="24"/>
          <w:lang w:val="sr-Cyrl-BA"/>
        </w:rPr>
        <w:t xml:space="preserve"> </w:t>
      </w:r>
      <w:r w:rsidR="00D45F6E" w:rsidRPr="003212CD">
        <w:rPr>
          <w:rFonts w:ascii="Times New Roman" w:hAnsi="Times New Roman" w:cs="Times New Roman"/>
          <w:sz w:val="24"/>
          <w:szCs w:val="24"/>
          <w:lang w:val="sr-Cyrl-BA"/>
        </w:rPr>
        <w:t>и документација</w:t>
      </w:r>
      <w:r w:rsidR="00554CFB" w:rsidRPr="003212CD">
        <w:rPr>
          <w:rFonts w:ascii="Times New Roman" w:hAnsi="Times New Roman" w:cs="Times New Roman"/>
          <w:sz w:val="24"/>
          <w:szCs w:val="24"/>
          <w:lang w:val="sr-Cyrl-BA"/>
        </w:rPr>
        <w:t xml:space="preserve"> </w:t>
      </w:r>
      <w:r w:rsidR="00FB1D78" w:rsidRPr="003212CD">
        <w:rPr>
          <w:rFonts w:ascii="Times New Roman" w:hAnsi="Times New Roman" w:cs="Times New Roman"/>
          <w:sz w:val="24"/>
          <w:szCs w:val="24"/>
          <w:lang w:val="sr-Cyrl-BA"/>
        </w:rPr>
        <w:t xml:space="preserve">којом се потврђују настале промјене обавезно се достављају Министарству на једном од језика који је у </w:t>
      </w:r>
      <w:r w:rsidR="00EB0AB6" w:rsidRPr="003212CD">
        <w:rPr>
          <w:rFonts w:ascii="Times New Roman" w:hAnsi="Times New Roman" w:cs="Times New Roman"/>
          <w:sz w:val="24"/>
          <w:szCs w:val="24"/>
          <w:lang w:val="sr-Cyrl-BA"/>
        </w:rPr>
        <w:t>службеној употреби у Републици.</w:t>
      </w:r>
    </w:p>
    <w:p w14:paraId="340B1339" w14:textId="68C90B0F" w:rsidR="00DD5E2B" w:rsidRPr="003212CD" w:rsidRDefault="003248E0" w:rsidP="00DD5E2B">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DD5E2B" w:rsidRPr="003212CD">
        <w:rPr>
          <w:rFonts w:ascii="Times New Roman" w:hAnsi="Times New Roman" w:cs="Times New Roman"/>
          <w:sz w:val="24"/>
          <w:szCs w:val="24"/>
          <w:lang w:val="sr-Cyrl-BA"/>
        </w:rPr>
        <w:t>Министар доноси правилник којим се уређују садржај и начин вођења Регистра привредних друштава за ревизију и Регистра овлашћених ревизора, начин и поступак уписа у наведене регистре, промјене и брисање података, употреба и начин увида у податке регистара, као и друга питања од значај за вођење ових регистара.</w:t>
      </w:r>
    </w:p>
    <w:p w14:paraId="27ED488D" w14:textId="77777777" w:rsidR="00DD5E2B" w:rsidRPr="003212CD" w:rsidRDefault="00DD5E2B" w:rsidP="00DD5E2B">
      <w:pPr>
        <w:tabs>
          <w:tab w:val="left" w:pos="993"/>
        </w:tabs>
        <w:spacing w:after="0" w:line="240" w:lineRule="auto"/>
        <w:ind w:left="709"/>
        <w:contextualSpacing/>
        <w:jc w:val="both"/>
        <w:rPr>
          <w:rFonts w:ascii="Times New Roman" w:hAnsi="Times New Roman" w:cs="Times New Roman"/>
          <w:sz w:val="24"/>
          <w:szCs w:val="24"/>
          <w:lang w:val="sr-Cyrl-BA"/>
        </w:rPr>
      </w:pPr>
    </w:p>
    <w:p w14:paraId="55E0E020" w14:textId="064AEF73"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2D7842" w:rsidRPr="003212CD">
        <w:rPr>
          <w:rFonts w:ascii="Times New Roman" w:hAnsi="Times New Roman" w:cs="Times New Roman"/>
          <w:sz w:val="24"/>
          <w:szCs w:val="24"/>
          <w:lang w:val="sr-Cyrl-BA"/>
        </w:rPr>
        <w:t>59</w:t>
      </w:r>
      <w:r w:rsidR="00251DFB" w:rsidRPr="003212CD">
        <w:rPr>
          <w:rFonts w:ascii="Times New Roman" w:hAnsi="Times New Roman" w:cs="Times New Roman"/>
          <w:sz w:val="24"/>
          <w:szCs w:val="24"/>
          <w:lang w:val="sr-Cyrl-BA"/>
        </w:rPr>
        <w:t>.</w:t>
      </w:r>
    </w:p>
    <w:p w14:paraId="03D0B658" w14:textId="77777777" w:rsidR="00B26284" w:rsidRPr="003212CD" w:rsidRDefault="00B26284" w:rsidP="00606B18">
      <w:pPr>
        <w:spacing w:after="0" w:line="240" w:lineRule="auto"/>
        <w:jc w:val="center"/>
        <w:rPr>
          <w:rFonts w:ascii="Times New Roman" w:hAnsi="Times New Roman" w:cs="Times New Roman"/>
          <w:sz w:val="24"/>
          <w:szCs w:val="24"/>
          <w:lang w:val="sr-Cyrl-BA"/>
        </w:rPr>
      </w:pPr>
    </w:p>
    <w:p w14:paraId="2F0309F6" w14:textId="1996C157" w:rsidR="00854861" w:rsidRPr="003212CD" w:rsidRDefault="002D34D9" w:rsidP="002D34D9">
      <w:pPr>
        <w:numPr>
          <w:ilvl w:val="0"/>
          <w:numId w:val="64"/>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Привредно друштво за ревизију које </w:t>
      </w:r>
      <w:r w:rsidR="00D433EE" w:rsidRPr="003212CD">
        <w:rPr>
          <w:rFonts w:ascii="Times New Roman" w:hAnsi="Times New Roman" w:cs="Times New Roman"/>
          <w:sz w:val="24"/>
          <w:szCs w:val="24"/>
          <w:lang w:val="sr-Cyrl-BA"/>
        </w:rPr>
        <w:t>током</w:t>
      </w:r>
      <w:r w:rsidR="00854861" w:rsidRPr="003212CD">
        <w:rPr>
          <w:rFonts w:ascii="Times New Roman" w:hAnsi="Times New Roman" w:cs="Times New Roman"/>
          <w:sz w:val="24"/>
          <w:szCs w:val="24"/>
          <w:lang w:val="sr-Cyrl-BA"/>
        </w:rPr>
        <w:t xml:space="preserve"> обављања ревизије престане да испуњава услове из члана </w:t>
      </w:r>
      <w:r w:rsidR="002D7842" w:rsidRPr="003212CD">
        <w:rPr>
          <w:rFonts w:ascii="Times New Roman" w:hAnsi="Times New Roman" w:cs="Times New Roman"/>
          <w:sz w:val="24"/>
          <w:szCs w:val="24"/>
          <w:lang w:val="sr-Cyrl-BA"/>
        </w:rPr>
        <w:t>49</w:t>
      </w:r>
      <w:r w:rsidR="00854861" w:rsidRPr="003212CD">
        <w:rPr>
          <w:rFonts w:ascii="Times New Roman" w:hAnsi="Times New Roman" w:cs="Times New Roman"/>
          <w:sz w:val="24"/>
          <w:szCs w:val="24"/>
          <w:lang w:val="sr-Cyrl-BA"/>
        </w:rPr>
        <w:t xml:space="preserve">. овог закона </w:t>
      </w:r>
      <w:r w:rsidR="00D433EE" w:rsidRPr="003212CD">
        <w:rPr>
          <w:rFonts w:ascii="Times New Roman" w:hAnsi="Times New Roman" w:cs="Times New Roman"/>
          <w:sz w:val="24"/>
          <w:szCs w:val="24"/>
          <w:lang w:val="sr-Cyrl-BA"/>
        </w:rPr>
        <w:t>у вези са минималним</w:t>
      </w:r>
      <w:r w:rsidR="00854861" w:rsidRPr="003212CD">
        <w:rPr>
          <w:rFonts w:ascii="Times New Roman" w:hAnsi="Times New Roman" w:cs="Times New Roman"/>
          <w:sz w:val="24"/>
          <w:szCs w:val="24"/>
          <w:lang w:val="sr-Cyrl-BA"/>
        </w:rPr>
        <w:t xml:space="preserve"> број</w:t>
      </w:r>
      <w:r w:rsidR="00D433EE" w:rsidRPr="003212CD">
        <w:rPr>
          <w:rFonts w:ascii="Times New Roman" w:hAnsi="Times New Roman" w:cs="Times New Roman"/>
          <w:sz w:val="24"/>
          <w:szCs w:val="24"/>
          <w:lang w:val="sr-Cyrl-BA"/>
        </w:rPr>
        <w:t>ем</w:t>
      </w:r>
      <w:r w:rsidR="00854861" w:rsidRPr="003212CD">
        <w:rPr>
          <w:rFonts w:ascii="Times New Roman" w:hAnsi="Times New Roman" w:cs="Times New Roman"/>
          <w:sz w:val="24"/>
          <w:szCs w:val="24"/>
          <w:lang w:val="sr-Cyrl-BA"/>
        </w:rPr>
        <w:t xml:space="preserve"> лиценцираних овлашћених ревизора у радном односу на неодређено вријеме са пуним радним временом, дужно је да о тој п</w:t>
      </w:r>
      <w:r w:rsidR="00A56492" w:rsidRPr="003212CD">
        <w:rPr>
          <w:rFonts w:ascii="Times New Roman" w:hAnsi="Times New Roman" w:cs="Times New Roman"/>
          <w:sz w:val="24"/>
          <w:szCs w:val="24"/>
          <w:lang w:val="sr-Cyrl-BA"/>
        </w:rPr>
        <w:t>ромјени обавијести Министарство</w:t>
      </w:r>
      <w:r w:rsidR="00854861" w:rsidRPr="003212CD">
        <w:rPr>
          <w:rFonts w:ascii="Times New Roman" w:hAnsi="Times New Roman" w:cs="Times New Roman"/>
          <w:sz w:val="24"/>
          <w:szCs w:val="24"/>
          <w:lang w:val="sr-Cyrl-BA"/>
        </w:rPr>
        <w:t xml:space="preserve"> у року од</w:t>
      </w:r>
      <w:r w:rsidR="0009674D" w:rsidRPr="003212CD">
        <w:rPr>
          <w:rFonts w:ascii="Times New Roman" w:hAnsi="Times New Roman" w:cs="Times New Roman"/>
          <w:sz w:val="24"/>
          <w:szCs w:val="24"/>
          <w:lang w:val="sr-Cyrl-BA"/>
        </w:rPr>
        <w:t xml:space="preserve"> десет</w:t>
      </w:r>
      <w:r w:rsidR="00854861" w:rsidRPr="003212CD">
        <w:rPr>
          <w:rFonts w:ascii="Times New Roman" w:hAnsi="Times New Roman" w:cs="Times New Roman"/>
          <w:sz w:val="24"/>
          <w:szCs w:val="24"/>
          <w:lang w:val="sr-Cyrl-BA"/>
        </w:rPr>
        <w:t xml:space="preserve"> дана од дана настале промјене.</w:t>
      </w:r>
    </w:p>
    <w:p w14:paraId="22A1F025" w14:textId="4783F7FA" w:rsidR="00854861" w:rsidRPr="003212CD" w:rsidRDefault="002D34D9" w:rsidP="002D34D9">
      <w:pPr>
        <w:numPr>
          <w:ilvl w:val="0"/>
          <w:numId w:val="64"/>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Привредно друштво за ревизију из става 1. овог члана дужно је да у року од 30 дана обезбиједи прописан број лиценцираних овлашћених ревизора у радном односу на неодређено вријеме са пуним радним временом или да прекине даљи рад на пословима ревизије и о томе обавијести Министарство и правно лице, односно предузетника код кога обавља ревизију</w:t>
      </w:r>
      <w:r w:rsidR="00A56492"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у року од </w:t>
      </w:r>
      <w:r w:rsidR="0009674D" w:rsidRPr="003212CD">
        <w:rPr>
          <w:rFonts w:ascii="Times New Roman" w:hAnsi="Times New Roman" w:cs="Times New Roman"/>
          <w:sz w:val="24"/>
          <w:szCs w:val="24"/>
          <w:lang w:val="sr-Cyrl-BA"/>
        </w:rPr>
        <w:t xml:space="preserve">десет </w:t>
      </w:r>
      <w:r w:rsidR="00854861" w:rsidRPr="003212CD">
        <w:rPr>
          <w:rFonts w:ascii="Times New Roman" w:hAnsi="Times New Roman" w:cs="Times New Roman"/>
          <w:sz w:val="24"/>
          <w:szCs w:val="24"/>
          <w:lang w:val="sr-Cyrl-BA"/>
        </w:rPr>
        <w:t>дана од дана настале промјене.</w:t>
      </w:r>
    </w:p>
    <w:p w14:paraId="09B7423E" w14:textId="77777777" w:rsidR="002D34D9" w:rsidRPr="003212CD" w:rsidRDefault="002D34D9" w:rsidP="002D34D9">
      <w:pPr>
        <w:numPr>
          <w:ilvl w:val="0"/>
          <w:numId w:val="64"/>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Ако наступи околност из става 1. овог члана, привредно друштво за ревизију не може да закључује нове уговоре о ревизији све док поново не испуни услове прописане овим законом и о томе обавијести Министарство.</w:t>
      </w:r>
    </w:p>
    <w:p w14:paraId="78791B16" w14:textId="1BAD71DE" w:rsidR="00854861" w:rsidRPr="003212CD" w:rsidRDefault="002D34D9" w:rsidP="002D34D9">
      <w:pPr>
        <w:numPr>
          <w:ilvl w:val="0"/>
          <w:numId w:val="64"/>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Ако наступе околности из става 1. овог члана, а привредно друштво за ревизију у прописаном року </w:t>
      </w:r>
      <w:r w:rsidR="003571A0" w:rsidRPr="003212CD">
        <w:rPr>
          <w:rFonts w:ascii="Times New Roman" w:hAnsi="Times New Roman" w:cs="Times New Roman"/>
          <w:sz w:val="24"/>
          <w:szCs w:val="24"/>
          <w:lang w:val="sr-Cyrl-BA"/>
        </w:rPr>
        <w:t>не обезбиједи</w:t>
      </w:r>
      <w:r w:rsidR="00854861" w:rsidRPr="003212CD">
        <w:rPr>
          <w:rFonts w:ascii="Times New Roman" w:hAnsi="Times New Roman" w:cs="Times New Roman"/>
          <w:sz w:val="24"/>
          <w:szCs w:val="24"/>
          <w:lang w:val="sr-Cyrl-BA"/>
        </w:rPr>
        <w:t xml:space="preserve"> прописан број лиценцираних овлашћених ревизора у радном односу на пуно радно вријеме, правно лице</w:t>
      </w:r>
      <w:r w:rsidR="00B668A4" w:rsidRPr="003212CD">
        <w:rPr>
          <w:rFonts w:ascii="Times New Roman" w:hAnsi="Times New Roman" w:cs="Times New Roman"/>
          <w:sz w:val="24"/>
          <w:szCs w:val="24"/>
          <w:lang w:val="sr-Cyrl-BA"/>
        </w:rPr>
        <w:t xml:space="preserve"> или предузетник</w:t>
      </w:r>
      <w:r w:rsidR="00854861" w:rsidRPr="003212CD">
        <w:rPr>
          <w:rFonts w:ascii="Times New Roman" w:hAnsi="Times New Roman" w:cs="Times New Roman"/>
          <w:sz w:val="24"/>
          <w:szCs w:val="24"/>
          <w:lang w:val="sr-Cyrl-BA"/>
        </w:rPr>
        <w:t xml:space="preserve"> кој</w:t>
      </w:r>
      <w:r w:rsidR="00A56492" w:rsidRPr="003212CD">
        <w:rPr>
          <w:rFonts w:ascii="Times New Roman" w:hAnsi="Times New Roman" w:cs="Times New Roman"/>
          <w:sz w:val="24"/>
          <w:szCs w:val="24"/>
          <w:lang w:val="sr-Cyrl-BA"/>
        </w:rPr>
        <w:t>и</w:t>
      </w:r>
      <w:r w:rsidR="00854861" w:rsidRPr="003212CD">
        <w:rPr>
          <w:rFonts w:ascii="Times New Roman" w:hAnsi="Times New Roman" w:cs="Times New Roman"/>
          <w:sz w:val="24"/>
          <w:szCs w:val="24"/>
          <w:lang w:val="sr-Cyrl-BA"/>
        </w:rPr>
        <w:t xml:space="preserve"> је обвезник ревизије</w:t>
      </w:r>
      <w:r w:rsidR="00743988"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обавез</w:t>
      </w:r>
      <w:r w:rsidR="00743988" w:rsidRPr="003212CD">
        <w:rPr>
          <w:rFonts w:ascii="Times New Roman" w:hAnsi="Times New Roman" w:cs="Times New Roman"/>
          <w:sz w:val="24"/>
          <w:szCs w:val="24"/>
          <w:lang w:val="sr-Cyrl-BA"/>
        </w:rPr>
        <w:t>ан</w:t>
      </w:r>
      <w:r w:rsidR="00854861" w:rsidRPr="003212CD">
        <w:rPr>
          <w:rFonts w:ascii="Times New Roman" w:hAnsi="Times New Roman" w:cs="Times New Roman"/>
          <w:sz w:val="24"/>
          <w:szCs w:val="24"/>
          <w:lang w:val="sr-Cyrl-BA"/>
        </w:rPr>
        <w:t xml:space="preserve"> </w:t>
      </w:r>
      <w:r w:rsidR="00A56492" w:rsidRPr="003212CD">
        <w:rPr>
          <w:rFonts w:ascii="Times New Roman" w:hAnsi="Times New Roman" w:cs="Times New Roman"/>
          <w:sz w:val="24"/>
          <w:szCs w:val="24"/>
          <w:lang w:val="sr-Cyrl-BA"/>
        </w:rPr>
        <w:t xml:space="preserve">је </w:t>
      </w:r>
      <w:r w:rsidR="00854861" w:rsidRPr="003212CD">
        <w:rPr>
          <w:rFonts w:ascii="Times New Roman" w:hAnsi="Times New Roman" w:cs="Times New Roman"/>
          <w:sz w:val="24"/>
          <w:szCs w:val="24"/>
          <w:lang w:val="sr-Cyrl-BA"/>
        </w:rPr>
        <w:t>да закључи уговор о ревизији са другим привредним друштвом за ревизију.</w:t>
      </w:r>
    </w:p>
    <w:p w14:paraId="59111FFD" w14:textId="77777777" w:rsidR="00854861" w:rsidRPr="003212CD" w:rsidRDefault="00854861" w:rsidP="00606B18">
      <w:pPr>
        <w:spacing w:after="0" w:line="240" w:lineRule="auto"/>
        <w:jc w:val="both"/>
        <w:rPr>
          <w:rFonts w:ascii="Times New Roman" w:hAnsi="Times New Roman" w:cs="Times New Roman"/>
          <w:sz w:val="24"/>
          <w:szCs w:val="24"/>
          <w:lang w:val="sr-Cyrl-BA"/>
        </w:rPr>
      </w:pPr>
    </w:p>
    <w:p w14:paraId="010516A3" w14:textId="702BF920"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251DFB" w:rsidRPr="003212CD">
        <w:rPr>
          <w:rFonts w:ascii="Times New Roman" w:hAnsi="Times New Roman" w:cs="Times New Roman"/>
          <w:sz w:val="24"/>
          <w:szCs w:val="24"/>
          <w:lang w:val="sr-Cyrl-BA"/>
        </w:rPr>
        <w:t>6</w:t>
      </w:r>
      <w:r w:rsidR="00F859B0" w:rsidRPr="003212CD">
        <w:rPr>
          <w:rFonts w:ascii="Times New Roman" w:hAnsi="Times New Roman" w:cs="Times New Roman"/>
          <w:sz w:val="24"/>
          <w:szCs w:val="24"/>
          <w:lang w:val="sr-Cyrl-BA"/>
        </w:rPr>
        <w:t>0</w:t>
      </w:r>
      <w:r w:rsidRPr="003212CD">
        <w:rPr>
          <w:rFonts w:ascii="Times New Roman" w:hAnsi="Times New Roman" w:cs="Times New Roman"/>
          <w:sz w:val="24"/>
          <w:szCs w:val="24"/>
          <w:lang w:val="sr-Cyrl-BA"/>
        </w:rPr>
        <w:t>.</w:t>
      </w:r>
    </w:p>
    <w:p w14:paraId="6201245A" w14:textId="77777777" w:rsidR="00B26284" w:rsidRPr="003212CD" w:rsidRDefault="00B26284" w:rsidP="00606B18">
      <w:pPr>
        <w:spacing w:after="0" w:line="240" w:lineRule="auto"/>
        <w:jc w:val="center"/>
        <w:rPr>
          <w:rFonts w:ascii="Times New Roman" w:hAnsi="Times New Roman" w:cs="Times New Roman"/>
          <w:sz w:val="24"/>
          <w:szCs w:val="24"/>
          <w:lang w:val="sr-Cyrl-BA"/>
        </w:rPr>
      </w:pPr>
    </w:p>
    <w:p w14:paraId="3B422A01" w14:textId="1017897B" w:rsidR="00854861" w:rsidRPr="003212CD" w:rsidRDefault="002D34D9" w:rsidP="002D34D9">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A56492" w:rsidRPr="003212CD">
        <w:rPr>
          <w:rFonts w:ascii="Times New Roman" w:hAnsi="Times New Roman" w:cs="Times New Roman"/>
          <w:sz w:val="24"/>
          <w:szCs w:val="24"/>
          <w:lang w:val="sr-Cyrl-BA"/>
        </w:rPr>
        <w:t>У вези са организацијом</w:t>
      </w:r>
      <w:r w:rsidR="00CE5727" w:rsidRPr="003212CD">
        <w:rPr>
          <w:rFonts w:ascii="Times New Roman" w:hAnsi="Times New Roman" w:cs="Times New Roman"/>
          <w:sz w:val="24"/>
          <w:szCs w:val="24"/>
          <w:lang w:val="sr-Cyrl-BA"/>
        </w:rPr>
        <w:t xml:space="preserve"> пословања,</w:t>
      </w:r>
      <w:r w:rsidR="00251DFB" w:rsidRPr="003212CD">
        <w:rPr>
          <w:rFonts w:ascii="Times New Roman" w:hAnsi="Times New Roman" w:cs="Times New Roman"/>
          <w:sz w:val="24"/>
          <w:szCs w:val="24"/>
          <w:lang w:val="sr-Cyrl-BA"/>
        </w:rPr>
        <w:t xml:space="preserve"> </w:t>
      </w:r>
      <w:r w:rsidR="00A56492" w:rsidRPr="003212CD">
        <w:rPr>
          <w:rFonts w:ascii="Times New Roman" w:hAnsi="Times New Roman" w:cs="Times New Roman"/>
          <w:sz w:val="24"/>
          <w:szCs w:val="24"/>
          <w:lang w:val="sr-Cyrl-BA"/>
        </w:rPr>
        <w:t xml:space="preserve">привредно друштво за ревизију </w:t>
      </w:r>
      <w:r w:rsidR="00251DFB" w:rsidRPr="003212CD">
        <w:rPr>
          <w:rFonts w:ascii="Times New Roman" w:hAnsi="Times New Roman" w:cs="Times New Roman"/>
          <w:sz w:val="24"/>
          <w:szCs w:val="24"/>
          <w:lang w:val="sr-Cyrl-BA"/>
        </w:rPr>
        <w:t xml:space="preserve">дужно </w:t>
      </w:r>
      <w:r w:rsidR="00A56492" w:rsidRPr="003212CD">
        <w:rPr>
          <w:rFonts w:ascii="Times New Roman" w:hAnsi="Times New Roman" w:cs="Times New Roman"/>
          <w:sz w:val="24"/>
          <w:szCs w:val="24"/>
          <w:lang w:val="sr-Cyrl-BA"/>
        </w:rPr>
        <w:t>је да испуни</w:t>
      </w:r>
      <w:r w:rsidR="00854861" w:rsidRPr="003212CD">
        <w:rPr>
          <w:rFonts w:ascii="Times New Roman" w:hAnsi="Times New Roman" w:cs="Times New Roman"/>
          <w:sz w:val="24"/>
          <w:szCs w:val="24"/>
          <w:lang w:val="sr-Cyrl-BA"/>
        </w:rPr>
        <w:t xml:space="preserve"> сљедеће </w:t>
      </w:r>
      <w:r w:rsidR="00B26284" w:rsidRPr="003212CD">
        <w:rPr>
          <w:rFonts w:ascii="Times New Roman" w:hAnsi="Times New Roman" w:cs="Times New Roman"/>
          <w:sz w:val="24"/>
          <w:szCs w:val="24"/>
          <w:lang w:val="sr-Cyrl-BA"/>
        </w:rPr>
        <w:t>услове</w:t>
      </w:r>
      <w:r w:rsidR="00CE5727" w:rsidRPr="003212CD">
        <w:rPr>
          <w:rFonts w:ascii="Times New Roman" w:hAnsi="Times New Roman" w:cs="Times New Roman"/>
          <w:sz w:val="24"/>
          <w:szCs w:val="24"/>
          <w:lang w:val="sr-Cyrl-BA"/>
        </w:rPr>
        <w:t>:</w:t>
      </w:r>
    </w:p>
    <w:p w14:paraId="74524A71" w14:textId="366698A1" w:rsidR="00854861" w:rsidRPr="003212CD" w:rsidRDefault="00854861" w:rsidP="002D34D9">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утврди одговарајуће политике и процедуре да би се обезбиједи</w:t>
      </w:r>
      <w:r w:rsidR="004A6B9E" w:rsidRPr="003212CD">
        <w:rPr>
          <w:rFonts w:ascii="Times New Roman" w:hAnsi="Times New Roman" w:cs="Times New Roman"/>
          <w:sz w:val="24"/>
          <w:szCs w:val="24"/>
          <w:lang w:val="sr-Cyrl-BA"/>
        </w:rPr>
        <w:t xml:space="preserve">ло да </w:t>
      </w:r>
      <w:r w:rsidRPr="003212CD">
        <w:rPr>
          <w:rFonts w:ascii="Times New Roman" w:hAnsi="Times New Roman" w:cs="Times New Roman"/>
          <w:sz w:val="24"/>
          <w:szCs w:val="24"/>
          <w:lang w:val="sr-Cyrl-BA"/>
        </w:rPr>
        <w:t xml:space="preserve">власници или акционари привредног друштва за ревизију, као и директор, односно органи управљања и надзора тог привредног друштва, не </w:t>
      </w:r>
      <w:r w:rsidR="001748D1" w:rsidRPr="003212CD">
        <w:rPr>
          <w:rFonts w:ascii="Times New Roman" w:hAnsi="Times New Roman" w:cs="Times New Roman"/>
          <w:sz w:val="24"/>
          <w:szCs w:val="24"/>
          <w:lang w:val="sr-Cyrl-BA"/>
        </w:rPr>
        <w:t>утичу на</w:t>
      </w:r>
      <w:r w:rsidRPr="003212CD">
        <w:rPr>
          <w:rFonts w:ascii="Times New Roman" w:hAnsi="Times New Roman" w:cs="Times New Roman"/>
          <w:sz w:val="24"/>
          <w:szCs w:val="24"/>
          <w:lang w:val="sr-Cyrl-BA"/>
        </w:rPr>
        <w:t xml:space="preserve"> обављање законске ревизије на било који начин којим се угрожава независност и објективност лиценцираног о</w:t>
      </w:r>
      <w:r w:rsidR="004A6B9E" w:rsidRPr="003212CD">
        <w:rPr>
          <w:rFonts w:ascii="Times New Roman" w:hAnsi="Times New Roman" w:cs="Times New Roman"/>
          <w:sz w:val="24"/>
          <w:szCs w:val="24"/>
          <w:lang w:val="sr-Cyrl-BA"/>
        </w:rPr>
        <w:t>влашћеног ревизора</w:t>
      </w:r>
      <w:r w:rsidRPr="003212CD">
        <w:rPr>
          <w:rFonts w:ascii="Times New Roman" w:hAnsi="Times New Roman" w:cs="Times New Roman"/>
          <w:sz w:val="24"/>
          <w:szCs w:val="24"/>
          <w:lang w:val="sr-Cyrl-BA"/>
        </w:rPr>
        <w:t xml:space="preserve"> који обавља законску ревизију</w:t>
      </w:r>
      <w:r w:rsidR="00BC699D" w:rsidRPr="003212CD">
        <w:rPr>
          <w:rFonts w:ascii="Times New Roman" w:hAnsi="Times New Roman" w:cs="Times New Roman"/>
          <w:sz w:val="24"/>
          <w:szCs w:val="24"/>
          <w:lang w:val="sr-Cyrl-BA"/>
        </w:rPr>
        <w:t>,</w:t>
      </w:r>
    </w:p>
    <w:p w14:paraId="13FED3CE" w14:textId="5235C3E0" w:rsidR="00854861" w:rsidRPr="003212CD" w:rsidRDefault="00854861" w:rsidP="002D34D9">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има поуздане административне и рачуноводствене процедуре, механизме интерне контроле квалитета који морају бити осмишљени тако да обезбиједе усклађеност са одлукама и процедурама на свим нивоима тог привредног друштва за ревизију, дјелотворне процедуре за процјену ризика и дјелотворне контролне и заштитне механизме који се односе на системе за обраду информа</w:t>
      </w:r>
      <w:r w:rsidR="00E1260F" w:rsidRPr="003212CD">
        <w:rPr>
          <w:rFonts w:ascii="Times New Roman" w:hAnsi="Times New Roman" w:cs="Times New Roman"/>
          <w:sz w:val="24"/>
          <w:szCs w:val="24"/>
          <w:lang w:val="sr-Cyrl-BA"/>
        </w:rPr>
        <w:t>ција</w:t>
      </w:r>
      <w:r w:rsidR="00BC699D"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p>
    <w:p w14:paraId="321037F7" w14:textId="2AF34AFE" w:rsidR="00854861" w:rsidRPr="003212CD" w:rsidRDefault="00854861" w:rsidP="002D34D9">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успостави одговарајуће политике и процедуре којим се </w:t>
      </w:r>
      <w:r w:rsidR="003A1324" w:rsidRPr="003212CD">
        <w:rPr>
          <w:rFonts w:ascii="Times New Roman" w:hAnsi="Times New Roman" w:cs="Times New Roman"/>
          <w:sz w:val="24"/>
          <w:szCs w:val="24"/>
          <w:lang w:val="sr-Cyrl-BA"/>
        </w:rPr>
        <w:t>обезб</w:t>
      </w:r>
      <w:r w:rsidRPr="003212CD">
        <w:rPr>
          <w:rFonts w:ascii="Times New Roman" w:hAnsi="Times New Roman" w:cs="Times New Roman"/>
          <w:sz w:val="24"/>
          <w:szCs w:val="24"/>
          <w:lang w:val="sr-Cyrl-BA"/>
        </w:rPr>
        <w:t>је</w:t>
      </w:r>
      <w:r w:rsidR="001748D1" w:rsidRPr="003212CD">
        <w:rPr>
          <w:rFonts w:ascii="Times New Roman" w:hAnsi="Times New Roman" w:cs="Times New Roman"/>
          <w:sz w:val="24"/>
          <w:szCs w:val="24"/>
          <w:lang w:val="sr-Cyrl-BA"/>
        </w:rPr>
        <w:t xml:space="preserve">ђује </w:t>
      </w:r>
      <w:r w:rsidRPr="003212CD">
        <w:rPr>
          <w:rFonts w:ascii="Times New Roman" w:hAnsi="Times New Roman" w:cs="Times New Roman"/>
          <w:sz w:val="24"/>
          <w:szCs w:val="24"/>
          <w:lang w:val="sr-Cyrl-BA"/>
        </w:rPr>
        <w:t>да њихови запослени и сва друга физичка лица чије се услуге користе и који су директно укључени у активности законске ревизије имају одговарајуће знање и искуство за обављање послова који су им повјерен</w:t>
      </w:r>
      <w:r w:rsidR="00E1260F" w:rsidRPr="003212CD">
        <w:rPr>
          <w:rFonts w:ascii="Times New Roman" w:hAnsi="Times New Roman" w:cs="Times New Roman"/>
          <w:sz w:val="24"/>
          <w:szCs w:val="24"/>
          <w:lang w:val="sr-Cyrl-BA"/>
        </w:rPr>
        <w:t>и</w:t>
      </w:r>
      <w:r w:rsidR="00BC699D" w:rsidRPr="003212CD">
        <w:rPr>
          <w:rFonts w:ascii="Times New Roman" w:hAnsi="Times New Roman" w:cs="Times New Roman"/>
          <w:sz w:val="24"/>
          <w:szCs w:val="24"/>
          <w:lang w:val="sr-Cyrl-BA"/>
        </w:rPr>
        <w:t>,</w:t>
      </w:r>
    </w:p>
    <w:p w14:paraId="333FC610" w14:textId="750F5CD0" w:rsidR="00854861" w:rsidRPr="003212CD" w:rsidRDefault="00854861" w:rsidP="002D34D9">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успостави одговарајуће политике и процедуре којим се </w:t>
      </w:r>
      <w:r w:rsidR="003A1324" w:rsidRPr="003212CD">
        <w:rPr>
          <w:rFonts w:ascii="Times New Roman" w:hAnsi="Times New Roman" w:cs="Times New Roman"/>
          <w:sz w:val="24"/>
          <w:szCs w:val="24"/>
          <w:lang w:val="sr-Cyrl-BA"/>
        </w:rPr>
        <w:t>обезб</w:t>
      </w:r>
      <w:r w:rsidR="001748D1" w:rsidRPr="003212CD">
        <w:rPr>
          <w:rFonts w:ascii="Times New Roman" w:hAnsi="Times New Roman" w:cs="Times New Roman"/>
          <w:sz w:val="24"/>
          <w:szCs w:val="24"/>
          <w:lang w:val="sr-Cyrl-BA"/>
        </w:rPr>
        <w:t>јеђује</w:t>
      </w:r>
      <w:r w:rsidRPr="003212CD">
        <w:rPr>
          <w:rFonts w:ascii="Times New Roman" w:hAnsi="Times New Roman" w:cs="Times New Roman"/>
          <w:sz w:val="24"/>
          <w:szCs w:val="24"/>
          <w:lang w:val="sr-Cyrl-BA"/>
        </w:rPr>
        <w:t xml:space="preserve"> да се ангажовање стручних лица из специфичних области</w:t>
      </w:r>
      <w:r w:rsidR="004A6B9E"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у </w:t>
      </w:r>
      <w:r w:rsidR="001748D1" w:rsidRPr="003212CD">
        <w:rPr>
          <w:rFonts w:ascii="Times New Roman" w:hAnsi="Times New Roman" w:cs="Times New Roman"/>
          <w:sz w:val="24"/>
          <w:szCs w:val="24"/>
          <w:lang w:val="sr-Cyrl-BA"/>
        </w:rPr>
        <w:t>складу</w:t>
      </w:r>
      <w:r w:rsidRPr="003212CD">
        <w:rPr>
          <w:rFonts w:ascii="Times New Roman" w:hAnsi="Times New Roman" w:cs="Times New Roman"/>
          <w:sz w:val="24"/>
          <w:szCs w:val="24"/>
          <w:lang w:val="sr-Cyrl-BA"/>
        </w:rPr>
        <w:t xml:space="preserve"> </w:t>
      </w:r>
      <w:r w:rsidR="001748D1" w:rsidRPr="003212CD">
        <w:rPr>
          <w:rFonts w:ascii="Times New Roman" w:hAnsi="Times New Roman" w:cs="Times New Roman"/>
          <w:sz w:val="24"/>
          <w:szCs w:val="24"/>
          <w:lang w:val="sr-Cyrl-BA"/>
        </w:rPr>
        <w:t xml:space="preserve">са </w:t>
      </w:r>
      <w:r w:rsidRPr="003212CD">
        <w:rPr>
          <w:rFonts w:ascii="Times New Roman" w:hAnsi="Times New Roman" w:cs="Times New Roman"/>
          <w:sz w:val="24"/>
          <w:szCs w:val="24"/>
          <w:lang w:val="sr-Cyrl-BA"/>
        </w:rPr>
        <w:t>ов</w:t>
      </w:r>
      <w:r w:rsidR="001748D1" w:rsidRPr="003212CD">
        <w:rPr>
          <w:rFonts w:ascii="Times New Roman" w:hAnsi="Times New Roman" w:cs="Times New Roman"/>
          <w:sz w:val="24"/>
          <w:szCs w:val="24"/>
          <w:lang w:val="sr-Cyrl-BA"/>
        </w:rPr>
        <w:t>им</w:t>
      </w:r>
      <w:r w:rsidRPr="003212CD">
        <w:rPr>
          <w:rFonts w:ascii="Times New Roman" w:hAnsi="Times New Roman" w:cs="Times New Roman"/>
          <w:sz w:val="24"/>
          <w:szCs w:val="24"/>
          <w:lang w:val="sr-Cyrl-BA"/>
        </w:rPr>
        <w:t xml:space="preserve"> закон</w:t>
      </w:r>
      <w:r w:rsidR="003A1324"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не врши на начин којим се наруш</w:t>
      </w:r>
      <w:r w:rsidR="004A6B9E" w:rsidRPr="003212CD">
        <w:rPr>
          <w:rFonts w:ascii="Times New Roman" w:hAnsi="Times New Roman" w:cs="Times New Roman"/>
          <w:sz w:val="24"/>
          <w:szCs w:val="24"/>
          <w:lang w:val="sr-Cyrl-BA"/>
        </w:rPr>
        <w:t>авају</w:t>
      </w:r>
      <w:r w:rsidRPr="003212CD">
        <w:rPr>
          <w:rFonts w:ascii="Times New Roman" w:hAnsi="Times New Roman" w:cs="Times New Roman"/>
          <w:sz w:val="24"/>
          <w:szCs w:val="24"/>
          <w:lang w:val="sr-Cyrl-BA"/>
        </w:rPr>
        <w:t xml:space="preserve"> интерне контроле квалитета код привредног друштва за ревизију и способност надлежних органа да обављају надзор над радом привредног друштва за ревизију у </w:t>
      </w:r>
      <w:r w:rsidR="004A6B9E" w:rsidRPr="003212CD">
        <w:rPr>
          <w:rFonts w:ascii="Times New Roman" w:hAnsi="Times New Roman" w:cs="Times New Roman"/>
          <w:sz w:val="24"/>
          <w:szCs w:val="24"/>
          <w:lang w:val="sr-Cyrl-BA"/>
        </w:rPr>
        <w:t>вези са</w:t>
      </w:r>
      <w:r w:rsidRPr="003212CD">
        <w:rPr>
          <w:rFonts w:ascii="Times New Roman" w:hAnsi="Times New Roman" w:cs="Times New Roman"/>
          <w:sz w:val="24"/>
          <w:szCs w:val="24"/>
          <w:lang w:val="sr-Cyrl-BA"/>
        </w:rPr>
        <w:t xml:space="preserve"> испуњавањ</w:t>
      </w:r>
      <w:r w:rsidR="004A6B9E" w:rsidRPr="003212CD">
        <w:rPr>
          <w:rFonts w:ascii="Times New Roman" w:hAnsi="Times New Roman" w:cs="Times New Roman"/>
          <w:sz w:val="24"/>
          <w:szCs w:val="24"/>
          <w:lang w:val="sr-Cyrl-BA"/>
        </w:rPr>
        <w:t>ем</w:t>
      </w:r>
      <w:r w:rsidRPr="003212CD">
        <w:rPr>
          <w:rFonts w:ascii="Times New Roman" w:hAnsi="Times New Roman" w:cs="Times New Roman"/>
          <w:sz w:val="24"/>
          <w:szCs w:val="24"/>
          <w:lang w:val="sr-Cyrl-BA"/>
        </w:rPr>
        <w:t xml:space="preserve"> обавеза прописаних овим законом</w:t>
      </w:r>
      <w:r w:rsidR="00BC699D" w:rsidRPr="003212CD">
        <w:rPr>
          <w:rFonts w:ascii="Times New Roman" w:hAnsi="Times New Roman" w:cs="Times New Roman"/>
          <w:sz w:val="24"/>
          <w:szCs w:val="24"/>
          <w:lang w:val="sr-Cyrl-BA"/>
        </w:rPr>
        <w:t>,</w:t>
      </w:r>
    </w:p>
    <w:p w14:paraId="309E2AA8" w14:textId="17903643" w:rsidR="00854861" w:rsidRPr="003212CD" w:rsidRDefault="00854861" w:rsidP="002D34D9">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успостави одговарајуће организационе и административне процедуре за спречавање, идентификацију, уклањање или управљање и откривање евентуалних пријетњи по независност привредног друштва за ревизију и лиценцираног овлашћеног ревизора</w:t>
      </w:r>
      <w:r w:rsidR="00BC699D" w:rsidRPr="003212CD">
        <w:rPr>
          <w:rFonts w:ascii="Times New Roman" w:hAnsi="Times New Roman" w:cs="Times New Roman"/>
          <w:sz w:val="24"/>
          <w:szCs w:val="24"/>
          <w:lang w:val="sr-Cyrl-BA"/>
        </w:rPr>
        <w:t>,</w:t>
      </w:r>
    </w:p>
    <w:p w14:paraId="3ED73683" w14:textId="60A44E16" w:rsidR="00854861" w:rsidRPr="003212CD" w:rsidRDefault="00854861" w:rsidP="002D34D9">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успостави одговарајуће политике и процедуре за обављање законских ревизија, обуку запослених, надзор и контролу њихових активности</w:t>
      </w:r>
      <w:r w:rsidR="004A6B9E"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r w:rsidR="004A6B9E" w:rsidRPr="003212CD">
        <w:rPr>
          <w:rFonts w:ascii="Times New Roman" w:hAnsi="Times New Roman" w:cs="Times New Roman"/>
          <w:sz w:val="24"/>
          <w:szCs w:val="24"/>
          <w:lang w:val="sr-Cyrl-BA"/>
        </w:rPr>
        <w:t>те</w:t>
      </w:r>
      <w:r w:rsidRPr="003212CD">
        <w:rPr>
          <w:rFonts w:ascii="Times New Roman" w:hAnsi="Times New Roman" w:cs="Times New Roman"/>
          <w:sz w:val="24"/>
          <w:szCs w:val="24"/>
          <w:lang w:val="sr-Cyrl-BA"/>
        </w:rPr>
        <w:t xml:space="preserve"> организацију радне документације</w:t>
      </w:r>
      <w:r w:rsidR="00BC699D" w:rsidRPr="003212CD">
        <w:rPr>
          <w:rFonts w:ascii="Times New Roman" w:hAnsi="Times New Roman" w:cs="Times New Roman"/>
          <w:sz w:val="24"/>
          <w:szCs w:val="24"/>
          <w:lang w:val="sr-Cyrl-BA"/>
        </w:rPr>
        <w:t>,</w:t>
      </w:r>
    </w:p>
    <w:p w14:paraId="6153245E" w14:textId="30A92378" w:rsidR="00854861" w:rsidRPr="003212CD" w:rsidRDefault="00854861" w:rsidP="002D34D9">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успостави интерни систем контроле квалитета да би се обезбиједио квалитет законске ревизије</w:t>
      </w:r>
      <w:r w:rsidR="00BC699D" w:rsidRPr="003212CD">
        <w:rPr>
          <w:rFonts w:ascii="Times New Roman" w:hAnsi="Times New Roman" w:cs="Times New Roman"/>
          <w:sz w:val="24"/>
          <w:szCs w:val="24"/>
          <w:lang w:val="sr-Cyrl-BA"/>
        </w:rPr>
        <w:t>,</w:t>
      </w:r>
    </w:p>
    <w:p w14:paraId="4DA70FC0" w14:textId="6C5953BF" w:rsidR="00854861" w:rsidRPr="003212CD" w:rsidRDefault="00854861" w:rsidP="002D34D9">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користи одговарајуће системе, ресурсе и процедуре да би се обезбиједио континуитет у обављања њихових активности у законској ревизији,</w:t>
      </w:r>
    </w:p>
    <w:p w14:paraId="1D141E48" w14:textId="62FA7E63" w:rsidR="00854861" w:rsidRPr="003212CD" w:rsidRDefault="00854861" w:rsidP="002D34D9">
      <w:pPr>
        <w:numPr>
          <w:ilvl w:val="0"/>
          <w:numId w:val="6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успостави одговарајуће и дјелотворне организационе процедуре за рјешавање и документовање догађаја који имају или могу имати озбиљне посљедице по интегритет привредног друштва</w:t>
      </w:r>
      <w:r w:rsidR="00DD7659" w:rsidRPr="003212CD">
        <w:rPr>
          <w:rFonts w:ascii="Times New Roman" w:hAnsi="Times New Roman" w:cs="Times New Roman"/>
          <w:sz w:val="24"/>
          <w:szCs w:val="24"/>
          <w:lang w:val="sr-Cyrl-BA"/>
        </w:rPr>
        <w:t xml:space="preserve"> за ревизију</w:t>
      </w:r>
      <w:r w:rsidRPr="003212CD">
        <w:rPr>
          <w:rFonts w:ascii="Times New Roman" w:hAnsi="Times New Roman" w:cs="Times New Roman"/>
          <w:sz w:val="24"/>
          <w:szCs w:val="24"/>
          <w:lang w:val="sr-Cyrl-BA"/>
        </w:rPr>
        <w:t xml:space="preserve"> у обављању законске ревизије</w:t>
      </w:r>
      <w:r w:rsidR="00BC699D" w:rsidRPr="003212CD">
        <w:rPr>
          <w:rFonts w:ascii="Times New Roman" w:hAnsi="Times New Roman" w:cs="Times New Roman"/>
          <w:sz w:val="24"/>
          <w:szCs w:val="24"/>
          <w:lang w:val="sr-Cyrl-BA"/>
        </w:rPr>
        <w:t>,</w:t>
      </w:r>
    </w:p>
    <w:p w14:paraId="27DA685B" w14:textId="655398C8" w:rsidR="00854861" w:rsidRPr="003212CD" w:rsidRDefault="00854861" w:rsidP="002D34D9">
      <w:pPr>
        <w:numPr>
          <w:ilvl w:val="0"/>
          <w:numId w:val="66"/>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донесе одговарајуће политике у области накнада за рад, укључујући</w:t>
      </w:r>
      <w:r w:rsidR="004A6B9E" w:rsidRPr="003212CD">
        <w:rPr>
          <w:rFonts w:ascii="Times New Roman" w:hAnsi="Times New Roman" w:cs="Times New Roman"/>
          <w:sz w:val="24"/>
          <w:szCs w:val="24"/>
          <w:lang w:val="sr-Cyrl-BA"/>
        </w:rPr>
        <w:t xml:space="preserve"> политике за расподјелу добити, </w:t>
      </w:r>
      <w:r w:rsidRPr="003212CD">
        <w:rPr>
          <w:rFonts w:ascii="Times New Roman" w:hAnsi="Times New Roman" w:cs="Times New Roman"/>
          <w:sz w:val="24"/>
          <w:szCs w:val="24"/>
          <w:lang w:val="sr-Cyrl-BA"/>
        </w:rPr>
        <w:t>којима се предвиђају довољни радни подстицаји запосленима да би се обезбиједио одговарајући квалите</w:t>
      </w:r>
      <w:r w:rsidR="00A56492" w:rsidRPr="003212CD">
        <w:rPr>
          <w:rFonts w:ascii="Times New Roman" w:hAnsi="Times New Roman" w:cs="Times New Roman"/>
          <w:sz w:val="24"/>
          <w:szCs w:val="24"/>
          <w:lang w:val="sr-Cyrl-BA"/>
        </w:rPr>
        <w:t>т у обављању законске ревизије,</w:t>
      </w:r>
    </w:p>
    <w:p w14:paraId="00E22761" w14:textId="48D0503C" w:rsidR="00854861" w:rsidRPr="003212CD" w:rsidRDefault="00854861" w:rsidP="002D34D9">
      <w:pPr>
        <w:numPr>
          <w:ilvl w:val="0"/>
          <w:numId w:val="66"/>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прат</w:t>
      </w:r>
      <w:r w:rsidR="004A6B9E" w:rsidRPr="003212CD">
        <w:rPr>
          <w:rFonts w:ascii="Times New Roman" w:hAnsi="Times New Roman" w:cs="Times New Roman"/>
          <w:sz w:val="24"/>
          <w:szCs w:val="24"/>
          <w:lang w:val="sr-Cyrl-BA"/>
        </w:rPr>
        <w:t>и</w:t>
      </w:r>
      <w:r w:rsidRPr="003212CD">
        <w:rPr>
          <w:rFonts w:ascii="Times New Roman" w:hAnsi="Times New Roman" w:cs="Times New Roman"/>
          <w:sz w:val="24"/>
          <w:szCs w:val="24"/>
          <w:lang w:val="sr-Cyrl-BA"/>
        </w:rPr>
        <w:t xml:space="preserve"> и оцјењуј</w:t>
      </w:r>
      <w:r w:rsidR="004A6B9E" w:rsidRPr="003212CD">
        <w:rPr>
          <w:rFonts w:ascii="Times New Roman" w:hAnsi="Times New Roman" w:cs="Times New Roman"/>
          <w:sz w:val="24"/>
          <w:szCs w:val="24"/>
          <w:lang w:val="sr-Cyrl-BA"/>
        </w:rPr>
        <w:t>е</w:t>
      </w:r>
      <w:r w:rsidRPr="003212CD">
        <w:rPr>
          <w:rFonts w:ascii="Times New Roman" w:hAnsi="Times New Roman" w:cs="Times New Roman"/>
          <w:sz w:val="24"/>
          <w:szCs w:val="24"/>
          <w:lang w:val="sr-Cyrl-BA"/>
        </w:rPr>
        <w:t xml:space="preserve"> адекватност и ефикасност својих интерних система контроле квалитета, те поступака успостављених у скл</w:t>
      </w:r>
      <w:r w:rsidR="004A6B9E" w:rsidRPr="003212CD">
        <w:rPr>
          <w:rFonts w:ascii="Times New Roman" w:hAnsi="Times New Roman" w:cs="Times New Roman"/>
          <w:sz w:val="24"/>
          <w:szCs w:val="24"/>
          <w:lang w:val="sr-Cyrl-BA"/>
        </w:rPr>
        <w:t xml:space="preserve">аду са овим законом и предузима </w:t>
      </w:r>
      <w:r w:rsidRPr="003212CD">
        <w:rPr>
          <w:rFonts w:ascii="Times New Roman" w:hAnsi="Times New Roman" w:cs="Times New Roman"/>
          <w:sz w:val="24"/>
          <w:szCs w:val="24"/>
          <w:lang w:val="sr-Cyrl-BA"/>
        </w:rPr>
        <w:t xml:space="preserve">одговарајуће мјере за отклањање евентуалних недостатака. </w:t>
      </w:r>
    </w:p>
    <w:p w14:paraId="7F0D702D" w14:textId="3AF0AF23" w:rsidR="00854861" w:rsidRPr="003212CD" w:rsidRDefault="002D34D9" w:rsidP="002D34D9">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Ангажовање спољних стручних лиц</w:t>
      </w:r>
      <w:r w:rsidR="004E160C" w:rsidRPr="003212CD">
        <w:rPr>
          <w:rFonts w:ascii="Times New Roman" w:hAnsi="Times New Roman" w:cs="Times New Roman"/>
          <w:sz w:val="24"/>
          <w:szCs w:val="24"/>
          <w:lang w:val="sr-Cyrl-BA"/>
        </w:rPr>
        <w:t xml:space="preserve">а за потребе обављања ревизије </w:t>
      </w:r>
      <w:r w:rsidR="00854861" w:rsidRPr="003212CD">
        <w:rPr>
          <w:rFonts w:ascii="Times New Roman" w:hAnsi="Times New Roman" w:cs="Times New Roman"/>
          <w:sz w:val="24"/>
          <w:szCs w:val="24"/>
          <w:lang w:val="sr-Cyrl-BA"/>
        </w:rPr>
        <w:t>из</w:t>
      </w:r>
      <w:r w:rsidR="004E160C" w:rsidRPr="003212CD">
        <w:rPr>
          <w:rFonts w:ascii="Times New Roman" w:hAnsi="Times New Roman" w:cs="Times New Roman"/>
          <w:sz w:val="24"/>
          <w:szCs w:val="24"/>
          <w:lang w:val="sr-Cyrl-BA"/>
        </w:rPr>
        <w:t xml:space="preserve"> одређених специфичних области </w:t>
      </w:r>
      <w:r w:rsidR="00854861" w:rsidRPr="003212CD">
        <w:rPr>
          <w:rFonts w:ascii="Times New Roman" w:hAnsi="Times New Roman" w:cs="Times New Roman"/>
          <w:sz w:val="24"/>
          <w:szCs w:val="24"/>
          <w:lang w:val="sr-Cyrl-BA"/>
        </w:rPr>
        <w:t>из става 1. тачка 4</w:t>
      </w:r>
      <w:r w:rsidR="004A6B9E"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овог члана не умањује одговорност привредног друштва за ревизију.</w:t>
      </w:r>
    </w:p>
    <w:p w14:paraId="41957A8A" w14:textId="4BAE711B" w:rsidR="00854861" w:rsidRPr="003212CD" w:rsidRDefault="002D34D9" w:rsidP="002D34D9">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Приликом испуњавања захтјева из става 1. овог члана узима се у разматрање обим и сложеност активности</w:t>
      </w:r>
      <w:r w:rsidR="007A66B2" w:rsidRPr="003212CD">
        <w:rPr>
          <w:rFonts w:ascii="Times New Roman" w:hAnsi="Times New Roman" w:cs="Times New Roman"/>
          <w:sz w:val="24"/>
          <w:szCs w:val="24"/>
          <w:lang w:val="sr-Cyrl-BA"/>
        </w:rPr>
        <w:t xml:space="preserve"> привредног друштва за ревизију.</w:t>
      </w:r>
    </w:p>
    <w:p w14:paraId="50B92D0A" w14:textId="3E7B9467" w:rsidR="00854861" w:rsidRPr="003212CD" w:rsidRDefault="002D34D9" w:rsidP="002D34D9">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Привредно друштво за ревизију </w:t>
      </w:r>
      <w:r w:rsidR="001748D1" w:rsidRPr="003212CD">
        <w:rPr>
          <w:rFonts w:ascii="Times New Roman" w:hAnsi="Times New Roman" w:cs="Times New Roman"/>
          <w:sz w:val="24"/>
          <w:szCs w:val="24"/>
          <w:lang w:val="sr-Cyrl-BA"/>
        </w:rPr>
        <w:t xml:space="preserve">дужно је </w:t>
      </w:r>
      <w:r w:rsidR="00854861" w:rsidRPr="003212CD">
        <w:rPr>
          <w:rFonts w:ascii="Times New Roman" w:hAnsi="Times New Roman" w:cs="Times New Roman"/>
          <w:sz w:val="24"/>
          <w:szCs w:val="24"/>
          <w:lang w:val="sr-Cyrl-BA"/>
        </w:rPr>
        <w:t xml:space="preserve">да докаже надлежном </w:t>
      </w:r>
      <w:r w:rsidR="00B46C3A" w:rsidRPr="003212CD">
        <w:rPr>
          <w:rFonts w:ascii="Times New Roman" w:hAnsi="Times New Roman" w:cs="Times New Roman"/>
          <w:sz w:val="24"/>
          <w:szCs w:val="24"/>
          <w:lang w:val="sr-Cyrl-BA"/>
        </w:rPr>
        <w:t>органу</w:t>
      </w:r>
      <w:r w:rsidR="00854861" w:rsidRPr="003212CD">
        <w:rPr>
          <w:rFonts w:ascii="Times New Roman" w:hAnsi="Times New Roman" w:cs="Times New Roman"/>
          <w:sz w:val="24"/>
          <w:szCs w:val="24"/>
          <w:lang w:val="sr-Cyrl-BA"/>
        </w:rPr>
        <w:t xml:space="preserve"> да су политике и процедуре</w:t>
      </w:r>
      <w:r w:rsidR="004A6B9E"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утврђене ради испуњавања захтјева из става 1. овог члана, примјерене обиму и сложености активности тог друштва.</w:t>
      </w:r>
    </w:p>
    <w:p w14:paraId="38550FBA" w14:textId="77777777" w:rsidR="000634FD" w:rsidRPr="003212CD" w:rsidRDefault="000634FD" w:rsidP="00606B18">
      <w:pPr>
        <w:pStyle w:val="NoSpacing"/>
        <w:rPr>
          <w:rFonts w:ascii="Times New Roman" w:hAnsi="Times New Roman" w:cs="Times New Roman"/>
          <w:sz w:val="24"/>
          <w:szCs w:val="24"/>
          <w:lang w:val="sr-Cyrl-BA"/>
        </w:rPr>
      </w:pPr>
    </w:p>
    <w:p w14:paraId="330CD0E8" w14:textId="77777777" w:rsidR="00172BBC" w:rsidRPr="003212CD" w:rsidRDefault="00172BBC" w:rsidP="009B58C8">
      <w:pPr>
        <w:pStyle w:val="NoSpacing"/>
        <w:jc w:val="center"/>
        <w:rPr>
          <w:rFonts w:ascii="Times New Roman" w:hAnsi="Times New Roman" w:cs="Times New Roman"/>
          <w:sz w:val="24"/>
          <w:szCs w:val="24"/>
          <w:lang w:val="sr-Cyrl-BA"/>
        </w:rPr>
      </w:pPr>
    </w:p>
    <w:p w14:paraId="43102DC2" w14:textId="77777777" w:rsidR="00172BBC" w:rsidRPr="003212CD" w:rsidRDefault="00172BBC" w:rsidP="009B58C8">
      <w:pPr>
        <w:pStyle w:val="NoSpacing"/>
        <w:jc w:val="center"/>
        <w:rPr>
          <w:rFonts w:ascii="Times New Roman" w:hAnsi="Times New Roman" w:cs="Times New Roman"/>
          <w:sz w:val="24"/>
          <w:szCs w:val="24"/>
          <w:lang w:val="sr-Cyrl-BA"/>
        </w:rPr>
      </w:pPr>
    </w:p>
    <w:p w14:paraId="005C7F32" w14:textId="0DB710E7" w:rsidR="00F859B0" w:rsidRPr="003212CD" w:rsidRDefault="00F859B0" w:rsidP="009B58C8">
      <w:pPr>
        <w:pStyle w:val="NoSpacing"/>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Члан 61.</w:t>
      </w:r>
    </w:p>
    <w:p w14:paraId="0E39C4DF" w14:textId="77777777" w:rsidR="001748D1" w:rsidRPr="003212CD" w:rsidRDefault="001748D1" w:rsidP="00606B18">
      <w:pPr>
        <w:pStyle w:val="NoSpacing"/>
        <w:jc w:val="center"/>
        <w:rPr>
          <w:rFonts w:ascii="Times New Roman" w:hAnsi="Times New Roman" w:cs="Times New Roman"/>
          <w:sz w:val="24"/>
          <w:szCs w:val="24"/>
          <w:lang w:val="sr-Cyrl-BA"/>
        </w:rPr>
      </w:pPr>
    </w:p>
    <w:p w14:paraId="7788560F" w14:textId="1B170F16" w:rsidR="00F859B0" w:rsidRPr="003212CD" w:rsidRDefault="002D34D9" w:rsidP="002D34D9">
      <w:pPr>
        <w:pStyle w:val="ListParagraph"/>
        <w:numPr>
          <w:ilvl w:val="0"/>
          <w:numId w:val="18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F859B0" w:rsidRPr="003212CD">
        <w:rPr>
          <w:rFonts w:ascii="Times New Roman" w:hAnsi="Times New Roman" w:cs="Times New Roman"/>
          <w:sz w:val="24"/>
          <w:szCs w:val="24"/>
          <w:lang w:val="sr-Cyrl-BA"/>
        </w:rPr>
        <w:t>Прил</w:t>
      </w:r>
      <w:r w:rsidR="004A6B9E" w:rsidRPr="003212CD">
        <w:rPr>
          <w:rFonts w:ascii="Times New Roman" w:hAnsi="Times New Roman" w:cs="Times New Roman"/>
          <w:sz w:val="24"/>
          <w:szCs w:val="24"/>
          <w:lang w:val="sr-Cyrl-BA"/>
        </w:rPr>
        <w:t>иком обављања законске ревизије</w:t>
      </w:r>
      <w:r w:rsidR="00F859B0" w:rsidRPr="003212CD">
        <w:rPr>
          <w:rFonts w:ascii="Times New Roman" w:hAnsi="Times New Roman" w:cs="Times New Roman"/>
          <w:sz w:val="24"/>
          <w:szCs w:val="24"/>
          <w:lang w:val="sr-Cyrl-BA"/>
        </w:rPr>
        <w:t xml:space="preserve"> привредно друштво за ревизију, лиценцирани овлашћени ревизори и свако физичко лице које </w:t>
      </w:r>
      <w:r w:rsidR="0009674D" w:rsidRPr="003212CD">
        <w:rPr>
          <w:rFonts w:ascii="Times New Roman" w:hAnsi="Times New Roman" w:cs="Times New Roman"/>
          <w:sz w:val="24"/>
          <w:szCs w:val="24"/>
          <w:lang w:val="sr-Cyrl-BA"/>
        </w:rPr>
        <w:t xml:space="preserve">може </w:t>
      </w:r>
      <w:r w:rsidR="00F859B0" w:rsidRPr="003212CD">
        <w:rPr>
          <w:rFonts w:ascii="Times New Roman" w:hAnsi="Times New Roman" w:cs="Times New Roman"/>
          <w:sz w:val="24"/>
          <w:szCs w:val="24"/>
          <w:lang w:val="sr-Cyrl-BA"/>
        </w:rPr>
        <w:t xml:space="preserve">да директно или индиректно утиче на резултат законске ревизије, </w:t>
      </w:r>
      <w:r w:rsidR="001748D1" w:rsidRPr="003212CD">
        <w:rPr>
          <w:rFonts w:ascii="Times New Roman" w:hAnsi="Times New Roman" w:cs="Times New Roman"/>
          <w:sz w:val="24"/>
          <w:szCs w:val="24"/>
          <w:lang w:val="sr-Cyrl-BA"/>
        </w:rPr>
        <w:t>обавезно је</w:t>
      </w:r>
      <w:r w:rsidR="00F859B0" w:rsidRPr="003212CD">
        <w:rPr>
          <w:rFonts w:ascii="Times New Roman" w:hAnsi="Times New Roman" w:cs="Times New Roman"/>
          <w:sz w:val="24"/>
          <w:szCs w:val="24"/>
          <w:lang w:val="sr-Cyrl-BA"/>
        </w:rPr>
        <w:t xml:space="preserve"> независ</w:t>
      </w:r>
      <w:r w:rsidR="001748D1" w:rsidRPr="003212CD">
        <w:rPr>
          <w:rFonts w:ascii="Times New Roman" w:hAnsi="Times New Roman" w:cs="Times New Roman"/>
          <w:sz w:val="24"/>
          <w:szCs w:val="24"/>
          <w:lang w:val="sr-Cyrl-BA"/>
        </w:rPr>
        <w:t>ан</w:t>
      </w:r>
      <w:r w:rsidR="004A6B9E" w:rsidRPr="003212CD">
        <w:rPr>
          <w:rFonts w:ascii="Times New Roman" w:hAnsi="Times New Roman" w:cs="Times New Roman"/>
          <w:sz w:val="24"/>
          <w:szCs w:val="24"/>
          <w:lang w:val="sr-Cyrl-BA"/>
        </w:rPr>
        <w:t xml:space="preserve"> од субјекта ревизије и </w:t>
      </w:r>
      <w:r w:rsidR="00F859B0" w:rsidRPr="003212CD">
        <w:rPr>
          <w:rFonts w:ascii="Times New Roman" w:hAnsi="Times New Roman" w:cs="Times New Roman"/>
          <w:sz w:val="24"/>
          <w:szCs w:val="24"/>
          <w:lang w:val="sr-Cyrl-BA"/>
        </w:rPr>
        <w:t>не учествуј</w:t>
      </w:r>
      <w:r w:rsidR="00366C8A" w:rsidRPr="003212CD">
        <w:rPr>
          <w:rFonts w:ascii="Times New Roman" w:hAnsi="Times New Roman" w:cs="Times New Roman"/>
          <w:sz w:val="24"/>
          <w:szCs w:val="24"/>
          <w:lang w:val="sr-Cyrl-BA"/>
        </w:rPr>
        <w:t>е</w:t>
      </w:r>
      <w:r w:rsidR="00F859B0" w:rsidRPr="003212CD">
        <w:rPr>
          <w:rFonts w:ascii="Times New Roman" w:hAnsi="Times New Roman" w:cs="Times New Roman"/>
          <w:sz w:val="24"/>
          <w:szCs w:val="24"/>
          <w:lang w:val="sr-Cyrl-BA"/>
        </w:rPr>
        <w:t xml:space="preserve"> у одлучивању код субјекта ревизије.</w:t>
      </w:r>
    </w:p>
    <w:p w14:paraId="78483AE0" w14:textId="00F43E56" w:rsidR="00B01F9A" w:rsidRPr="003212CD" w:rsidRDefault="002D34D9" w:rsidP="002D34D9">
      <w:pPr>
        <w:pStyle w:val="ListParagraph"/>
        <w:numPr>
          <w:ilvl w:val="0"/>
          <w:numId w:val="18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F859B0" w:rsidRPr="003212CD">
        <w:rPr>
          <w:rFonts w:ascii="Times New Roman" w:hAnsi="Times New Roman" w:cs="Times New Roman"/>
          <w:sz w:val="24"/>
          <w:szCs w:val="24"/>
          <w:lang w:val="sr-Cyrl-BA"/>
        </w:rPr>
        <w:t xml:space="preserve">Независност из става 1. овог члана потребно је </w:t>
      </w:r>
      <w:r w:rsidR="00164A74" w:rsidRPr="003212CD">
        <w:rPr>
          <w:rFonts w:ascii="Times New Roman" w:hAnsi="Times New Roman" w:cs="Times New Roman"/>
          <w:sz w:val="24"/>
          <w:szCs w:val="24"/>
          <w:lang w:val="sr-Cyrl-BA"/>
        </w:rPr>
        <w:t>обезбиједити</w:t>
      </w:r>
      <w:r w:rsidR="00F859B0" w:rsidRPr="003212CD">
        <w:rPr>
          <w:rFonts w:ascii="Times New Roman" w:hAnsi="Times New Roman" w:cs="Times New Roman"/>
          <w:sz w:val="24"/>
          <w:szCs w:val="24"/>
          <w:lang w:val="sr-Cyrl-BA"/>
        </w:rPr>
        <w:t xml:space="preserve"> током периода</w:t>
      </w:r>
      <w:r w:rsidR="001748D1" w:rsidRPr="003212CD">
        <w:rPr>
          <w:rFonts w:ascii="Times New Roman" w:hAnsi="Times New Roman" w:cs="Times New Roman"/>
          <w:sz w:val="24"/>
          <w:szCs w:val="24"/>
          <w:lang w:val="sr-Cyrl-BA"/>
        </w:rPr>
        <w:t xml:space="preserve"> на који се односе</w:t>
      </w:r>
      <w:r w:rsidR="00F859B0" w:rsidRPr="003212CD">
        <w:rPr>
          <w:rFonts w:ascii="Times New Roman" w:hAnsi="Times New Roman" w:cs="Times New Roman"/>
          <w:sz w:val="24"/>
          <w:szCs w:val="24"/>
          <w:lang w:val="sr-Cyrl-BA"/>
        </w:rPr>
        <w:t xml:space="preserve"> финансијски извјештаји који су предмет ревизије и током периода обављања законске ревизије.</w:t>
      </w:r>
    </w:p>
    <w:p w14:paraId="5FF20006" w14:textId="248E5E29" w:rsidR="00F859B0" w:rsidRPr="003212CD" w:rsidRDefault="002D34D9" w:rsidP="002D34D9">
      <w:pPr>
        <w:pStyle w:val="ListParagraph"/>
        <w:numPr>
          <w:ilvl w:val="0"/>
          <w:numId w:val="18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F859B0" w:rsidRPr="003212CD">
        <w:rPr>
          <w:rFonts w:ascii="Times New Roman" w:hAnsi="Times New Roman" w:cs="Times New Roman"/>
          <w:sz w:val="24"/>
          <w:szCs w:val="24"/>
          <w:lang w:val="sr-Cyrl-BA"/>
        </w:rPr>
        <w:t>Лиценцирани овлашћени ревизор или привредно друштво за ревизију дужни су да у ревизорск</w:t>
      </w:r>
      <w:r w:rsidR="0009674D" w:rsidRPr="003212CD">
        <w:rPr>
          <w:rFonts w:ascii="Times New Roman" w:hAnsi="Times New Roman" w:cs="Times New Roman"/>
          <w:sz w:val="24"/>
          <w:szCs w:val="24"/>
          <w:lang w:val="sr-Cyrl-BA"/>
        </w:rPr>
        <w:t>ој радној документацији</w:t>
      </w:r>
      <w:r w:rsidR="00F859B0" w:rsidRPr="003212CD">
        <w:rPr>
          <w:rFonts w:ascii="Times New Roman" w:hAnsi="Times New Roman" w:cs="Times New Roman"/>
          <w:sz w:val="24"/>
          <w:szCs w:val="24"/>
          <w:lang w:val="sr-Cyrl-BA"/>
        </w:rPr>
        <w:t xml:space="preserve"> документуј</w:t>
      </w:r>
      <w:r w:rsidR="00CD60DC" w:rsidRPr="003212CD">
        <w:rPr>
          <w:rFonts w:ascii="Times New Roman" w:hAnsi="Times New Roman" w:cs="Times New Roman"/>
          <w:sz w:val="24"/>
          <w:szCs w:val="24"/>
          <w:lang w:val="sr-Cyrl-BA"/>
        </w:rPr>
        <w:t>у</w:t>
      </w:r>
      <w:r w:rsidR="00F859B0" w:rsidRPr="003212CD">
        <w:rPr>
          <w:rFonts w:ascii="Times New Roman" w:hAnsi="Times New Roman" w:cs="Times New Roman"/>
          <w:sz w:val="24"/>
          <w:szCs w:val="24"/>
          <w:lang w:val="sr-Cyrl-BA"/>
        </w:rPr>
        <w:t xml:space="preserve"> све значајне пријетње независности лиценцираног овлашћеног ревизора или привредног друштва за ревизију, као и заштитне механизме који су коришћени за ублажавање тих пријетњи.</w:t>
      </w:r>
    </w:p>
    <w:p w14:paraId="40600402" w14:textId="77777777" w:rsidR="00F859B0" w:rsidRPr="003212CD" w:rsidRDefault="00F859B0" w:rsidP="00606B18">
      <w:pPr>
        <w:pStyle w:val="NoSpacing"/>
        <w:rPr>
          <w:rFonts w:ascii="Times New Roman" w:hAnsi="Times New Roman" w:cs="Times New Roman"/>
          <w:sz w:val="24"/>
          <w:szCs w:val="24"/>
          <w:lang w:val="sr-Cyrl-BA"/>
        </w:rPr>
      </w:pPr>
    </w:p>
    <w:p w14:paraId="3EA97548" w14:textId="3DBBA012" w:rsidR="00854861" w:rsidRPr="003212CD" w:rsidRDefault="00854861" w:rsidP="009B58C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72437C" w:rsidRPr="003212CD">
        <w:rPr>
          <w:rFonts w:ascii="Times New Roman" w:hAnsi="Times New Roman" w:cs="Times New Roman"/>
          <w:sz w:val="24"/>
          <w:szCs w:val="24"/>
          <w:lang w:val="sr-Cyrl-BA"/>
        </w:rPr>
        <w:t>6</w:t>
      </w:r>
      <w:r w:rsidR="00F859B0" w:rsidRPr="003212CD">
        <w:rPr>
          <w:rFonts w:ascii="Times New Roman" w:hAnsi="Times New Roman" w:cs="Times New Roman"/>
          <w:sz w:val="24"/>
          <w:szCs w:val="24"/>
          <w:lang w:val="sr-Cyrl-BA"/>
        </w:rPr>
        <w:t>2</w:t>
      </w:r>
      <w:r w:rsidRPr="003212CD">
        <w:rPr>
          <w:rFonts w:ascii="Times New Roman" w:hAnsi="Times New Roman" w:cs="Times New Roman"/>
          <w:sz w:val="24"/>
          <w:szCs w:val="24"/>
          <w:lang w:val="sr-Cyrl-BA"/>
        </w:rPr>
        <w:t>.</w:t>
      </w:r>
    </w:p>
    <w:p w14:paraId="61F8AD20" w14:textId="77777777" w:rsidR="001748D1" w:rsidRPr="003212CD" w:rsidRDefault="001748D1" w:rsidP="00606B18">
      <w:pPr>
        <w:spacing w:after="0" w:line="240" w:lineRule="auto"/>
        <w:jc w:val="center"/>
        <w:rPr>
          <w:rFonts w:ascii="Times New Roman" w:hAnsi="Times New Roman" w:cs="Times New Roman"/>
          <w:sz w:val="24"/>
          <w:szCs w:val="24"/>
          <w:lang w:val="sr-Cyrl-BA"/>
        </w:rPr>
      </w:pPr>
    </w:p>
    <w:p w14:paraId="060510EB" w14:textId="16D895E6" w:rsidR="00854861" w:rsidRPr="003212CD" w:rsidRDefault="002D34D9" w:rsidP="002D34D9">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Привредно друштво за ревизију именује најмање једног главног ревизорског партнера</w:t>
      </w:r>
      <w:r w:rsidR="00110E37" w:rsidRPr="003212CD">
        <w:rPr>
          <w:rFonts w:ascii="Times New Roman" w:hAnsi="Times New Roman" w:cs="Times New Roman"/>
          <w:sz w:val="24"/>
          <w:szCs w:val="24"/>
          <w:lang w:val="sr-Cyrl-BA"/>
        </w:rPr>
        <w:t xml:space="preserve"> за сваки појединачни ангажман</w:t>
      </w:r>
      <w:r w:rsidR="00854861" w:rsidRPr="003212CD">
        <w:rPr>
          <w:rFonts w:ascii="Times New Roman" w:hAnsi="Times New Roman" w:cs="Times New Roman"/>
          <w:sz w:val="24"/>
          <w:szCs w:val="24"/>
          <w:lang w:val="sr-Cyrl-BA"/>
        </w:rPr>
        <w:t>.</w:t>
      </w:r>
    </w:p>
    <w:p w14:paraId="3F346EB9" w14:textId="77777777" w:rsidR="002D34D9" w:rsidRPr="003212CD" w:rsidRDefault="002D34D9" w:rsidP="002D34D9">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Приликом избора главног ревизорског партнера или партнера у сврху обављања ревизије, привредно друштво за ревизију мора прим</w:t>
      </w:r>
      <w:r w:rsidR="00D17FB0" w:rsidRPr="003212CD">
        <w:rPr>
          <w:rFonts w:ascii="Times New Roman" w:hAnsi="Times New Roman" w:cs="Times New Roman"/>
          <w:sz w:val="24"/>
          <w:szCs w:val="24"/>
          <w:lang w:val="sr-Cyrl-BA"/>
        </w:rPr>
        <w:t>и</w:t>
      </w:r>
      <w:r w:rsidR="00854861" w:rsidRPr="003212CD">
        <w:rPr>
          <w:rFonts w:ascii="Times New Roman" w:hAnsi="Times New Roman" w:cs="Times New Roman"/>
          <w:sz w:val="24"/>
          <w:szCs w:val="24"/>
          <w:lang w:val="sr-Cyrl-BA"/>
        </w:rPr>
        <w:t>јенити сљедеће критериј</w:t>
      </w:r>
      <w:r w:rsidR="00D17FB0" w:rsidRPr="003212CD">
        <w:rPr>
          <w:rFonts w:ascii="Times New Roman" w:hAnsi="Times New Roman" w:cs="Times New Roman"/>
          <w:sz w:val="24"/>
          <w:szCs w:val="24"/>
          <w:lang w:val="sr-Cyrl-BA"/>
        </w:rPr>
        <w:t>уме</w:t>
      </w:r>
      <w:r w:rsidR="00854861" w:rsidRPr="003212CD">
        <w:rPr>
          <w:rFonts w:ascii="Times New Roman" w:hAnsi="Times New Roman" w:cs="Times New Roman"/>
          <w:sz w:val="24"/>
          <w:szCs w:val="24"/>
          <w:lang w:val="sr-Cyrl-BA"/>
        </w:rPr>
        <w:t xml:space="preserve"> за избор:</w:t>
      </w:r>
    </w:p>
    <w:p w14:paraId="3F6D6987" w14:textId="77777777" w:rsidR="002D34D9" w:rsidRPr="003212CD" w:rsidRDefault="002D34D9" w:rsidP="002D34D9">
      <w:pPr>
        <w:spacing w:after="0" w:line="240" w:lineRule="auto"/>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1) </w:t>
      </w:r>
      <w:r w:rsidR="00854861" w:rsidRPr="003212CD">
        <w:rPr>
          <w:rFonts w:ascii="Times New Roman" w:hAnsi="Times New Roman" w:cs="Times New Roman"/>
          <w:sz w:val="24"/>
          <w:szCs w:val="24"/>
          <w:lang w:val="sr-Cyrl-BA"/>
        </w:rPr>
        <w:t xml:space="preserve">обезбјеђење квалитета ревизије, </w:t>
      </w:r>
    </w:p>
    <w:p w14:paraId="7C93D419" w14:textId="77777777" w:rsidR="002D34D9" w:rsidRPr="003212CD" w:rsidRDefault="002D34D9" w:rsidP="002D34D9">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независност,</w:t>
      </w:r>
    </w:p>
    <w:p w14:paraId="0B66BEF9" w14:textId="24590A1A" w:rsidR="00854861" w:rsidRPr="003212CD" w:rsidRDefault="002D34D9" w:rsidP="002D34D9">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854861" w:rsidRPr="003212CD">
        <w:rPr>
          <w:rFonts w:ascii="Times New Roman" w:hAnsi="Times New Roman" w:cs="Times New Roman"/>
          <w:sz w:val="24"/>
          <w:szCs w:val="24"/>
          <w:lang w:val="sr-Cyrl-BA"/>
        </w:rPr>
        <w:t>компетентност.</w:t>
      </w:r>
    </w:p>
    <w:p w14:paraId="7FB90163" w14:textId="0124FC95" w:rsidR="00854861" w:rsidRPr="003212CD" w:rsidRDefault="002D34D9" w:rsidP="002D34D9">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Привредно друштво за ревизију је дужно да обезбиједи главном ревизорском партнеру довољно ресурса и кадровских капацитета који имају неопходне компетенције и способност за адекватно обављање њихових послова.</w:t>
      </w:r>
    </w:p>
    <w:p w14:paraId="3368A4FE" w14:textId="02FA8047" w:rsidR="00854861" w:rsidRPr="003212CD" w:rsidRDefault="002D34D9" w:rsidP="002D34D9">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Главни ревизорски партнер мора да активно учествује у обављању ревизије.</w:t>
      </w:r>
    </w:p>
    <w:p w14:paraId="508E6E3A" w14:textId="38380F96" w:rsidR="00854861" w:rsidRPr="003212CD" w:rsidRDefault="002D34D9" w:rsidP="002D34D9">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Приликом обављања ревизије, главни ревизорски партнер дужан је да п</w:t>
      </w:r>
      <w:r w:rsidR="009B58C8" w:rsidRPr="003212CD">
        <w:rPr>
          <w:rFonts w:ascii="Times New Roman" w:hAnsi="Times New Roman" w:cs="Times New Roman"/>
          <w:sz w:val="24"/>
          <w:szCs w:val="24"/>
          <w:lang w:val="sr-Cyrl-BA"/>
        </w:rPr>
        <w:t xml:space="preserve">освети довољно времена ревизији, као и </w:t>
      </w:r>
      <w:r w:rsidR="00854861" w:rsidRPr="003212CD">
        <w:rPr>
          <w:rFonts w:ascii="Times New Roman" w:hAnsi="Times New Roman" w:cs="Times New Roman"/>
          <w:sz w:val="24"/>
          <w:szCs w:val="24"/>
          <w:lang w:val="sr-Cyrl-BA"/>
        </w:rPr>
        <w:t>да обезбиједи довољно ресурса који му омогућ</w:t>
      </w:r>
      <w:r w:rsidR="009B58C8" w:rsidRPr="003212CD">
        <w:rPr>
          <w:rFonts w:ascii="Times New Roman" w:hAnsi="Times New Roman" w:cs="Times New Roman"/>
          <w:sz w:val="24"/>
          <w:szCs w:val="24"/>
          <w:lang w:val="sr-Cyrl-BA"/>
        </w:rPr>
        <w:t>авају</w:t>
      </w:r>
      <w:r w:rsidR="00854861" w:rsidRPr="003212CD">
        <w:rPr>
          <w:rFonts w:ascii="Times New Roman" w:hAnsi="Times New Roman" w:cs="Times New Roman"/>
          <w:sz w:val="24"/>
          <w:szCs w:val="24"/>
          <w:lang w:val="sr-Cyrl-BA"/>
        </w:rPr>
        <w:t xml:space="preserve"> да своје послове обавља у складу са овим законом.</w:t>
      </w:r>
    </w:p>
    <w:p w14:paraId="03278BA1" w14:textId="4D57C75C" w:rsidR="00854861" w:rsidRPr="003212CD" w:rsidRDefault="002D34D9" w:rsidP="002D34D9">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Привредно друштво за ревизију дужно је да води евиденције о сваком кршењу одредаба овог закона</w:t>
      </w:r>
      <w:r w:rsidR="001E7A1F"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те евентуално </w:t>
      </w:r>
      <w:r w:rsidR="001E7A1F" w:rsidRPr="003212CD">
        <w:rPr>
          <w:rFonts w:ascii="Times New Roman" w:hAnsi="Times New Roman" w:cs="Times New Roman"/>
          <w:sz w:val="24"/>
          <w:szCs w:val="24"/>
          <w:lang w:val="sr-Cyrl-BA"/>
        </w:rPr>
        <w:t xml:space="preserve">о </w:t>
      </w:r>
      <w:r w:rsidR="00854861" w:rsidRPr="003212CD">
        <w:rPr>
          <w:rFonts w:ascii="Times New Roman" w:hAnsi="Times New Roman" w:cs="Times New Roman"/>
          <w:sz w:val="24"/>
          <w:szCs w:val="24"/>
          <w:lang w:val="sr-Cyrl-BA"/>
        </w:rPr>
        <w:t>насталим посљедицама и мјерама које су предузете ради отклањања тих посљедица и побољшања система интерне контроле квалитета.</w:t>
      </w:r>
    </w:p>
    <w:p w14:paraId="4E30EF2F" w14:textId="280DB4D3" w:rsidR="00854861" w:rsidRPr="003212CD" w:rsidRDefault="002D34D9" w:rsidP="002D34D9">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Када привредно друштво за ревизију тражи савјете од спољних</w:t>
      </w:r>
      <w:r w:rsidR="00110E37" w:rsidRPr="003212CD">
        <w:rPr>
          <w:rFonts w:ascii="Times New Roman" w:hAnsi="Times New Roman" w:cs="Times New Roman"/>
          <w:sz w:val="24"/>
          <w:szCs w:val="24"/>
          <w:lang w:val="sr-Cyrl-BA"/>
        </w:rPr>
        <w:t xml:space="preserve"> стручних лица</w:t>
      </w:r>
      <w:r w:rsidR="00854861" w:rsidRPr="003212CD">
        <w:rPr>
          <w:rFonts w:ascii="Times New Roman" w:hAnsi="Times New Roman" w:cs="Times New Roman"/>
          <w:sz w:val="24"/>
          <w:szCs w:val="24"/>
          <w:lang w:val="sr-Cyrl-BA"/>
        </w:rPr>
        <w:t>, дужно је да документује упућене захтјеве и добијене савјете.</w:t>
      </w:r>
    </w:p>
    <w:p w14:paraId="4654AC26" w14:textId="30DED5AD" w:rsidR="00854861" w:rsidRPr="003212CD" w:rsidRDefault="002D34D9" w:rsidP="002D34D9">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Привредно друштво за ревизију дужно је да отвори ревизорски досије за сваку ревизију, који обухвата ревизорску радну документацију и документацију добијену од обвезника ревизије.</w:t>
      </w:r>
    </w:p>
    <w:p w14:paraId="395D11FC" w14:textId="6FB80B36" w:rsidR="00854861" w:rsidRPr="003212CD" w:rsidRDefault="002D34D9" w:rsidP="002D34D9">
      <w:pPr>
        <w:numPr>
          <w:ilvl w:val="0"/>
          <w:numId w:val="75"/>
        </w:numPr>
        <w:tabs>
          <w:tab w:val="left" w:pos="72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Привредно друштво за ревизију дужно је да води евиденције о евентуалним писаним жалбама о обављању услуга ревизије</w:t>
      </w:r>
      <w:r w:rsidR="007A66B2" w:rsidRPr="003212CD">
        <w:rPr>
          <w:rFonts w:ascii="Times New Roman" w:hAnsi="Times New Roman" w:cs="Times New Roman"/>
          <w:sz w:val="24"/>
          <w:szCs w:val="24"/>
          <w:lang w:val="sr-Cyrl-BA"/>
        </w:rPr>
        <w:t>.</w:t>
      </w:r>
    </w:p>
    <w:p w14:paraId="4287C4C4" w14:textId="77777777" w:rsidR="00854861" w:rsidRPr="003212CD" w:rsidRDefault="00854861" w:rsidP="00606B18">
      <w:pPr>
        <w:spacing w:after="0" w:line="240" w:lineRule="auto"/>
        <w:jc w:val="both"/>
        <w:rPr>
          <w:rFonts w:ascii="Times New Roman" w:hAnsi="Times New Roman" w:cs="Times New Roman"/>
          <w:sz w:val="24"/>
          <w:szCs w:val="24"/>
          <w:lang w:val="sr-Cyrl-BA"/>
        </w:rPr>
      </w:pPr>
    </w:p>
    <w:p w14:paraId="322C404E" w14:textId="0ADFA2F7" w:rsidR="00854861" w:rsidRPr="003212CD" w:rsidRDefault="00A70B04" w:rsidP="00A70B04">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2. </w:t>
      </w:r>
      <w:r w:rsidR="00854861" w:rsidRPr="003212CD">
        <w:rPr>
          <w:rFonts w:ascii="Times New Roman" w:hAnsi="Times New Roman" w:cs="Times New Roman"/>
          <w:b/>
          <w:sz w:val="24"/>
          <w:szCs w:val="24"/>
          <w:lang w:val="sr-Cyrl-BA"/>
        </w:rPr>
        <w:t>Процес ревизије финансијских извјештаја</w:t>
      </w:r>
    </w:p>
    <w:p w14:paraId="407B976D" w14:textId="77777777" w:rsidR="00A70B04" w:rsidRPr="003212CD" w:rsidRDefault="00A70B04" w:rsidP="00A70B04">
      <w:pPr>
        <w:spacing w:after="0" w:line="240" w:lineRule="auto"/>
        <w:rPr>
          <w:rFonts w:ascii="Times New Roman" w:hAnsi="Times New Roman" w:cs="Times New Roman"/>
          <w:sz w:val="24"/>
          <w:szCs w:val="24"/>
          <w:lang w:val="sr-Cyrl-BA"/>
        </w:rPr>
      </w:pPr>
    </w:p>
    <w:p w14:paraId="66ABB8F0" w14:textId="606D0531"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6</w:t>
      </w:r>
      <w:r w:rsidR="00F859B0" w:rsidRPr="003212CD">
        <w:rPr>
          <w:rFonts w:ascii="Times New Roman" w:hAnsi="Times New Roman" w:cs="Times New Roman"/>
          <w:sz w:val="24"/>
          <w:szCs w:val="24"/>
          <w:lang w:val="sr-Cyrl-BA"/>
        </w:rPr>
        <w:t>3</w:t>
      </w:r>
      <w:r w:rsidRPr="003212CD">
        <w:rPr>
          <w:rFonts w:ascii="Times New Roman" w:hAnsi="Times New Roman" w:cs="Times New Roman"/>
          <w:sz w:val="24"/>
          <w:szCs w:val="24"/>
          <w:lang w:val="sr-Cyrl-BA"/>
        </w:rPr>
        <w:t>.</w:t>
      </w:r>
    </w:p>
    <w:p w14:paraId="516D0569" w14:textId="77777777" w:rsidR="00A70B04" w:rsidRPr="003212CD" w:rsidRDefault="00A70B04" w:rsidP="00606B18">
      <w:pPr>
        <w:spacing w:after="0" w:line="240" w:lineRule="auto"/>
        <w:jc w:val="center"/>
        <w:rPr>
          <w:rFonts w:ascii="Times New Roman" w:hAnsi="Times New Roman" w:cs="Times New Roman"/>
          <w:sz w:val="24"/>
          <w:szCs w:val="24"/>
          <w:lang w:val="sr-Cyrl-BA"/>
        </w:rPr>
      </w:pPr>
    </w:p>
    <w:p w14:paraId="147C40AD" w14:textId="1DAA29DA" w:rsidR="00952B83" w:rsidRPr="003212CD" w:rsidRDefault="00A70B04" w:rsidP="00A70B04">
      <w:pPr>
        <w:numPr>
          <w:ilvl w:val="0"/>
          <w:numId w:val="7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Ревизија финансијских извјештаја обавља се за сваку пословну годину појединачно по </w:t>
      </w:r>
      <w:r w:rsidR="00BE11E8" w:rsidRPr="003212CD">
        <w:rPr>
          <w:rFonts w:ascii="Times New Roman" w:hAnsi="Times New Roman" w:cs="Times New Roman"/>
          <w:sz w:val="24"/>
          <w:szCs w:val="24"/>
          <w:lang w:val="sr-Cyrl-BA"/>
        </w:rPr>
        <w:t>м</w:t>
      </w:r>
      <w:r w:rsidR="00854861" w:rsidRPr="003212CD">
        <w:rPr>
          <w:rFonts w:ascii="Times New Roman" w:hAnsi="Times New Roman" w:cs="Times New Roman"/>
          <w:sz w:val="24"/>
          <w:szCs w:val="24"/>
          <w:lang w:val="sr-Cyrl-BA"/>
        </w:rPr>
        <w:t>етодологији прописаној правилником</w:t>
      </w:r>
      <w:r w:rsidR="00D17FB0"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кој</w:t>
      </w:r>
      <w:r w:rsidR="00BE11E8" w:rsidRPr="003212CD">
        <w:rPr>
          <w:rFonts w:ascii="Times New Roman" w:hAnsi="Times New Roman" w:cs="Times New Roman"/>
          <w:sz w:val="24"/>
          <w:szCs w:val="24"/>
          <w:lang w:val="sr-Cyrl-BA"/>
        </w:rPr>
        <w:t>и</w:t>
      </w:r>
      <w:r w:rsidR="00854861" w:rsidRPr="003212CD">
        <w:rPr>
          <w:rFonts w:ascii="Times New Roman" w:hAnsi="Times New Roman" w:cs="Times New Roman"/>
          <w:sz w:val="24"/>
          <w:szCs w:val="24"/>
          <w:lang w:val="sr-Cyrl-BA"/>
        </w:rPr>
        <w:t xml:space="preserve"> доноси министар.</w:t>
      </w:r>
      <w:r w:rsidR="00952B83" w:rsidRPr="003212CD">
        <w:rPr>
          <w:rFonts w:ascii="Times New Roman" w:hAnsi="Times New Roman" w:cs="Times New Roman"/>
          <w:sz w:val="24"/>
          <w:szCs w:val="24"/>
          <w:lang w:val="sr-Cyrl-BA"/>
        </w:rPr>
        <w:t xml:space="preserve"> </w:t>
      </w:r>
    </w:p>
    <w:p w14:paraId="64E2CFC3" w14:textId="24145EF2" w:rsidR="00854861" w:rsidRPr="003212CD" w:rsidRDefault="00A70B04" w:rsidP="00A70B04">
      <w:pPr>
        <w:numPr>
          <w:ilvl w:val="0"/>
          <w:numId w:val="7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lastRenderedPageBreak/>
        <w:t xml:space="preserve"> </w:t>
      </w:r>
      <w:r w:rsidR="00952B83" w:rsidRPr="003212CD">
        <w:rPr>
          <w:rFonts w:ascii="Times New Roman" w:hAnsi="Times New Roman" w:cs="Times New Roman"/>
          <w:sz w:val="24"/>
          <w:szCs w:val="24"/>
          <w:lang w:val="sr-Cyrl-BA"/>
        </w:rPr>
        <w:t xml:space="preserve">Правилником из става 1. овог члана </w:t>
      </w:r>
      <w:r w:rsidR="00FB1D78" w:rsidRPr="003212CD">
        <w:rPr>
          <w:rFonts w:ascii="Times New Roman" w:hAnsi="Times New Roman" w:cs="Times New Roman"/>
          <w:sz w:val="24"/>
          <w:szCs w:val="24"/>
          <w:lang w:val="sr-Cyrl-BA"/>
        </w:rPr>
        <w:t>у</w:t>
      </w:r>
      <w:r w:rsidR="00952B83" w:rsidRPr="003212CD">
        <w:rPr>
          <w:rFonts w:ascii="Times New Roman" w:hAnsi="Times New Roman" w:cs="Times New Roman"/>
          <w:sz w:val="24"/>
          <w:szCs w:val="24"/>
          <w:lang w:val="sr-Cyrl-BA"/>
        </w:rPr>
        <w:t>тврђује</w:t>
      </w:r>
      <w:r w:rsidR="00FB1D78" w:rsidRPr="003212CD">
        <w:rPr>
          <w:rFonts w:ascii="Times New Roman" w:hAnsi="Times New Roman" w:cs="Times New Roman"/>
          <w:sz w:val="24"/>
          <w:szCs w:val="24"/>
          <w:lang w:val="sr-Cyrl-BA"/>
        </w:rPr>
        <w:t xml:space="preserve"> се</w:t>
      </w:r>
      <w:r w:rsidR="00952B83" w:rsidRPr="003212CD">
        <w:rPr>
          <w:rFonts w:ascii="Times New Roman" w:hAnsi="Times New Roman" w:cs="Times New Roman"/>
          <w:sz w:val="24"/>
          <w:szCs w:val="24"/>
          <w:lang w:val="sr-Cyrl-BA"/>
        </w:rPr>
        <w:t xml:space="preserve"> методологија којом се објашњавају поједине фазе процеса ревизије и дају смјернице за обављање ревизије.</w:t>
      </w:r>
    </w:p>
    <w:p w14:paraId="560247D7" w14:textId="62A69C43" w:rsidR="00854861" w:rsidRPr="003212CD" w:rsidRDefault="00A70B04" w:rsidP="00A70B04">
      <w:pPr>
        <w:numPr>
          <w:ilvl w:val="0"/>
          <w:numId w:val="7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Изузетно од става 1. овог члана</w:t>
      </w:r>
      <w:r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ревизија финансијских извјештаја може се обавља</w:t>
      </w:r>
      <w:r w:rsidR="00BE11E8" w:rsidRPr="003212CD">
        <w:rPr>
          <w:rFonts w:ascii="Times New Roman" w:hAnsi="Times New Roman" w:cs="Times New Roman"/>
          <w:sz w:val="24"/>
          <w:szCs w:val="24"/>
          <w:lang w:val="sr-Cyrl-BA"/>
        </w:rPr>
        <w:t>ти</w:t>
      </w:r>
      <w:r w:rsidR="00854861" w:rsidRPr="003212CD">
        <w:rPr>
          <w:rFonts w:ascii="Times New Roman" w:hAnsi="Times New Roman" w:cs="Times New Roman"/>
          <w:sz w:val="24"/>
          <w:szCs w:val="24"/>
          <w:lang w:val="sr-Cyrl-BA"/>
        </w:rPr>
        <w:t xml:space="preserve"> по интерно прописаној методологији привредног друштва за ревизију или групе којој привредно друштво за ревизију припада</w:t>
      </w:r>
      <w:r w:rsidR="00BE11E8"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с тим да </w:t>
      </w:r>
      <w:r w:rsidR="00187F1E" w:rsidRPr="003212CD">
        <w:rPr>
          <w:rFonts w:ascii="Times New Roman" w:hAnsi="Times New Roman" w:cs="Times New Roman"/>
          <w:sz w:val="24"/>
          <w:szCs w:val="24"/>
          <w:lang w:val="sr-Cyrl-BA"/>
        </w:rPr>
        <w:t xml:space="preserve">је </w:t>
      </w:r>
      <w:r w:rsidR="00854861" w:rsidRPr="003212CD">
        <w:rPr>
          <w:rFonts w:ascii="Times New Roman" w:hAnsi="Times New Roman" w:cs="Times New Roman"/>
          <w:sz w:val="24"/>
          <w:szCs w:val="24"/>
          <w:lang w:val="sr-Cyrl-BA"/>
        </w:rPr>
        <w:t xml:space="preserve">интерно прописана методологија </w:t>
      </w:r>
      <w:r w:rsidR="001748D1" w:rsidRPr="003212CD">
        <w:rPr>
          <w:rFonts w:ascii="Times New Roman" w:hAnsi="Times New Roman" w:cs="Times New Roman"/>
          <w:sz w:val="24"/>
          <w:szCs w:val="24"/>
          <w:lang w:val="sr-Cyrl-BA"/>
        </w:rPr>
        <w:t>обавезно детаљнија</w:t>
      </w:r>
      <w:r w:rsidR="00854861" w:rsidRPr="003212CD">
        <w:rPr>
          <w:rFonts w:ascii="Times New Roman" w:hAnsi="Times New Roman" w:cs="Times New Roman"/>
          <w:sz w:val="24"/>
          <w:szCs w:val="24"/>
          <w:lang w:val="sr-Cyrl-BA"/>
        </w:rPr>
        <w:t xml:space="preserve"> у односу на </w:t>
      </w:r>
      <w:r w:rsidR="00BE11E8" w:rsidRPr="003212CD">
        <w:rPr>
          <w:rFonts w:ascii="Times New Roman" w:hAnsi="Times New Roman" w:cs="Times New Roman"/>
          <w:sz w:val="24"/>
          <w:szCs w:val="24"/>
          <w:lang w:val="sr-Cyrl-BA"/>
        </w:rPr>
        <w:t>м</w:t>
      </w:r>
      <w:r w:rsidR="00854861" w:rsidRPr="003212CD">
        <w:rPr>
          <w:rFonts w:ascii="Times New Roman" w:hAnsi="Times New Roman" w:cs="Times New Roman"/>
          <w:sz w:val="24"/>
          <w:szCs w:val="24"/>
          <w:lang w:val="sr-Cyrl-BA"/>
        </w:rPr>
        <w:t>етодологију коју је прописало Министарство.</w:t>
      </w:r>
    </w:p>
    <w:p w14:paraId="308AF9B8" w14:textId="77777777" w:rsidR="00854861" w:rsidRPr="003212CD" w:rsidRDefault="00854861" w:rsidP="00A70B04">
      <w:pPr>
        <w:tabs>
          <w:tab w:val="left" w:pos="993"/>
        </w:tabs>
        <w:spacing w:after="0" w:line="240" w:lineRule="auto"/>
        <w:ind w:firstLine="709"/>
        <w:jc w:val="both"/>
        <w:rPr>
          <w:rFonts w:ascii="Times New Roman" w:hAnsi="Times New Roman" w:cs="Times New Roman"/>
          <w:sz w:val="24"/>
          <w:szCs w:val="24"/>
          <w:lang w:val="sr-Cyrl-BA"/>
        </w:rPr>
      </w:pPr>
    </w:p>
    <w:p w14:paraId="5E9ACFEC" w14:textId="152F6308"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6</w:t>
      </w:r>
      <w:r w:rsidR="00F859B0" w:rsidRPr="003212CD">
        <w:rPr>
          <w:rFonts w:ascii="Times New Roman" w:hAnsi="Times New Roman" w:cs="Times New Roman"/>
          <w:sz w:val="24"/>
          <w:szCs w:val="24"/>
          <w:lang w:val="sr-Cyrl-BA"/>
        </w:rPr>
        <w:t>4</w:t>
      </w:r>
      <w:r w:rsidRPr="003212CD">
        <w:rPr>
          <w:rFonts w:ascii="Times New Roman" w:hAnsi="Times New Roman" w:cs="Times New Roman"/>
          <w:sz w:val="24"/>
          <w:szCs w:val="24"/>
          <w:lang w:val="sr-Cyrl-BA"/>
        </w:rPr>
        <w:t>.</w:t>
      </w:r>
    </w:p>
    <w:p w14:paraId="55F6D5E3" w14:textId="77777777" w:rsidR="001748D1" w:rsidRPr="003212CD" w:rsidRDefault="001748D1" w:rsidP="00606B18">
      <w:pPr>
        <w:spacing w:after="0" w:line="240" w:lineRule="auto"/>
        <w:jc w:val="center"/>
        <w:rPr>
          <w:rFonts w:ascii="Times New Roman" w:hAnsi="Times New Roman" w:cs="Times New Roman"/>
          <w:sz w:val="24"/>
          <w:szCs w:val="24"/>
          <w:lang w:val="sr-Cyrl-BA"/>
        </w:rPr>
      </w:pPr>
    </w:p>
    <w:p w14:paraId="02E1A4EE" w14:textId="256587AE" w:rsidR="00CF5CC2" w:rsidRPr="003212CD" w:rsidRDefault="00A70B04" w:rsidP="00A70B04">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CF5CC2" w:rsidRPr="003212CD">
        <w:rPr>
          <w:rFonts w:ascii="Times New Roman" w:hAnsi="Times New Roman" w:cs="Times New Roman"/>
          <w:sz w:val="24"/>
          <w:szCs w:val="24"/>
          <w:lang w:val="sr-Cyrl-BA"/>
        </w:rPr>
        <w:t>Надлежни орган у правном лицу, односно предузетник чији се финансијски извјештаји ревидирају, дужан је да изабере привредно друштво за ревизију и закључи уговор о ревизији у року</w:t>
      </w:r>
      <w:r w:rsidR="00BE11E8" w:rsidRPr="003212CD">
        <w:rPr>
          <w:rFonts w:ascii="Times New Roman" w:hAnsi="Times New Roman" w:cs="Times New Roman"/>
          <w:sz w:val="24"/>
          <w:szCs w:val="24"/>
          <w:lang w:val="sr-Cyrl-BA"/>
        </w:rPr>
        <w:t xml:space="preserve"> који је</w:t>
      </w:r>
      <w:r w:rsidR="00CF5CC2" w:rsidRPr="003212CD">
        <w:rPr>
          <w:rFonts w:ascii="Times New Roman" w:hAnsi="Times New Roman" w:cs="Times New Roman"/>
          <w:sz w:val="24"/>
          <w:szCs w:val="24"/>
          <w:lang w:val="sr-Cyrl-BA"/>
        </w:rPr>
        <w:t xml:space="preserve"> прописан овим чланом.</w:t>
      </w:r>
    </w:p>
    <w:p w14:paraId="2B6EEA31" w14:textId="1DE7B6A7" w:rsidR="00854861" w:rsidRPr="003212CD" w:rsidRDefault="00A70B04" w:rsidP="00A70B04">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Ревизија финансијских извјештаја обавља се на основу уговора који је закључен између правног лица, односно предузетника чији се финансијски извјештаји ревидирају и привредног друштва</w:t>
      </w:r>
      <w:r w:rsidR="004E160C" w:rsidRPr="003212CD">
        <w:rPr>
          <w:rFonts w:ascii="Times New Roman" w:hAnsi="Times New Roman" w:cs="Times New Roman"/>
          <w:sz w:val="24"/>
          <w:szCs w:val="24"/>
          <w:lang w:val="sr-Cyrl-BA"/>
        </w:rPr>
        <w:t xml:space="preserve"> за ревизију, најкасније до 30. </w:t>
      </w:r>
      <w:r w:rsidR="00854861" w:rsidRPr="003212CD">
        <w:rPr>
          <w:rFonts w:ascii="Times New Roman" w:hAnsi="Times New Roman" w:cs="Times New Roman"/>
          <w:sz w:val="24"/>
          <w:szCs w:val="24"/>
          <w:lang w:val="sr-Cyrl-BA"/>
        </w:rPr>
        <w:t xml:space="preserve">септембра пословне године за коју се сачињавају финансијски извјештаји који су предмет ревизије. </w:t>
      </w:r>
    </w:p>
    <w:p w14:paraId="591B1BF6" w14:textId="5D56DC43" w:rsidR="00854861" w:rsidRPr="003212CD" w:rsidRDefault="00A70B04" w:rsidP="00A70B04">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Изузетно од рока дефинисаног ставом 2. </w:t>
      </w:r>
      <w:r w:rsidR="004E160C" w:rsidRPr="003212CD">
        <w:rPr>
          <w:rFonts w:ascii="Times New Roman" w:hAnsi="Times New Roman" w:cs="Times New Roman"/>
          <w:sz w:val="24"/>
          <w:szCs w:val="24"/>
          <w:lang w:val="sr-Cyrl-BA"/>
        </w:rPr>
        <w:t>о</w:t>
      </w:r>
      <w:r w:rsidR="00854861" w:rsidRPr="003212CD">
        <w:rPr>
          <w:rFonts w:ascii="Times New Roman" w:hAnsi="Times New Roman" w:cs="Times New Roman"/>
          <w:sz w:val="24"/>
          <w:szCs w:val="24"/>
          <w:lang w:val="sr-Cyrl-BA"/>
        </w:rPr>
        <w:t>вог</w:t>
      </w:r>
      <w:r w:rsidR="004E160C"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члана, </w:t>
      </w:r>
      <w:r w:rsidR="00F855DC" w:rsidRPr="003212CD">
        <w:rPr>
          <w:rFonts w:ascii="Times New Roman" w:hAnsi="Times New Roman" w:cs="Times New Roman"/>
          <w:sz w:val="24"/>
          <w:szCs w:val="24"/>
          <w:lang w:val="sr-Cyrl-BA"/>
        </w:rPr>
        <w:t>ако</w:t>
      </w:r>
      <w:r w:rsidR="00854861" w:rsidRPr="003212CD">
        <w:rPr>
          <w:rFonts w:ascii="Times New Roman" w:hAnsi="Times New Roman" w:cs="Times New Roman"/>
          <w:sz w:val="24"/>
          <w:szCs w:val="24"/>
          <w:lang w:val="sr-Cyrl-BA"/>
        </w:rPr>
        <w:t xml:space="preserve"> се ради о ревизији консолидованих финансијских извјештаја, матично правно лице које је обвезник ревизије консолидованих финансијских извјештаја дужно је да уговор о ревизији закључи најкасније до 31. октобра пословне године за кој</w:t>
      </w:r>
      <w:r w:rsidR="0009674D" w:rsidRPr="003212CD">
        <w:rPr>
          <w:rFonts w:ascii="Times New Roman" w:hAnsi="Times New Roman" w:cs="Times New Roman"/>
          <w:sz w:val="24"/>
          <w:szCs w:val="24"/>
          <w:lang w:val="sr-Cyrl-BA"/>
        </w:rPr>
        <w:t>у</w:t>
      </w:r>
      <w:r w:rsidR="00854861" w:rsidRPr="003212CD">
        <w:rPr>
          <w:rFonts w:ascii="Times New Roman" w:hAnsi="Times New Roman" w:cs="Times New Roman"/>
          <w:sz w:val="24"/>
          <w:szCs w:val="24"/>
          <w:lang w:val="sr-Cyrl-BA"/>
        </w:rPr>
        <w:t xml:space="preserve"> се сачињавају консолидовани финансијски извјештаји. </w:t>
      </w:r>
    </w:p>
    <w:p w14:paraId="000C951F" w14:textId="684CEE00" w:rsidR="00854861" w:rsidRPr="003212CD" w:rsidRDefault="00A70B04" w:rsidP="00A70B04">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Изузетно од рока дефинисаног ставом 3. </w:t>
      </w:r>
      <w:r w:rsidR="004E160C" w:rsidRPr="003212CD">
        <w:rPr>
          <w:rFonts w:ascii="Times New Roman" w:hAnsi="Times New Roman" w:cs="Times New Roman"/>
          <w:sz w:val="24"/>
          <w:szCs w:val="24"/>
          <w:lang w:val="sr-Cyrl-BA"/>
        </w:rPr>
        <w:t>о</w:t>
      </w:r>
      <w:r w:rsidR="00854861" w:rsidRPr="003212CD">
        <w:rPr>
          <w:rFonts w:ascii="Times New Roman" w:hAnsi="Times New Roman" w:cs="Times New Roman"/>
          <w:sz w:val="24"/>
          <w:szCs w:val="24"/>
          <w:lang w:val="sr-Cyrl-BA"/>
        </w:rPr>
        <w:t>вог</w:t>
      </w:r>
      <w:r w:rsidR="004E160C"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члана, </w:t>
      </w:r>
      <w:r w:rsidR="00F855DC" w:rsidRPr="003212CD">
        <w:rPr>
          <w:rFonts w:ascii="Times New Roman" w:hAnsi="Times New Roman" w:cs="Times New Roman"/>
          <w:sz w:val="24"/>
          <w:szCs w:val="24"/>
          <w:lang w:val="sr-Cyrl-BA"/>
        </w:rPr>
        <w:t>ако</w:t>
      </w:r>
      <w:r w:rsidR="00854861" w:rsidRPr="003212CD">
        <w:rPr>
          <w:rFonts w:ascii="Times New Roman" w:hAnsi="Times New Roman" w:cs="Times New Roman"/>
          <w:sz w:val="24"/>
          <w:szCs w:val="24"/>
          <w:lang w:val="sr-Cyrl-BA"/>
        </w:rPr>
        <w:t xml:space="preserve"> се ради о ревизији консолидованих финансијских извјештаја, гдје је обавеза по основу консолидације настала након 31. октобра, обвезник ревизије консолидованих финансијских извјештаја дужан је да уговор о ревизији закључи најкасније до 31. децембра пословне године за кој</w:t>
      </w:r>
      <w:r w:rsidR="00CF5CC2" w:rsidRPr="003212CD">
        <w:rPr>
          <w:rFonts w:ascii="Times New Roman" w:hAnsi="Times New Roman" w:cs="Times New Roman"/>
          <w:sz w:val="24"/>
          <w:szCs w:val="24"/>
          <w:lang w:val="sr-Cyrl-BA"/>
        </w:rPr>
        <w:t>у</w:t>
      </w:r>
      <w:r w:rsidR="00854861" w:rsidRPr="003212CD">
        <w:rPr>
          <w:rFonts w:ascii="Times New Roman" w:hAnsi="Times New Roman" w:cs="Times New Roman"/>
          <w:sz w:val="24"/>
          <w:szCs w:val="24"/>
          <w:lang w:val="sr-Cyrl-BA"/>
        </w:rPr>
        <w:t xml:space="preserve"> се сачињавају консолидовани финансијски извјештаји. </w:t>
      </w:r>
    </w:p>
    <w:p w14:paraId="7DC17730" w14:textId="796FD68D" w:rsidR="00854861" w:rsidRPr="003212CD" w:rsidRDefault="00A70B04" w:rsidP="00A70B04">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Изузетно од рока дефинисаног ставом 2. овог члана, </w:t>
      </w:r>
      <w:r w:rsidR="00F855DC" w:rsidRPr="003212CD">
        <w:rPr>
          <w:rFonts w:ascii="Times New Roman" w:hAnsi="Times New Roman" w:cs="Times New Roman"/>
          <w:sz w:val="24"/>
          <w:szCs w:val="24"/>
          <w:lang w:val="sr-Cyrl-BA"/>
        </w:rPr>
        <w:t>ако</w:t>
      </w:r>
      <w:r w:rsidR="00854861" w:rsidRPr="003212CD">
        <w:rPr>
          <w:rFonts w:ascii="Times New Roman" w:hAnsi="Times New Roman" w:cs="Times New Roman"/>
          <w:sz w:val="24"/>
          <w:szCs w:val="24"/>
          <w:lang w:val="sr-Cyrl-BA"/>
        </w:rPr>
        <w:t xml:space="preserve"> правно лице које је обвезник ревизије</w:t>
      </w:r>
      <w:r w:rsidR="0009674D"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финансијске извјештаје сачињава за пословну годину која је различита од календарске, у складу са одобрењем Министарства, дужно је да уговор о ревизији финансијских извјештаја са изабраним привредним друштвом за ревизију закључи најкасније три мјесеца прије истека тако одређене пословне године на коју се ревизија односи.</w:t>
      </w:r>
    </w:p>
    <w:p w14:paraId="4BF5B87D" w14:textId="4312E731" w:rsidR="00BA503E" w:rsidRPr="003212CD" w:rsidRDefault="00A70B04" w:rsidP="00A70B04">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Изузетно од </w:t>
      </w:r>
      <w:r w:rsidR="0009674D" w:rsidRPr="003212CD">
        <w:rPr>
          <w:rFonts w:ascii="Times New Roman" w:hAnsi="Times New Roman" w:cs="Times New Roman"/>
          <w:sz w:val="24"/>
          <w:szCs w:val="24"/>
          <w:lang w:val="sr-Cyrl-BA"/>
        </w:rPr>
        <w:t xml:space="preserve">рокова </w:t>
      </w:r>
      <w:r w:rsidR="002E3C3C" w:rsidRPr="003212CD">
        <w:rPr>
          <w:rFonts w:ascii="Times New Roman" w:hAnsi="Times New Roman" w:cs="Times New Roman"/>
          <w:sz w:val="24"/>
          <w:szCs w:val="24"/>
          <w:lang w:val="sr-Cyrl-BA"/>
        </w:rPr>
        <w:t>прописаних</w:t>
      </w:r>
      <w:r w:rsidR="0009674D" w:rsidRPr="003212CD">
        <w:rPr>
          <w:rFonts w:ascii="Times New Roman" w:hAnsi="Times New Roman" w:cs="Times New Roman"/>
          <w:sz w:val="24"/>
          <w:szCs w:val="24"/>
          <w:lang w:val="sr-Cyrl-BA"/>
        </w:rPr>
        <w:t xml:space="preserve"> овим чланом</w:t>
      </w:r>
      <w:r w:rsidR="00BE11E8" w:rsidRPr="003212CD">
        <w:rPr>
          <w:rFonts w:ascii="Times New Roman" w:hAnsi="Times New Roman" w:cs="Times New Roman"/>
          <w:sz w:val="24"/>
          <w:szCs w:val="24"/>
          <w:lang w:val="sr-Cyrl-BA"/>
        </w:rPr>
        <w:t>,</w:t>
      </w:r>
      <w:r w:rsidR="0009674D"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уговор о ревизији финансијских извјештаја између привредног друштва за ревизију и правног лица</w:t>
      </w:r>
      <w:r w:rsidR="002F492D" w:rsidRPr="003212CD">
        <w:rPr>
          <w:rFonts w:ascii="Times New Roman" w:hAnsi="Times New Roman" w:cs="Times New Roman"/>
          <w:sz w:val="24"/>
          <w:szCs w:val="24"/>
          <w:lang w:val="sr-Cyrl-BA"/>
        </w:rPr>
        <w:t xml:space="preserve"> или предузетника</w:t>
      </w:r>
      <w:r w:rsidR="00854861" w:rsidRPr="003212CD">
        <w:rPr>
          <w:rFonts w:ascii="Times New Roman" w:hAnsi="Times New Roman" w:cs="Times New Roman"/>
          <w:sz w:val="24"/>
          <w:szCs w:val="24"/>
          <w:lang w:val="sr-Cyrl-BA"/>
        </w:rPr>
        <w:t xml:space="preserve"> чији су финансијски извјештаји предмет ревизије може, уз сагласност Министарства, бити закључен и мимо прописаног рока у случају наступања околности из члана </w:t>
      </w:r>
      <w:r w:rsidR="0009674D" w:rsidRPr="003212CD">
        <w:rPr>
          <w:rFonts w:ascii="Times New Roman" w:hAnsi="Times New Roman" w:cs="Times New Roman"/>
          <w:sz w:val="24"/>
          <w:szCs w:val="24"/>
          <w:lang w:val="sr-Cyrl-BA"/>
        </w:rPr>
        <w:t>59</w:t>
      </w:r>
      <w:r w:rsidR="00854861" w:rsidRPr="003212CD">
        <w:rPr>
          <w:rFonts w:ascii="Times New Roman" w:hAnsi="Times New Roman" w:cs="Times New Roman"/>
          <w:sz w:val="24"/>
          <w:szCs w:val="24"/>
          <w:lang w:val="sr-Cyrl-BA"/>
        </w:rPr>
        <w:t>. овог закона.</w:t>
      </w:r>
    </w:p>
    <w:p w14:paraId="71874587" w14:textId="77777777" w:rsidR="007764F8" w:rsidRPr="003212CD" w:rsidRDefault="007764F8" w:rsidP="00606B18">
      <w:pPr>
        <w:spacing w:after="0" w:line="240" w:lineRule="auto"/>
        <w:jc w:val="center"/>
        <w:rPr>
          <w:rFonts w:ascii="Times New Roman" w:hAnsi="Times New Roman" w:cs="Times New Roman"/>
          <w:sz w:val="24"/>
          <w:szCs w:val="24"/>
          <w:lang w:val="sr-Cyrl-BA"/>
        </w:rPr>
      </w:pPr>
    </w:p>
    <w:p w14:paraId="52A35556" w14:textId="79785734"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6</w:t>
      </w:r>
      <w:r w:rsidR="00F859B0" w:rsidRPr="003212CD">
        <w:rPr>
          <w:rFonts w:ascii="Times New Roman" w:hAnsi="Times New Roman" w:cs="Times New Roman"/>
          <w:sz w:val="24"/>
          <w:szCs w:val="24"/>
          <w:lang w:val="sr-Cyrl-BA"/>
        </w:rPr>
        <w:t>5</w:t>
      </w:r>
      <w:r w:rsidRPr="003212CD">
        <w:rPr>
          <w:rFonts w:ascii="Times New Roman" w:hAnsi="Times New Roman" w:cs="Times New Roman"/>
          <w:sz w:val="24"/>
          <w:szCs w:val="24"/>
          <w:lang w:val="sr-Cyrl-BA"/>
        </w:rPr>
        <w:t>.</w:t>
      </w:r>
    </w:p>
    <w:p w14:paraId="18B65BC1" w14:textId="77777777" w:rsidR="001748D1" w:rsidRPr="003212CD" w:rsidRDefault="001748D1" w:rsidP="00606B18">
      <w:pPr>
        <w:spacing w:after="0" w:line="240" w:lineRule="auto"/>
        <w:jc w:val="center"/>
        <w:rPr>
          <w:rFonts w:ascii="Times New Roman" w:hAnsi="Times New Roman" w:cs="Times New Roman"/>
          <w:sz w:val="24"/>
          <w:szCs w:val="24"/>
          <w:lang w:val="sr-Cyrl-BA"/>
        </w:rPr>
      </w:pPr>
    </w:p>
    <w:p w14:paraId="5F0DAFC3" w14:textId="445D1C3D" w:rsidR="00854861" w:rsidRPr="003212CD" w:rsidRDefault="00626D5A" w:rsidP="00626D5A">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Међусобна права и обавезе привредног друштва за ревизију и правног лица</w:t>
      </w:r>
      <w:r w:rsidR="00D95A40"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односно</w:t>
      </w:r>
      <w:r w:rsidR="00D95A40" w:rsidRPr="003212CD">
        <w:rPr>
          <w:rFonts w:ascii="Times New Roman" w:hAnsi="Times New Roman" w:cs="Times New Roman"/>
          <w:sz w:val="24"/>
          <w:szCs w:val="24"/>
          <w:lang w:val="sr-Cyrl-BA"/>
        </w:rPr>
        <w:t xml:space="preserve"> предузетника</w:t>
      </w:r>
      <w:r w:rsidR="00854861" w:rsidRPr="003212CD">
        <w:rPr>
          <w:rFonts w:ascii="Times New Roman" w:hAnsi="Times New Roman" w:cs="Times New Roman"/>
          <w:sz w:val="24"/>
          <w:szCs w:val="24"/>
          <w:lang w:val="sr-Cyrl-BA"/>
        </w:rPr>
        <w:t xml:space="preserve"> чији су финансијски извјештаји предмет ревизије уређују се уговором о ревизији </w:t>
      </w:r>
      <w:r w:rsidR="00110E37" w:rsidRPr="003212CD">
        <w:rPr>
          <w:rFonts w:ascii="Times New Roman" w:hAnsi="Times New Roman" w:cs="Times New Roman"/>
          <w:sz w:val="24"/>
          <w:szCs w:val="24"/>
          <w:lang w:val="sr-Cyrl-BA"/>
        </w:rPr>
        <w:t>фин</w:t>
      </w:r>
      <w:r w:rsidR="00854861" w:rsidRPr="003212CD">
        <w:rPr>
          <w:rFonts w:ascii="Times New Roman" w:hAnsi="Times New Roman" w:cs="Times New Roman"/>
          <w:sz w:val="24"/>
          <w:szCs w:val="24"/>
          <w:lang w:val="sr-Cyrl-BA"/>
        </w:rPr>
        <w:t>а</w:t>
      </w:r>
      <w:r w:rsidR="00110E37" w:rsidRPr="003212CD">
        <w:rPr>
          <w:rFonts w:ascii="Times New Roman" w:hAnsi="Times New Roman" w:cs="Times New Roman"/>
          <w:sz w:val="24"/>
          <w:szCs w:val="24"/>
          <w:lang w:val="sr-Cyrl-BA"/>
        </w:rPr>
        <w:t>н</w:t>
      </w:r>
      <w:r w:rsidR="00854861" w:rsidRPr="003212CD">
        <w:rPr>
          <w:rFonts w:ascii="Times New Roman" w:hAnsi="Times New Roman" w:cs="Times New Roman"/>
          <w:sz w:val="24"/>
          <w:szCs w:val="24"/>
          <w:lang w:val="sr-Cyrl-BA"/>
        </w:rPr>
        <w:t>сиј</w:t>
      </w:r>
      <w:r w:rsidR="00110E37" w:rsidRPr="003212CD">
        <w:rPr>
          <w:rFonts w:ascii="Times New Roman" w:hAnsi="Times New Roman" w:cs="Times New Roman"/>
          <w:sz w:val="24"/>
          <w:szCs w:val="24"/>
          <w:lang w:val="sr-Cyrl-BA"/>
        </w:rPr>
        <w:t>с</w:t>
      </w:r>
      <w:r w:rsidR="00854861" w:rsidRPr="003212CD">
        <w:rPr>
          <w:rFonts w:ascii="Times New Roman" w:hAnsi="Times New Roman" w:cs="Times New Roman"/>
          <w:sz w:val="24"/>
          <w:szCs w:val="24"/>
          <w:lang w:val="sr-Cyrl-BA"/>
        </w:rPr>
        <w:t>ких извјештаја.</w:t>
      </w:r>
    </w:p>
    <w:p w14:paraId="1AD26644" w14:textId="4FFC7D48" w:rsidR="00F859B0" w:rsidRPr="003212CD" w:rsidRDefault="00626D5A" w:rsidP="00626D5A">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F859B0" w:rsidRPr="003212CD">
        <w:rPr>
          <w:rFonts w:ascii="Times New Roman" w:hAnsi="Times New Roman" w:cs="Times New Roman"/>
          <w:sz w:val="24"/>
          <w:szCs w:val="24"/>
          <w:lang w:val="sr-Cyrl-BA"/>
        </w:rPr>
        <w:t xml:space="preserve">Привредно друштво за ревизију дужно је да прије </w:t>
      </w:r>
      <w:r w:rsidR="00164A74" w:rsidRPr="003212CD">
        <w:rPr>
          <w:rFonts w:ascii="Times New Roman" w:hAnsi="Times New Roman" w:cs="Times New Roman"/>
          <w:sz w:val="24"/>
          <w:szCs w:val="24"/>
          <w:lang w:val="sr-Cyrl-BA"/>
        </w:rPr>
        <w:t>закључивања</w:t>
      </w:r>
      <w:r w:rsidR="00F859B0" w:rsidRPr="003212CD">
        <w:rPr>
          <w:rFonts w:ascii="Times New Roman" w:hAnsi="Times New Roman" w:cs="Times New Roman"/>
          <w:sz w:val="24"/>
          <w:szCs w:val="24"/>
          <w:lang w:val="sr-Cyrl-BA"/>
        </w:rPr>
        <w:t xml:space="preserve"> уговора о обављању законске ревизије, односно приликом наставка обављања законске ревизије процијени и документује да ли постоје пријетње по независност у складу са чланом 6</w:t>
      </w:r>
      <w:r w:rsidR="008D2C6E" w:rsidRPr="003212CD">
        <w:rPr>
          <w:rFonts w:ascii="Times New Roman" w:hAnsi="Times New Roman" w:cs="Times New Roman"/>
          <w:sz w:val="24"/>
          <w:szCs w:val="24"/>
          <w:lang w:val="sr-Cyrl-BA"/>
        </w:rPr>
        <w:t>1</w:t>
      </w:r>
      <w:r w:rsidR="00D95A40" w:rsidRPr="003212CD">
        <w:rPr>
          <w:rFonts w:ascii="Times New Roman" w:hAnsi="Times New Roman" w:cs="Times New Roman"/>
          <w:sz w:val="24"/>
          <w:szCs w:val="24"/>
          <w:lang w:val="sr-Cyrl-BA"/>
        </w:rPr>
        <w:t xml:space="preserve">. овог </w:t>
      </w:r>
      <w:r w:rsidR="00F859B0" w:rsidRPr="003212CD">
        <w:rPr>
          <w:rFonts w:ascii="Times New Roman" w:hAnsi="Times New Roman" w:cs="Times New Roman"/>
          <w:sz w:val="24"/>
          <w:szCs w:val="24"/>
          <w:lang w:val="sr-Cyrl-BA"/>
        </w:rPr>
        <w:t>закона, према правном лицу</w:t>
      </w:r>
      <w:r w:rsidR="00D95A40" w:rsidRPr="003212CD">
        <w:rPr>
          <w:rFonts w:ascii="Times New Roman" w:hAnsi="Times New Roman" w:cs="Times New Roman"/>
          <w:sz w:val="24"/>
          <w:szCs w:val="24"/>
          <w:lang w:val="sr-Cyrl-BA"/>
        </w:rPr>
        <w:t>, односно предузетнику</w:t>
      </w:r>
      <w:r w:rsidR="00F859B0" w:rsidRPr="003212CD">
        <w:rPr>
          <w:rFonts w:ascii="Times New Roman" w:hAnsi="Times New Roman" w:cs="Times New Roman"/>
          <w:sz w:val="24"/>
          <w:szCs w:val="24"/>
          <w:lang w:val="sr-Cyrl-BA"/>
        </w:rPr>
        <w:t xml:space="preserve"> чију ревизију финансијских извјештаја обавља и заштитни механизми против тих пријетњи.</w:t>
      </w:r>
    </w:p>
    <w:p w14:paraId="2B1CBEC8" w14:textId="2890126C" w:rsidR="00854861" w:rsidRPr="003212CD" w:rsidRDefault="00626D5A" w:rsidP="00626D5A">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854861" w:rsidRPr="003212CD">
        <w:rPr>
          <w:rFonts w:ascii="Times New Roman" w:hAnsi="Times New Roman" w:cs="Times New Roman"/>
          <w:sz w:val="24"/>
          <w:szCs w:val="24"/>
          <w:lang w:val="sr-Cyrl-BA"/>
        </w:rPr>
        <w:t xml:space="preserve">Уговор о ревизији финансијских извјештаја </w:t>
      </w:r>
      <w:r w:rsidR="00DC1E72" w:rsidRPr="003212CD">
        <w:rPr>
          <w:rFonts w:ascii="Times New Roman" w:hAnsi="Times New Roman" w:cs="Times New Roman"/>
          <w:sz w:val="24"/>
          <w:szCs w:val="24"/>
          <w:lang w:val="sr-Cyrl-BA"/>
        </w:rPr>
        <w:t xml:space="preserve">обавезно </w:t>
      </w:r>
      <w:r w:rsidR="00081AAD" w:rsidRPr="003212CD">
        <w:rPr>
          <w:rFonts w:ascii="Times New Roman" w:hAnsi="Times New Roman" w:cs="Times New Roman"/>
          <w:sz w:val="24"/>
          <w:szCs w:val="24"/>
          <w:lang w:val="sr-Cyrl-BA"/>
        </w:rPr>
        <w:t>је закључен</w:t>
      </w:r>
      <w:r w:rsidR="00854861" w:rsidRPr="003212CD">
        <w:rPr>
          <w:rFonts w:ascii="Times New Roman" w:hAnsi="Times New Roman" w:cs="Times New Roman"/>
          <w:sz w:val="24"/>
          <w:szCs w:val="24"/>
          <w:lang w:val="sr-Cyrl-BA"/>
        </w:rPr>
        <w:t xml:space="preserve"> у писаном облику.</w:t>
      </w:r>
    </w:p>
    <w:p w14:paraId="08CFCA90" w14:textId="4815C442" w:rsidR="00854861" w:rsidRPr="003212CD" w:rsidRDefault="00626D5A" w:rsidP="00626D5A">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Уговор о ревизији финансијских извјештаја, поред елемената који су уређени прописима о облигационим </w:t>
      </w:r>
      <w:r w:rsidR="00BE11E8" w:rsidRPr="003212CD">
        <w:rPr>
          <w:rFonts w:ascii="Times New Roman" w:hAnsi="Times New Roman" w:cs="Times New Roman"/>
          <w:sz w:val="24"/>
          <w:szCs w:val="24"/>
          <w:lang w:val="sr-Cyrl-BA"/>
        </w:rPr>
        <w:t>односима</w:t>
      </w:r>
      <w:r w:rsidR="00854861" w:rsidRPr="003212CD">
        <w:rPr>
          <w:rFonts w:ascii="Times New Roman" w:hAnsi="Times New Roman" w:cs="Times New Roman"/>
          <w:sz w:val="24"/>
          <w:szCs w:val="24"/>
          <w:lang w:val="sr-Cyrl-BA"/>
        </w:rPr>
        <w:t>, обавезно садржи и:</w:t>
      </w:r>
    </w:p>
    <w:p w14:paraId="269AA9DD" w14:textId="77777777" w:rsidR="00854861" w:rsidRPr="003212CD" w:rsidRDefault="00854861" w:rsidP="00626D5A">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структуру ревизорског тима, са навођењем стручних квалификација чланова ревизорског тима,</w:t>
      </w:r>
    </w:p>
    <w:p w14:paraId="16735BEE" w14:textId="28670EED" w:rsidR="00854861" w:rsidRPr="003212CD" w:rsidRDefault="00854861" w:rsidP="00626D5A">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податке о планираном броју сати за обављање ревизије по члановима ревизорског тима, </w:t>
      </w:r>
    </w:p>
    <w:p w14:paraId="629A685D" w14:textId="77777777" w:rsidR="00854861" w:rsidRPr="003212CD" w:rsidRDefault="00854861" w:rsidP="00626D5A">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обавезу сачињавања информације о утрошеним сатима по члановима ревизорског тима,</w:t>
      </w:r>
    </w:p>
    <w:p w14:paraId="58A2ACBF" w14:textId="2EF098FD" w:rsidR="00854861" w:rsidRPr="003212CD" w:rsidRDefault="00854861" w:rsidP="00626D5A">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мјесто и обим услуга ревизије које ће бити извршене</w:t>
      </w:r>
      <w:r w:rsidR="00BE11E8" w:rsidRPr="003212CD">
        <w:rPr>
          <w:rFonts w:ascii="Times New Roman" w:hAnsi="Times New Roman" w:cs="Times New Roman"/>
          <w:sz w:val="24"/>
          <w:szCs w:val="24"/>
          <w:lang w:val="sr-Cyrl-BA"/>
        </w:rPr>
        <w:t>,</w:t>
      </w:r>
    </w:p>
    <w:p w14:paraId="73CA09FA" w14:textId="078F4121" w:rsidR="00854861" w:rsidRPr="003212CD" w:rsidRDefault="00854861" w:rsidP="00626D5A">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износ накнаде привредном друштву за ревизију за уговорене услуге ревизије.</w:t>
      </w:r>
    </w:p>
    <w:p w14:paraId="2C8F9508" w14:textId="65788B47" w:rsidR="00F859B0" w:rsidRPr="003212CD" w:rsidRDefault="00626D5A" w:rsidP="00626D5A">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F859B0" w:rsidRPr="003212CD">
        <w:rPr>
          <w:rFonts w:ascii="Times New Roman" w:hAnsi="Times New Roman" w:cs="Times New Roman"/>
          <w:sz w:val="24"/>
          <w:szCs w:val="24"/>
          <w:lang w:val="sr-Cyrl-BA"/>
        </w:rPr>
        <w:t>Привредно друштво за ревизију је дужно да накнаду за ревизију из става 4. тачка 5</w:t>
      </w:r>
      <w:r w:rsidR="00BE11E8" w:rsidRPr="003212CD">
        <w:rPr>
          <w:rFonts w:ascii="Times New Roman" w:hAnsi="Times New Roman" w:cs="Times New Roman"/>
          <w:sz w:val="24"/>
          <w:szCs w:val="24"/>
          <w:lang w:val="sr-Cyrl-BA"/>
        </w:rPr>
        <w:t>)</w:t>
      </w:r>
      <w:r w:rsidR="00F859B0" w:rsidRPr="003212CD">
        <w:rPr>
          <w:rFonts w:ascii="Times New Roman" w:hAnsi="Times New Roman" w:cs="Times New Roman"/>
          <w:sz w:val="24"/>
          <w:szCs w:val="24"/>
          <w:lang w:val="sr-Cyrl-BA"/>
        </w:rPr>
        <w:t xml:space="preserve"> овог члана утврди у складу са </w:t>
      </w:r>
      <w:r w:rsidR="00164A74" w:rsidRPr="003212CD">
        <w:rPr>
          <w:rFonts w:ascii="Times New Roman" w:hAnsi="Times New Roman" w:cs="Times New Roman"/>
          <w:sz w:val="24"/>
          <w:szCs w:val="24"/>
          <w:lang w:val="sr-Cyrl-BA"/>
        </w:rPr>
        <w:t>захтијеваним</w:t>
      </w:r>
      <w:r w:rsidR="00F859B0" w:rsidRPr="003212CD">
        <w:rPr>
          <w:rFonts w:ascii="Times New Roman" w:hAnsi="Times New Roman" w:cs="Times New Roman"/>
          <w:sz w:val="24"/>
          <w:szCs w:val="24"/>
          <w:lang w:val="sr-Cyrl-BA"/>
        </w:rPr>
        <w:t xml:space="preserve"> обимом посла, потребн</w:t>
      </w:r>
      <w:r w:rsidR="00D95A40" w:rsidRPr="003212CD">
        <w:rPr>
          <w:rFonts w:ascii="Times New Roman" w:hAnsi="Times New Roman" w:cs="Times New Roman"/>
          <w:sz w:val="24"/>
          <w:szCs w:val="24"/>
          <w:lang w:val="sr-Cyrl-BA"/>
        </w:rPr>
        <w:t>и</w:t>
      </w:r>
      <w:r w:rsidR="00F859B0" w:rsidRPr="003212CD">
        <w:rPr>
          <w:rFonts w:ascii="Times New Roman" w:hAnsi="Times New Roman" w:cs="Times New Roman"/>
          <w:sz w:val="24"/>
          <w:szCs w:val="24"/>
          <w:lang w:val="sr-Cyrl-BA"/>
        </w:rPr>
        <w:t>м временом и ресурсима за обављање ревизије, као и осталим трошковима обављања ревизије који се могу разумно предвидјети.</w:t>
      </w:r>
    </w:p>
    <w:p w14:paraId="1B552A73" w14:textId="2CA914FC" w:rsidR="00F859B0" w:rsidRPr="003212CD" w:rsidRDefault="00626D5A" w:rsidP="00626D5A">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F859B0" w:rsidRPr="003212CD">
        <w:rPr>
          <w:rFonts w:ascii="Times New Roman" w:hAnsi="Times New Roman" w:cs="Times New Roman"/>
          <w:sz w:val="24"/>
          <w:szCs w:val="24"/>
          <w:lang w:val="sr-Cyrl-BA"/>
        </w:rPr>
        <w:t xml:space="preserve">Износ накнаде за ревизију из става </w:t>
      </w:r>
      <w:r w:rsidR="008D2C6E" w:rsidRPr="003212CD">
        <w:rPr>
          <w:rFonts w:ascii="Times New Roman" w:hAnsi="Times New Roman" w:cs="Times New Roman"/>
          <w:sz w:val="24"/>
          <w:szCs w:val="24"/>
          <w:lang w:val="sr-Cyrl-BA"/>
        </w:rPr>
        <w:t>5</w:t>
      </w:r>
      <w:r w:rsidR="00F859B0" w:rsidRPr="003212CD">
        <w:rPr>
          <w:rFonts w:ascii="Times New Roman" w:hAnsi="Times New Roman" w:cs="Times New Roman"/>
          <w:sz w:val="24"/>
          <w:szCs w:val="24"/>
          <w:lang w:val="sr-Cyrl-BA"/>
        </w:rPr>
        <w:t>. овог члана</w:t>
      </w:r>
      <w:r w:rsidR="00D95A40" w:rsidRPr="003212CD">
        <w:rPr>
          <w:rFonts w:ascii="Times New Roman" w:hAnsi="Times New Roman" w:cs="Times New Roman"/>
          <w:sz w:val="24"/>
          <w:szCs w:val="24"/>
          <w:lang w:val="sr-Cyrl-BA"/>
        </w:rPr>
        <w:t xml:space="preserve"> не може</w:t>
      </w:r>
      <w:r w:rsidR="00F859B0" w:rsidRPr="003212CD">
        <w:rPr>
          <w:rFonts w:ascii="Times New Roman" w:hAnsi="Times New Roman" w:cs="Times New Roman"/>
          <w:sz w:val="24"/>
          <w:szCs w:val="24"/>
          <w:lang w:val="sr-Cyrl-BA"/>
        </w:rPr>
        <w:t>:</w:t>
      </w:r>
    </w:p>
    <w:p w14:paraId="2D4A4FC0" w14:textId="1DD5B826" w:rsidR="00F859B0" w:rsidRPr="003212CD" w:rsidRDefault="00F859B0" w:rsidP="00626D5A">
      <w:pPr>
        <w:numPr>
          <w:ilvl w:val="0"/>
          <w:numId w:val="18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зависити и не може да буде повезан са пружањем дода</w:t>
      </w:r>
      <w:r w:rsidR="00626D5A" w:rsidRPr="003212CD">
        <w:rPr>
          <w:rFonts w:ascii="Times New Roman" w:hAnsi="Times New Roman" w:cs="Times New Roman"/>
          <w:sz w:val="24"/>
          <w:szCs w:val="24"/>
          <w:lang w:val="sr-Cyrl-BA"/>
        </w:rPr>
        <w:t>тних услуга субјекту ревизије,</w:t>
      </w:r>
    </w:p>
    <w:p w14:paraId="16E247A7" w14:textId="249C8AA2" w:rsidR="00F859B0" w:rsidRPr="003212CD" w:rsidRDefault="00F859B0" w:rsidP="00626D5A">
      <w:pPr>
        <w:numPr>
          <w:ilvl w:val="0"/>
          <w:numId w:val="18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бити условљен на било који начин. </w:t>
      </w:r>
    </w:p>
    <w:p w14:paraId="43E87D34" w14:textId="09F5D8D5" w:rsidR="00854861" w:rsidRPr="003212CD" w:rsidRDefault="00626D5A" w:rsidP="00626D5A">
      <w:pPr>
        <w:numPr>
          <w:ilvl w:val="0"/>
          <w:numId w:val="103"/>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Привредно друштво за ревизију је дужно да Министарству најкасније до 30. новембра достави информацију о уговорима о ревизији закљученим у току те године као и </w:t>
      </w:r>
      <w:r w:rsidR="004B0C83" w:rsidRPr="003212CD">
        <w:rPr>
          <w:rFonts w:ascii="Times New Roman" w:hAnsi="Times New Roman" w:cs="Times New Roman"/>
          <w:sz w:val="24"/>
          <w:szCs w:val="24"/>
          <w:lang w:val="sr-Cyrl-BA"/>
        </w:rPr>
        <w:t>фото-копи</w:t>
      </w:r>
      <w:r w:rsidR="00854861" w:rsidRPr="003212CD">
        <w:rPr>
          <w:rFonts w:ascii="Times New Roman" w:hAnsi="Times New Roman" w:cs="Times New Roman"/>
          <w:sz w:val="24"/>
          <w:szCs w:val="24"/>
          <w:lang w:val="sr-Cyrl-BA"/>
        </w:rPr>
        <w:t xml:space="preserve">је закључених уговора о ревизији финансијских извјештаја, </w:t>
      </w:r>
      <w:r w:rsidR="0099787D" w:rsidRPr="003212CD">
        <w:rPr>
          <w:rFonts w:ascii="Times New Roman" w:hAnsi="Times New Roman" w:cs="Times New Roman"/>
          <w:sz w:val="24"/>
          <w:szCs w:val="24"/>
          <w:lang w:val="sr-Cyrl-BA"/>
        </w:rPr>
        <w:t>изузев</w:t>
      </w:r>
      <w:r w:rsidR="00854861" w:rsidRPr="003212CD">
        <w:rPr>
          <w:rFonts w:ascii="Times New Roman" w:hAnsi="Times New Roman" w:cs="Times New Roman"/>
          <w:sz w:val="24"/>
          <w:szCs w:val="24"/>
          <w:lang w:val="sr-Cyrl-BA"/>
        </w:rPr>
        <w:t xml:space="preserve"> уговора о ревизији који се</w:t>
      </w:r>
      <w:r w:rsidR="004E160C" w:rsidRPr="003212CD">
        <w:rPr>
          <w:rFonts w:ascii="Times New Roman" w:hAnsi="Times New Roman" w:cs="Times New Roman"/>
          <w:sz w:val="24"/>
          <w:szCs w:val="24"/>
          <w:lang w:val="sr-Cyrl-BA"/>
        </w:rPr>
        <w:t xml:space="preserve"> закључују у складу са чланом 6</w:t>
      </w:r>
      <w:r w:rsidR="00F859B0" w:rsidRPr="003212CD">
        <w:rPr>
          <w:rFonts w:ascii="Times New Roman" w:hAnsi="Times New Roman" w:cs="Times New Roman"/>
          <w:sz w:val="24"/>
          <w:szCs w:val="24"/>
          <w:lang w:val="sr-Cyrl-BA"/>
        </w:rPr>
        <w:t>4</w:t>
      </w:r>
      <w:r w:rsidR="00854861" w:rsidRPr="003212CD">
        <w:rPr>
          <w:rFonts w:ascii="Times New Roman" w:hAnsi="Times New Roman" w:cs="Times New Roman"/>
          <w:sz w:val="24"/>
          <w:szCs w:val="24"/>
          <w:lang w:val="sr-Cyrl-BA"/>
        </w:rPr>
        <w:t xml:space="preserve">. ст. </w:t>
      </w:r>
      <w:r w:rsidR="00110E37" w:rsidRPr="003212CD">
        <w:rPr>
          <w:rFonts w:ascii="Times New Roman" w:hAnsi="Times New Roman" w:cs="Times New Roman"/>
          <w:sz w:val="24"/>
          <w:szCs w:val="24"/>
          <w:lang w:val="sr-Cyrl-BA"/>
        </w:rPr>
        <w:t xml:space="preserve">4, </w:t>
      </w:r>
      <w:r w:rsidR="00854861" w:rsidRPr="003212CD">
        <w:rPr>
          <w:rFonts w:ascii="Times New Roman" w:hAnsi="Times New Roman" w:cs="Times New Roman"/>
          <w:sz w:val="24"/>
          <w:szCs w:val="24"/>
          <w:lang w:val="sr-Cyrl-BA"/>
        </w:rPr>
        <w:t xml:space="preserve">5. и 6. </w:t>
      </w:r>
      <w:r w:rsidR="00081AAD" w:rsidRPr="003212CD">
        <w:rPr>
          <w:rFonts w:ascii="Times New Roman" w:hAnsi="Times New Roman" w:cs="Times New Roman"/>
          <w:sz w:val="24"/>
          <w:szCs w:val="24"/>
          <w:lang w:val="sr-Cyrl-BA"/>
        </w:rPr>
        <w:t xml:space="preserve">овог закона </w:t>
      </w:r>
      <w:r w:rsidR="00854861" w:rsidRPr="003212CD">
        <w:rPr>
          <w:rFonts w:ascii="Times New Roman" w:hAnsi="Times New Roman" w:cs="Times New Roman"/>
          <w:sz w:val="24"/>
          <w:szCs w:val="24"/>
          <w:lang w:val="sr-Cyrl-BA"/>
        </w:rPr>
        <w:t xml:space="preserve">који се достављају у року од осам дана од дана </w:t>
      </w:r>
      <w:r w:rsidR="001413BE" w:rsidRPr="003212CD">
        <w:rPr>
          <w:rFonts w:ascii="Times New Roman" w:hAnsi="Times New Roman" w:cs="Times New Roman"/>
          <w:sz w:val="24"/>
          <w:szCs w:val="24"/>
          <w:lang w:val="sr-Cyrl-BA"/>
        </w:rPr>
        <w:t xml:space="preserve">њиховог </w:t>
      </w:r>
      <w:r w:rsidR="00854861" w:rsidRPr="003212CD">
        <w:rPr>
          <w:rFonts w:ascii="Times New Roman" w:hAnsi="Times New Roman" w:cs="Times New Roman"/>
          <w:sz w:val="24"/>
          <w:szCs w:val="24"/>
          <w:lang w:val="sr-Cyrl-BA"/>
        </w:rPr>
        <w:t>закључивања.</w:t>
      </w:r>
    </w:p>
    <w:p w14:paraId="4917FDC5" w14:textId="51F7DC90" w:rsidR="00854861" w:rsidRPr="003212CD" w:rsidRDefault="00626D5A" w:rsidP="00626D5A">
      <w:pPr>
        <w:numPr>
          <w:ilvl w:val="0"/>
          <w:numId w:val="103"/>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Информација о уговорима обавезно</w:t>
      </w:r>
      <w:r w:rsidR="00BE11E8"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као минимум</w:t>
      </w:r>
      <w:r w:rsidR="00BE11E8"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садржи податке о називу</w:t>
      </w:r>
      <w:r w:rsidR="00110E37" w:rsidRPr="003212CD">
        <w:rPr>
          <w:rFonts w:ascii="Times New Roman" w:hAnsi="Times New Roman" w:cs="Times New Roman"/>
          <w:sz w:val="24"/>
          <w:szCs w:val="24"/>
          <w:lang w:val="sr-Cyrl-BA"/>
        </w:rPr>
        <w:t>,</w:t>
      </w:r>
      <w:r w:rsidR="00D95A40" w:rsidRPr="003212CD">
        <w:rPr>
          <w:rFonts w:ascii="Times New Roman" w:hAnsi="Times New Roman" w:cs="Times New Roman"/>
          <w:sz w:val="24"/>
          <w:szCs w:val="24"/>
          <w:lang w:val="sr-Cyrl-BA"/>
        </w:rPr>
        <w:t xml:space="preserve"> једин</w:t>
      </w:r>
      <w:r w:rsidR="00110E37" w:rsidRPr="003212CD">
        <w:rPr>
          <w:rFonts w:ascii="Times New Roman" w:hAnsi="Times New Roman" w:cs="Times New Roman"/>
          <w:sz w:val="24"/>
          <w:szCs w:val="24"/>
          <w:lang w:val="sr-Cyrl-BA"/>
        </w:rPr>
        <w:t>ственом идентификационом броју,</w:t>
      </w:r>
      <w:r w:rsidR="00854861" w:rsidRPr="003212CD">
        <w:rPr>
          <w:rFonts w:ascii="Times New Roman" w:hAnsi="Times New Roman" w:cs="Times New Roman"/>
          <w:sz w:val="24"/>
          <w:szCs w:val="24"/>
          <w:lang w:val="sr-Cyrl-BA"/>
        </w:rPr>
        <w:t xml:space="preserve"> разврставању правних лица и предузетника, те група правних лица у складу са чл. 8 и 9. овог закона, податак да ли се ради о субјекту од јавног интереса у складу са чланом 1</w:t>
      </w:r>
      <w:r w:rsidR="00F859B0" w:rsidRPr="003212CD">
        <w:rPr>
          <w:rFonts w:ascii="Times New Roman" w:hAnsi="Times New Roman" w:cs="Times New Roman"/>
          <w:sz w:val="24"/>
          <w:szCs w:val="24"/>
          <w:lang w:val="sr-Cyrl-BA"/>
        </w:rPr>
        <w:t>1</w:t>
      </w:r>
      <w:r w:rsidR="00854861" w:rsidRPr="003212CD">
        <w:rPr>
          <w:rFonts w:ascii="Times New Roman" w:hAnsi="Times New Roman" w:cs="Times New Roman"/>
          <w:sz w:val="24"/>
          <w:szCs w:val="24"/>
          <w:lang w:val="sr-Cyrl-BA"/>
        </w:rPr>
        <w:t>. овог закона, назнаку да ли се ради о ревизији финансијских извјештаја или консолидованих финансијских извјештаја, број и датум уговора о ревизији, годину на коју се ревизија финансијских извјештаја односи и уговорену накнаду.</w:t>
      </w:r>
    </w:p>
    <w:p w14:paraId="386F4C27" w14:textId="0EC2896C" w:rsidR="00854861" w:rsidRPr="003212CD" w:rsidRDefault="00626D5A" w:rsidP="00626D5A">
      <w:pPr>
        <w:numPr>
          <w:ilvl w:val="0"/>
          <w:numId w:val="103"/>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Министар упутство</w:t>
      </w:r>
      <w:r w:rsidR="00CF5CC2" w:rsidRPr="003212CD">
        <w:rPr>
          <w:rFonts w:ascii="Times New Roman" w:hAnsi="Times New Roman" w:cs="Times New Roman"/>
          <w:sz w:val="24"/>
          <w:szCs w:val="24"/>
          <w:lang w:val="sr-Cyrl-BA"/>
        </w:rPr>
        <w:t>м</w:t>
      </w:r>
      <w:r w:rsidR="00BE11E8" w:rsidRPr="003212CD">
        <w:rPr>
          <w:rFonts w:ascii="Times New Roman" w:hAnsi="Times New Roman" w:cs="Times New Roman"/>
          <w:sz w:val="24"/>
          <w:szCs w:val="24"/>
          <w:lang w:val="sr-Cyrl-BA"/>
        </w:rPr>
        <w:t>,</w:t>
      </w:r>
      <w:r w:rsidR="00CF5CC2" w:rsidRPr="003212CD">
        <w:rPr>
          <w:rFonts w:ascii="Times New Roman" w:hAnsi="Times New Roman" w:cs="Times New Roman"/>
          <w:sz w:val="24"/>
          <w:szCs w:val="24"/>
          <w:lang w:val="sr-Cyrl-BA"/>
        </w:rPr>
        <w:t xml:space="preserve"> којим се уређује надзор над радом привредних друштава за ревизију и лиценцираних овлашћених ревизора</w:t>
      </w:r>
      <w:r w:rsidR="00BE11E8" w:rsidRPr="003212CD">
        <w:rPr>
          <w:rFonts w:ascii="Times New Roman" w:hAnsi="Times New Roman" w:cs="Times New Roman"/>
          <w:sz w:val="24"/>
          <w:szCs w:val="24"/>
          <w:lang w:val="sr-Cyrl-BA"/>
        </w:rPr>
        <w:t>,</w:t>
      </w:r>
      <w:r w:rsidR="00CF5CC2"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детаљније уређује начин достављања, садржин</w:t>
      </w:r>
      <w:r w:rsidR="002674F0" w:rsidRPr="003212CD">
        <w:rPr>
          <w:rFonts w:ascii="Times New Roman" w:hAnsi="Times New Roman" w:cs="Times New Roman"/>
          <w:sz w:val="24"/>
          <w:szCs w:val="24"/>
          <w:lang w:val="sr-Cyrl-BA"/>
        </w:rPr>
        <w:t>у</w:t>
      </w:r>
      <w:r w:rsidR="00854861" w:rsidRPr="003212CD">
        <w:rPr>
          <w:rFonts w:ascii="Times New Roman" w:hAnsi="Times New Roman" w:cs="Times New Roman"/>
          <w:sz w:val="24"/>
          <w:szCs w:val="24"/>
          <w:lang w:val="sr-Cyrl-BA"/>
        </w:rPr>
        <w:t xml:space="preserve"> и форм</w:t>
      </w:r>
      <w:r w:rsidR="002674F0" w:rsidRPr="003212CD">
        <w:rPr>
          <w:rFonts w:ascii="Times New Roman" w:hAnsi="Times New Roman" w:cs="Times New Roman"/>
          <w:sz w:val="24"/>
          <w:szCs w:val="24"/>
          <w:lang w:val="sr-Cyrl-BA"/>
        </w:rPr>
        <w:t>у</w:t>
      </w:r>
      <w:r w:rsidR="00854861" w:rsidRPr="003212CD">
        <w:rPr>
          <w:rFonts w:ascii="Times New Roman" w:hAnsi="Times New Roman" w:cs="Times New Roman"/>
          <w:sz w:val="24"/>
          <w:szCs w:val="24"/>
          <w:lang w:val="sr-Cyrl-BA"/>
        </w:rPr>
        <w:t xml:space="preserve"> информације о уговорима о ревизији закљученим у току године, која се доставља Министарству, те начин достављања закључених уговора о ревизији финансијских извјештаја.</w:t>
      </w:r>
    </w:p>
    <w:p w14:paraId="20C948FD" w14:textId="77777777" w:rsidR="00854861" w:rsidRPr="003212CD" w:rsidRDefault="00854861" w:rsidP="00626D5A">
      <w:pPr>
        <w:tabs>
          <w:tab w:val="left" w:pos="993"/>
        </w:tabs>
        <w:spacing w:after="0" w:line="240" w:lineRule="auto"/>
        <w:ind w:firstLine="709"/>
        <w:jc w:val="both"/>
        <w:rPr>
          <w:rFonts w:ascii="Times New Roman" w:hAnsi="Times New Roman" w:cs="Times New Roman"/>
          <w:sz w:val="24"/>
          <w:szCs w:val="24"/>
          <w:lang w:val="sr-Cyrl-BA"/>
        </w:rPr>
      </w:pPr>
    </w:p>
    <w:p w14:paraId="6501DD10" w14:textId="0C38C0ED"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6</w:t>
      </w:r>
      <w:r w:rsidR="00F859B0"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w:t>
      </w:r>
    </w:p>
    <w:p w14:paraId="784E085B" w14:textId="77777777" w:rsidR="001413BE" w:rsidRPr="003212CD" w:rsidRDefault="001413BE" w:rsidP="00606B18">
      <w:pPr>
        <w:spacing w:after="0" w:line="240" w:lineRule="auto"/>
        <w:jc w:val="center"/>
        <w:rPr>
          <w:rFonts w:ascii="Times New Roman" w:hAnsi="Times New Roman" w:cs="Times New Roman"/>
          <w:sz w:val="24"/>
          <w:szCs w:val="24"/>
          <w:lang w:val="sr-Cyrl-BA"/>
        </w:rPr>
      </w:pPr>
    </w:p>
    <w:p w14:paraId="1A4731E0" w14:textId="24EEB89A" w:rsidR="0032372A" w:rsidRPr="003212CD" w:rsidRDefault="00A94853" w:rsidP="00A94853">
      <w:pPr>
        <w:pStyle w:val="ListParagraph"/>
        <w:numPr>
          <w:ilvl w:val="0"/>
          <w:numId w:val="10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Привредно</w:t>
      </w:r>
      <w:r w:rsidR="001413BE" w:rsidRPr="003212CD">
        <w:rPr>
          <w:rFonts w:ascii="Times New Roman" w:hAnsi="Times New Roman" w:cs="Times New Roman"/>
          <w:sz w:val="24"/>
          <w:szCs w:val="24"/>
          <w:lang w:val="sr-Cyrl-BA"/>
        </w:rPr>
        <w:t>м</w:t>
      </w:r>
      <w:r w:rsidR="00854861" w:rsidRPr="003212CD">
        <w:rPr>
          <w:rFonts w:ascii="Times New Roman" w:hAnsi="Times New Roman" w:cs="Times New Roman"/>
          <w:sz w:val="24"/>
          <w:szCs w:val="24"/>
          <w:lang w:val="sr-Cyrl-BA"/>
        </w:rPr>
        <w:t xml:space="preserve"> друштв</w:t>
      </w:r>
      <w:r w:rsidR="001413BE" w:rsidRPr="003212CD">
        <w:rPr>
          <w:rFonts w:ascii="Times New Roman" w:hAnsi="Times New Roman" w:cs="Times New Roman"/>
          <w:sz w:val="24"/>
          <w:szCs w:val="24"/>
          <w:lang w:val="sr-Cyrl-BA"/>
        </w:rPr>
        <w:t>у</w:t>
      </w:r>
      <w:r w:rsidR="00854861" w:rsidRPr="003212CD">
        <w:rPr>
          <w:rFonts w:ascii="Times New Roman" w:hAnsi="Times New Roman" w:cs="Times New Roman"/>
          <w:sz w:val="24"/>
          <w:szCs w:val="24"/>
          <w:lang w:val="sr-Cyrl-BA"/>
        </w:rPr>
        <w:t xml:space="preserve"> за ревизију </w:t>
      </w:r>
      <w:r w:rsidR="001413BE" w:rsidRPr="003212CD">
        <w:rPr>
          <w:rFonts w:ascii="Times New Roman" w:hAnsi="Times New Roman" w:cs="Times New Roman"/>
          <w:sz w:val="24"/>
          <w:szCs w:val="24"/>
          <w:lang w:val="sr-Cyrl-BA"/>
        </w:rPr>
        <w:t>није дозвољено да</w:t>
      </w:r>
      <w:r w:rsidR="00854861" w:rsidRPr="003212CD">
        <w:rPr>
          <w:rFonts w:ascii="Times New Roman" w:hAnsi="Times New Roman" w:cs="Times New Roman"/>
          <w:sz w:val="24"/>
          <w:szCs w:val="24"/>
          <w:lang w:val="sr-Cyrl-BA"/>
        </w:rPr>
        <w:t xml:space="preserve"> уговорене послове уступи</w:t>
      </w:r>
      <w:r w:rsidR="001413BE" w:rsidRPr="003212CD">
        <w:rPr>
          <w:rFonts w:ascii="Times New Roman" w:hAnsi="Times New Roman" w:cs="Times New Roman"/>
          <w:sz w:val="24"/>
          <w:szCs w:val="24"/>
          <w:lang w:val="sr-Cyrl-BA"/>
        </w:rPr>
        <w:t xml:space="preserve"> друго</w:t>
      </w:r>
      <w:r w:rsidR="00854861" w:rsidRPr="003212CD">
        <w:rPr>
          <w:rFonts w:ascii="Times New Roman" w:hAnsi="Times New Roman" w:cs="Times New Roman"/>
          <w:sz w:val="24"/>
          <w:szCs w:val="24"/>
          <w:lang w:val="sr-Cyrl-BA"/>
        </w:rPr>
        <w:t xml:space="preserve">м </w:t>
      </w:r>
      <w:r w:rsidR="001413BE" w:rsidRPr="003212CD">
        <w:rPr>
          <w:rFonts w:ascii="Times New Roman" w:hAnsi="Times New Roman" w:cs="Times New Roman"/>
          <w:sz w:val="24"/>
          <w:szCs w:val="24"/>
          <w:lang w:val="sr-Cyrl-BA"/>
        </w:rPr>
        <w:t>привредно</w:t>
      </w:r>
      <w:r w:rsidR="00854861" w:rsidRPr="003212CD">
        <w:rPr>
          <w:rFonts w:ascii="Times New Roman" w:hAnsi="Times New Roman" w:cs="Times New Roman"/>
          <w:sz w:val="24"/>
          <w:szCs w:val="24"/>
          <w:lang w:val="sr-Cyrl-BA"/>
        </w:rPr>
        <w:t>м друштв</w:t>
      </w:r>
      <w:r w:rsidR="001413BE" w:rsidRPr="003212CD">
        <w:rPr>
          <w:rFonts w:ascii="Times New Roman" w:hAnsi="Times New Roman" w:cs="Times New Roman"/>
          <w:sz w:val="24"/>
          <w:szCs w:val="24"/>
          <w:lang w:val="sr-Cyrl-BA"/>
        </w:rPr>
        <w:t>у</w:t>
      </w:r>
      <w:r w:rsidR="00854861" w:rsidRPr="003212CD">
        <w:rPr>
          <w:rFonts w:ascii="Times New Roman" w:hAnsi="Times New Roman" w:cs="Times New Roman"/>
          <w:sz w:val="24"/>
          <w:szCs w:val="24"/>
          <w:lang w:val="sr-Cyrl-BA"/>
        </w:rPr>
        <w:t xml:space="preserve"> за ревизију.</w:t>
      </w:r>
    </w:p>
    <w:p w14:paraId="0610C970" w14:textId="581EB1F9" w:rsidR="0032372A" w:rsidRPr="003212CD" w:rsidRDefault="00A94853" w:rsidP="00A94853">
      <w:pPr>
        <w:pStyle w:val="ListParagraph"/>
        <w:numPr>
          <w:ilvl w:val="0"/>
          <w:numId w:val="10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Привредно друштво за ревизију као и правно лице, односно предузетник чији финансијски извјештаји су предмет ревизије не може уговор о ревизији раскинути у току обављања ревизије</w:t>
      </w:r>
      <w:r w:rsidR="00BE11E8" w:rsidRPr="003212CD">
        <w:rPr>
          <w:rFonts w:ascii="Times New Roman" w:hAnsi="Times New Roman" w:cs="Times New Roman"/>
          <w:sz w:val="24"/>
          <w:szCs w:val="24"/>
          <w:lang w:val="sr-Cyrl-BA"/>
        </w:rPr>
        <w:t>,</w:t>
      </w:r>
      <w:r w:rsidR="00854861" w:rsidRPr="003212CD">
        <w:rPr>
          <w:rFonts w:ascii="Times New Roman" w:hAnsi="Times New Roman" w:cs="Times New Roman"/>
          <w:sz w:val="24"/>
          <w:szCs w:val="24"/>
          <w:lang w:val="sr-Cyrl-BA"/>
        </w:rPr>
        <w:t xml:space="preserve"> </w:t>
      </w:r>
      <w:r w:rsidR="0099787D" w:rsidRPr="003212CD">
        <w:rPr>
          <w:rFonts w:ascii="Times New Roman" w:hAnsi="Times New Roman" w:cs="Times New Roman"/>
          <w:sz w:val="24"/>
          <w:szCs w:val="24"/>
          <w:lang w:val="sr-Cyrl-BA"/>
        </w:rPr>
        <w:t>изузев</w:t>
      </w:r>
      <w:r w:rsidR="00854861"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854861" w:rsidRPr="003212CD">
        <w:rPr>
          <w:rFonts w:ascii="Times New Roman" w:hAnsi="Times New Roman" w:cs="Times New Roman"/>
          <w:sz w:val="24"/>
          <w:szCs w:val="24"/>
          <w:lang w:val="sr-Cyrl-BA"/>
        </w:rPr>
        <w:t xml:space="preserve"> за то постоје оправдани разлози који у складу са прописима који регулишу област ревизије захтијевају повлачење привредног друштва за ревизију и/или лиценцираног овлашћеног ревизора из датог ревизорског ангажмана.</w:t>
      </w:r>
    </w:p>
    <w:p w14:paraId="67F157DB" w14:textId="6B0E9E32" w:rsidR="0032372A" w:rsidRPr="003212CD" w:rsidRDefault="00A94853" w:rsidP="00A94853">
      <w:pPr>
        <w:pStyle w:val="ListParagraph"/>
        <w:numPr>
          <w:ilvl w:val="0"/>
          <w:numId w:val="10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Разлике у ставовима, које се односе на област рачуноводства и ревизије, правног лица или предузетника чији су финансијски извјештаји предмет ревизије и </w:t>
      </w:r>
      <w:r w:rsidR="00854861" w:rsidRPr="003212CD">
        <w:rPr>
          <w:rFonts w:ascii="Times New Roman" w:hAnsi="Times New Roman" w:cs="Times New Roman"/>
          <w:sz w:val="24"/>
          <w:szCs w:val="24"/>
          <w:lang w:val="sr-Cyrl-BA"/>
        </w:rPr>
        <w:lastRenderedPageBreak/>
        <w:t>привредног друштва за ревизију не могу се сматрати оправданим разлогом за раскид уговора.</w:t>
      </w:r>
    </w:p>
    <w:p w14:paraId="516F83DA" w14:textId="2AD7C5CC" w:rsidR="0032372A" w:rsidRPr="003212CD" w:rsidRDefault="00A94853" w:rsidP="00A94853">
      <w:pPr>
        <w:pStyle w:val="ListParagraph"/>
        <w:numPr>
          <w:ilvl w:val="0"/>
          <w:numId w:val="10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У случају раскида уговора о ревизији правно лице, односно предузетник чији су финансијски извјештаји предмет ревизије и привредно друштво за ревизију дужни су да обавијесте Министарство о раскиду уговора и обустављању ревизије, уз детаљно образложење ра</w:t>
      </w:r>
      <w:r w:rsidR="008B6A67" w:rsidRPr="003212CD">
        <w:rPr>
          <w:rFonts w:ascii="Times New Roman" w:hAnsi="Times New Roman" w:cs="Times New Roman"/>
          <w:sz w:val="24"/>
          <w:szCs w:val="24"/>
          <w:lang w:val="sr-Cyrl-BA"/>
        </w:rPr>
        <w:t>злога који су довели до раскида, најкасније у року од осам дана од дана раскида уговора.</w:t>
      </w:r>
    </w:p>
    <w:p w14:paraId="5778FC17" w14:textId="2C9E9113" w:rsidR="00854861" w:rsidRPr="003212CD" w:rsidRDefault="00A94853" w:rsidP="00A94853">
      <w:pPr>
        <w:pStyle w:val="ListParagraph"/>
        <w:numPr>
          <w:ilvl w:val="0"/>
          <w:numId w:val="10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Након достављања обавјештења о раскиду уговора о ревизији Министарство одлучује о </w:t>
      </w:r>
      <w:r w:rsidR="00BE11E8" w:rsidRPr="003212CD">
        <w:rPr>
          <w:rFonts w:ascii="Times New Roman" w:hAnsi="Times New Roman" w:cs="Times New Roman"/>
          <w:sz w:val="24"/>
          <w:szCs w:val="24"/>
          <w:lang w:val="sr-Cyrl-BA"/>
        </w:rPr>
        <w:t>с</w:t>
      </w:r>
      <w:r w:rsidR="00854861" w:rsidRPr="003212CD">
        <w:rPr>
          <w:rFonts w:ascii="Times New Roman" w:hAnsi="Times New Roman" w:cs="Times New Roman"/>
          <w:sz w:val="24"/>
          <w:szCs w:val="24"/>
          <w:lang w:val="sr-Cyrl-BA"/>
        </w:rPr>
        <w:t xml:space="preserve">провођењу надзора над радом </w:t>
      </w:r>
      <w:r w:rsidR="00110E37" w:rsidRPr="003212CD">
        <w:rPr>
          <w:rFonts w:ascii="Times New Roman" w:hAnsi="Times New Roman" w:cs="Times New Roman"/>
          <w:sz w:val="24"/>
          <w:szCs w:val="24"/>
          <w:lang w:val="sr-Cyrl-BA"/>
        </w:rPr>
        <w:t xml:space="preserve">привредног </w:t>
      </w:r>
      <w:r w:rsidR="00854861" w:rsidRPr="003212CD">
        <w:rPr>
          <w:rFonts w:ascii="Times New Roman" w:hAnsi="Times New Roman" w:cs="Times New Roman"/>
          <w:sz w:val="24"/>
          <w:szCs w:val="24"/>
          <w:lang w:val="sr-Cyrl-BA"/>
        </w:rPr>
        <w:t>друштва за ревизију</w:t>
      </w:r>
      <w:r w:rsidR="00110E37" w:rsidRPr="003212CD">
        <w:rPr>
          <w:rFonts w:ascii="Times New Roman" w:hAnsi="Times New Roman" w:cs="Times New Roman"/>
          <w:sz w:val="24"/>
          <w:szCs w:val="24"/>
          <w:lang w:val="sr-Cyrl-BA"/>
        </w:rPr>
        <w:t xml:space="preserve">, односно </w:t>
      </w:r>
      <w:r w:rsidR="00F65EDC" w:rsidRPr="003212CD">
        <w:rPr>
          <w:rFonts w:ascii="Times New Roman" w:hAnsi="Times New Roman" w:cs="Times New Roman"/>
          <w:sz w:val="24"/>
          <w:szCs w:val="24"/>
          <w:lang w:val="sr-Cyrl-BA"/>
        </w:rPr>
        <w:t>достављања информације</w:t>
      </w:r>
      <w:r w:rsidR="00110E37" w:rsidRPr="003212CD">
        <w:rPr>
          <w:rFonts w:ascii="Times New Roman" w:hAnsi="Times New Roman" w:cs="Times New Roman"/>
          <w:sz w:val="24"/>
          <w:szCs w:val="24"/>
          <w:lang w:val="sr-Cyrl-BA"/>
        </w:rPr>
        <w:t xml:space="preserve"> надлежно</w:t>
      </w:r>
      <w:r w:rsidR="00F65EDC" w:rsidRPr="003212CD">
        <w:rPr>
          <w:rFonts w:ascii="Times New Roman" w:hAnsi="Times New Roman" w:cs="Times New Roman"/>
          <w:sz w:val="24"/>
          <w:szCs w:val="24"/>
          <w:lang w:val="sr-Cyrl-BA"/>
        </w:rPr>
        <w:t>м контролном органу</w:t>
      </w:r>
      <w:r w:rsidR="00854861" w:rsidRPr="003212CD">
        <w:rPr>
          <w:rFonts w:ascii="Times New Roman" w:hAnsi="Times New Roman" w:cs="Times New Roman"/>
          <w:sz w:val="24"/>
          <w:szCs w:val="24"/>
          <w:lang w:val="sr-Cyrl-BA"/>
        </w:rPr>
        <w:t xml:space="preserve">. </w:t>
      </w:r>
    </w:p>
    <w:p w14:paraId="576BEFB9" w14:textId="77777777" w:rsidR="00854861" w:rsidRPr="003212CD" w:rsidRDefault="00854861" w:rsidP="00606B18">
      <w:pPr>
        <w:spacing w:after="0" w:line="240" w:lineRule="auto"/>
        <w:jc w:val="both"/>
        <w:rPr>
          <w:rFonts w:ascii="Times New Roman" w:hAnsi="Times New Roman" w:cs="Times New Roman"/>
          <w:sz w:val="24"/>
          <w:szCs w:val="24"/>
          <w:lang w:val="sr-Cyrl-BA"/>
        </w:rPr>
      </w:pPr>
    </w:p>
    <w:p w14:paraId="2A0FD7E6" w14:textId="6A0AF51C" w:rsidR="0032372A"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6</w:t>
      </w:r>
      <w:r w:rsidR="00F859B0"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w:t>
      </w:r>
    </w:p>
    <w:p w14:paraId="416A273C" w14:textId="77777777" w:rsidR="00485991" w:rsidRPr="003212CD" w:rsidRDefault="00485991" w:rsidP="00606B18">
      <w:pPr>
        <w:spacing w:after="0" w:line="240" w:lineRule="auto"/>
        <w:jc w:val="center"/>
        <w:rPr>
          <w:rFonts w:ascii="Times New Roman" w:hAnsi="Times New Roman" w:cs="Times New Roman"/>
          <w:sz w:val="24"/>
          <w:szCs w:val="24"/>
          <w:lang w:val="sr-Cyrl-BA"/>
        </w:rPr>
      </w:pPr>
    </w:p>
    <w:p w14:paraId="1E952F57" w14:textId="1322A285" w:rsidR="0032372A" w:rsidRPr="003212CD" w:rsidRDefault="00A94853" w:rsidP="00A94853">
      <w:pPr>
        <w:pStyle w:val="ListParagraph"/>
        <w:numPr>
          <w:ilvl w:val="0"/>
          <w:numId w:val="10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За потребе обављања ревизије из специфичних области привредно друштво за ревизију може ангажовати </w:t>
      </w:r>
      <w:r w:rsidR="00485991" w:rsidRPr="003212CD">
        <w:rPr>
          <w:rFonts w:ascii="Times New Roman" w:hAnsi="Times New Roman" w:cs="Times New Roman"/>
          <w:sz w:val="24"/>
          <w:szCs w:val="24"/>
          <w:lang w:val="sr-Cyrl-BA"/>
        </w:rPr>
        <w:t>спољног експерта који</w:t>
      </w:r>
      <w:r w:rsidR="00854861" w:rsidRPr="003212CD">
        <w:rPr>
          <w:rFonts w:ascii="Times New Roman" w:hAnsi="Times New Roman" w:cs="Times New Roman"/>
          <w:sz w:val="24"/>
          <w:szCs w:val="24"/>
          <w:lang w:val="sr-Cyrl-BA"/>
        </w:rPr>
        <w:t xml:space="preserve"> ни</w:t>
      </w:r>
      <w:r w:rsidR="00485991" w:rsidRPr="003212CD">
        <w:rPr>
          <w:rFonts w:ascii="Times New Roman" w:hAnsi="Times New Roman" w:cs="Times New Roman"/>
          <w:sz w:val="24"/>
          <w:szCs w:val="24"/>
          <w:lang w:val="sr-Cyrl-BA"/>
        </w:rPr>
        <w:t>је лиценцирани овлашћени ревизор</w:t>
      </w:r>
      <w:r w:rsidR="00854861" w:rsidRPr="003212CD">
        <w:rPr>
          <w:rFonts w:ascii="Times New Roman" w:hAnsi="Times New Roman" w:cs="Times New Roman"/>
          <w:sz w:val="24"/>
          <w:szCs w:val="24"/>
          <w:lang w:val="sr-Cyrl-BA"/>
        </w:rPr>
        <w:t xml:space="preserve">. </w:t>
      </w:r>
    </w:p>
    <w:p w14:paraId="2E632A3E" w14:textId="32C1817D" w:rsidR="0032372A" w:rsidRPr="003212CD" w:rsidRDefault="00A94853" w:rsidP="00A94853">
      <w:pPr>
        <w:pStyle w:val="ListParagraph"/>
        <w:numPr>
          <w:ilvl w:val="0"/>
          <w:numId w:val="10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Када је у обављању ревизије за поједине специфичне области потребно стручно мишљење и оцјена </w:t>
      </w:r>
      <w:r w:rsidR="00485991" w:rsidRPr="003212CD">
        <w:rPr>
          <w:rFonts w:ascii="Times New Roman" w:hAnsi="Times New Roman" w:cs="Times New Roman"/>
          <w:sz w:val="24"/>
          <w:szCs w:val="24"/>
          <w:lang w:val="sr-Cyrl-BA"/>
        </w:rPr>
        <w:t>спољног експерта</w:t>
      </w:r>
      <w:r w:rsidR="00854861" w:rsidRPr="003212CD">
        <w:rPr>
          <w:rFonts w:ascii="Times New Roman" w:hAnsi="Times New Roman" w:cs="Times New Roman"/>
          <w:sz w:val="24"/>
          <w:szCs w:val="24"/>
          <w:lang w:val="sr-Cyrl-BA"/>
        </w:rPr>
        <w:t>, међусобна права и обавезе уређују се уговором.</w:t>
      </w:r>
    </w:p>
    <w:p w14:paraId="31BAE4FC" w14:textId="5FB70307" w:rsidR="0032372A" w:rsidRPr="003212CD" w:rsidRDefault="00A94853" w:rsidP="00A94853">
      <w:pPr>
        <w:pStyle w:val="ListParagraph"/>
        <w:numPr>
          <w:ilvl w:val="0"/>
          <w:numId w:val="10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Ангажовање </w:t>
      </w:r>
      <w:r w:rsidR="00164A74" w:rsidRPr="003212CD">
        <w:rPr>
          <w:rFonts w:ascii="Times New Roman" w:hAnsi="Times New Roman" w:cs="Times New Roman"/>
          <w:sz w:val="24"/>
          <w:szCs w:val="24"/>
          <w:lang w:val="sr-Cyrl-BA"/>
        </w:rPr>
        <w:t>спољног</w:t>
      </w:r>
      <w:r w:rsidR="00485991" w:rsidRPr="003212CD">
        <w:rPr>
          <w:rFonts w:ascii="Times New Roman" w:hAnsi="Times New Roman" w:cs="Times New Roman"/>
          <w:sz w:val="24"/>
          <w:szCs w:val="24"/>
          <w:lang w:val="sr-Cyrl-BA"/>
        </w:rPr>
        <w:t xml:space="preserve"> експерта</w:t>
      </w:r>
      <w:r w:rsidR="00854861" w:rsidRPr="003212CD">
        <w:rPr>
          <w:rFonts w:ascii="Times New Roman" w:hAnsi="Times New Roman" w:cs="Times New Roman"/>
          <w:sz w:val="24"/>
          <w:szCs w:val="24"/>
          <w:lang w:val="sr-Cyrl-BA"/>
        </w:rPr>
        <w:t xml:space="preserve"> не умањује одговорност привредног друштва за ревизију према правном лицу чији су финансијски извјештаји предмет ревизије.</w:t>
      </w:r>
    </w:p>
    <w:p w14:paraId="7B257E85" w14:textId="18800DF4" w:rsidR="0032372A" w:rsidRPr="003212CD" w:rsidRDefault="00A94853" w:rsidP="00A94853">
      <w:pPr>
        <w:pStyle w:val="ListParagraph"/>
        <w:numPr>
          <w:ilvl w:val="0"/>
          <w:numId w:val="10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Извјештај о ревизији из специфичних области потписује лице које је сачинило извјештај и одговорно лице у друштву за ревизију. </w:t>
      </w:r>
    </w:p>
    <w:p w14:paraId="08A59DF0" w14:textId="5EB83C06" w:rsidR="00BE11E8" w:rsidRPr="003212CD" w:rsidRDefault="00BE11E8" w:rsidP="00606B18">
      <w:pPr>
        <w:spacing w:after="0" w:line="240" w:lineRule="auto"/>
        <w:jc w:val="center"/>
        <w:rPr>
          <w:rFonts w:ascii="Times New Roman" w:hAnsi="Times New Roman" w:cs="Times New Roman"/>
          <w:sz w:val="24"/>
          <w:szCs w:val="24"/>
          <w:lang w:val="sr-Cyrl-BA"/>
        </w:rPr>
      </w:pPr>
    </w:p>
    <w:p w14:paraId="009EA856" w14:textId="5A3043CB" w:rsidR="00854861" w:rsidRPr="003212CD" w:rsidRDefault="0085486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6</w:t>
      </w:r>
      <w:r w:rsidR="00F859B0" w:rsidRPr="003212CD">
        <w:rPr>
          <w:rFonts w:ascii="Times New Roman" w:hAnsi="Times New Roman" w:cs="Times New Roman"/>
          <w:sz w:val="24"/>
          <w:szCs w:val="24"/>
          <w:lang w:val="sr-Cyrl-BA"/>
        </w:rPr>
        <w:t>8</w:t>
      </w:r>
      <w:r w:rsidRPr="003212CD">
        <w:rPr>
          <w:rFonts w:ascii="Times New Roman" w:hAnsi="Times New Roman" w:cs="Times New Roman"/>
          <w:sz w:val="24"/>
          <w:szCs w:val="24"/>
          <w:lang w:val="sr-Cyrl-BA"/>
        </w:rPr>
        <w:t>.</w:t>
      </w:r>
    </w:p>
    <w:p w14:paraId="39E3897F" w14:textId="77777777" w:rsidR="00485991" w:rsidRPr="003212CD" w:rsidRDefault="00485991" w:rsidP="00606B18">
      <w:pPr>
        <w:spacing w:after="0" w:line="240" w:lineRule="auto"/>
        <w:jc w:val="center"/>
        <w:rPr>
          <w:rFonts w:ascii="Times New Roman" w:hAnsi="Times New Roman" w:cs="Times New Roman"/>
          <w:sz w:val="24"/>
          <w:szCs w:val="24"/>
          <w:lang w:val="sr-Cyrl-BA"/>
        </w:rPr>
      </w:pPr>
    </w:p>
    <w:p w14:paraId="69BB5CD0" w14:textId="62AFE1ED" w:rsidR="0012523F" w:rsidRPr="003212CD" w:rsidRDefault="008B3DC5" w:rsidP="008B3DC5">
      <w:pPr>
        <w:pStyle w:val="ListParagraph"/>
        <w:numPr>
          <w:ilvl w:val="0"/>
          <w:numId w:val="10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 xml:space="preserve">Ревизију финансијских извјештаја једног правног лица, односно предузетника исто привредно друштво за ревизију може да обавља најдуже </w:t>
      </w:r>
      <w:r w:rsidR="008D2C6E" w:rsidRPr="003212CD">
        <w:rPr>
          <w:rFonts w:ascii="Times New Roman" w:hAnsi="Times New Roman" w:cs="Times New Roman"/>
          <w:sz w:val="24"/>
          <w:szCs w:val="24"/>
          <w:lang w:val="sr-Cyrl-BA"/>
        </w:rPr>
        <w:t xml:space="preserve">седам </w:t>
      </w:r>
      <w:r w:rsidR="00854861" w:rsidRPr="003212CD">
        <w:rPr>
          <w:rFonts w:ascii="Times New Roman" w:hAnsi="Times New Roman" w:cs="Times New Roman"/>
          <w:sz w:val="24"/>
          <w:szCs w:val="24"/>
          <w:lang w:val="sr-Cyrl-BA"/>
        </w:rPr>
        <w:t>година узастопно.</w:t>
      </w:r>
    </w:p>
    <w:p w14:paraId="1F0403CD" w14:textId="13D4B852" w:rsidR="00FB1D78" w:rsidRPr="003212CD" w:rsidRDefault="008B3DC5" w:rsidP="008B3DC5">
      <w:pPr>
        <w:pStyle w:val="ListParagraph"/>
        <w:numPr>
          <w:ilvl w:val="0"/>
          <w:numId w:val="10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FB1D78" w:rsidRPr="003212CD">
        <w:rPr>
          <w:rFonts w:ascii="Times New Roman" w:hAnsi="Times New Roman" w:cs="Times New Roman"/>
          <w:sz w:val="24"/>
          <w:szCs w:val="24"/>
          <w:lang w:val="sr-Cyrl-BA"/>
        </w:rPr>
        <w:t>Изузетно, ревизију из става 1. овог члана привредно друштво за ревизију може да обавља још три године узастопно, ако обезбиједи да ревизију врши други лиценцирани овлашћени ревизор, односно главни ревизорски партнер.</w:t>
      </w:r>
    </w:p>
    <w:p w14:paraId="6156727F" w14:textId="1499BE0E" w:rsidR="0032372A" w:rsidRPr="003212CD" w:rsidRDefault="008B3DC5" w:rsidP="008B3DC5">
      <w:pPr>
        <w:pStyle w:val="ListParagraph"/>
        <w:numPr>
          <w:ilvl w:val="0"/>
          <w:numId w:val="10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Рок из става 1. овог члана почиње тећи од датума закључивања првог уговора о ревизији финансијских извјештаја.</w:t>
      </w:r>
    </w:p>
    <w:p w14:paraId="5F9445E7" w14:textId="691CE045" w:rsidR="00854861" w:rsidRPr="003212CD" w:rsidRDefault="008B3DC5" w:rsidP="008B3DC5">
      <w:pPr>
        <w:pStyle w:val="ListParagraph"/>
        <w:numPr>
          <w:ilvl w:val="0"/>
          <w:numId w:val="10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854861" w:rsidRPr="003212CD">
        <w:rPr>
          <w:rFonts w:ascii="Times New Roman" w:hAnsi="Times New Roman" w:cs="Times New Roman"/>
          <w:sz w:val="24"/>
          <w:szCs w:val="24"/>
          <w:lang w:val="sr-Cyrl-BA"/>
        </w:rPr>
        <w:t>Привредно друштво за ревизију може поново да обавља ревизију правног лица, односно предузетника из ст. 1. и 2. овог члана након протека рока од најмање двије године од датума сачињавања посљедњег ревизорског извјештаја за то правно лице, односно предузетника, односно након истека рока од најмање четири године ако се ради о ревизији финансијских извјештаја субјек</w:t>
      </w:r>
      <w:r w:rsidR="005C4F0C" w:rsidRPr="003212CD">
        <w:rPr>
          <w:rFonts w:ascii="Times New Roman" w:hAnsi="Times New Roman" w:cs="Times New Roman"/>
          <w:sz w:val="24"/>
          <w:szCs w:val="24"/>
          <w:lang w:val="sr-Cyrl-BA"/>
        </w:rPr>
        <w:t>а</w:t>
      </w:r>
      <w:r w:rsidR="00854861" w:rsidRPr="003212CD">
        <w:rPr>
          <w:rFonts w:ascii="Times New Roman" w:hAnsi="Times New Roman" w:cs="Times New Roman"/>
          <w:sz w:val="24"/>
          <w:szCs w:val="24"/>
          <w:lang w:val="sr-Cyrl-BA"/>
        </w:rPr>
        <w:t>та од јавног интереса.</w:t>
      </w:r>
    </w:p>
    <w:p w14:paraId="23682206" w14:textId="77777777" w:rsidR="00E90655" w:rsidRPr="003212CD" w:rsidRDefault="00E90655" w:rsidP="00606B18">
      <w:pPr>
        <w:pStyle w:val="ListParagraph"/>
        <w:spacing w:after="0" w:line="240" w:lineRule="auto"/>
        <w:ind w:left="360"/>
        <w:jc w:val="both"/>
        <w:rPr>
          <w:rFonts w:ascii="Times New Roman" w:hAnsi="Times New Roman" w:cs="Times New Roman"/>
          <w:sz w:val="24"/>
          <w:szCs w:val="24"/>
          <w:lang w:val="sr-Cyrl-BA"/>
        </w:rPr>
      </w:pPr>
    </w:p>
    <w:p w14:paraId="3F8197AE" w14:textId="24961247"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6</w:t>
      </w:r>
      <w:r w:rsidR="00F859B0" w:rsidRPr="003212CD">
        <w:rPr>
          <w:rFonts w:ascii="Times New Roman" w:hAnsi="Times New Roman" w:cs="Times New Roman"/>
          <w:sz w:val="24"/>
          <w:szCs w:val="24"/>
          <w:lang w:val="sr-Cyrl-BA"/>
        </w:rPr>
        <w:t>9</w:t>
      </w:r>
      <w:r w:rsidRPr="003212CD">
        <w:rPr>
          <w:rFonts w:ascii="Times New Roman" w:hAnsi="Times New Roman" w:cs="Times New Roman"/>
          <w:sz w:val="24"/>
          <w:szCs w:val="24"/>
          <w:lang w:val="sr-Cyrl-BA"/>
        </w:rPr>
        <w:t>.</w:t>
      </w:r>
    </w:p>
    <w:p w14:paraId="2C47E8D7" w14:textId="77777777" w:rsidR="00485991" w:rsidRPr="003212CD" w:rsidRDefault="00485991" w:rsidP="00606B18">
      <w:pPr>
        <w:spacing w:after="0" w:line="240" w:lineRule="auto"/>
        <w:jc w:val="center"/>
        <w:rPr>
          <w:rFonts w:ascii="Times New Roman" w:hAnsi="Times New Roman" w:cs="Times New Roman"/>
          <w:sz w:val="24"/>
          <w:szCs w:val="24"/>
          <w:lang w:val="sr-Cyrl-BA"/>
        </w:rPr>
      </w:pPr>
    </w:p>
    <w:p w14:paraId="69A4C49A" w14:textId="0B90962C" w:rsidR="0032372A" w:rsidRPr="003212CD" w:rsidRDefault="008B3DC5" w:rsidP="008B3DC5">
      <w:pPr>
        <w:numPr>
          <w:ilvl w:val="0"/>
          <w:numId w:val="10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485991" w:rsidRPr="003212CD">
        <w:rPr>
          <w:rFonts w:ascii="Times New Roman" w:hAnsi="Times New Roman" w:cs="Times New Roman"/>
          <w:sz w:val="24"/>
          <w:szCs w:val="24"/>
          <w:lang w:val="sr-Cyrl-BA"/>
        </w:rPr>
        <w:t>Главном</w:t>
      </w:r>
      <w:r w:rsidR="0032372A" w:rsidRPr="003212CD">
        <w:rPr>
          <w:rFonts w:ascii="Times New Roman" w:hAnsi="Times New Roman" w:cs="Times New Roman"/>
          <w:sz w:val="24"/>
          <w:szCs w:val="24"/>
          <w:lang w:val="sr-Cyrl-BA"/>
        </w:rPr>
        <w:t xml:space="preserve"> ревизорск</w:t>
      </w:r>
      <w:r w:rsidR="00485991" w:rsidRPr="003212CD">
        <w:rPr>
          <w:rFonts w:ascii="Times New Roman" w:hAnsi="Times New Roman" w:cs="Times New Roman"/>
          <w:sz w:val="24"/>
          <w:szCs w:val="24"/>
          <w:lang w:val="sr-Cyrl-BA"/>
        </w:rPr>
        <w:t>ом</w:t>
      </w:r>
      <w:r w:rsidR="0032372A" w:rsidRPr="003212CD">
        <w:rPr>
          <w:rFonts w:ascii="Times New Roman" w:hAnsi="Times New Roman" w:cs="Times New Roman"/>
          <w:sz w:val="24"/>
          <w:szCs w:val="24"/>
          <w:lang w:val="sr-Cyrl-BA"/>
        </w:rPr>
        <w:t xml:space="preserve"> партнер</w:t>
      </w:r>
      <w:r w:rsidR="00485991" w:rsidRPr="003212CD">
        <w:rPr>
          <w:rFonts w:ascii="Times New Roman" w:hAnsi="Times New Roman" w:cs="Times New Roman"/>
          <w:sz w:val="24"/>
          <w:szCs w:val="24"/>
          <w:lang w:val="sr-Cyrl-BA"/>
        </w:rPr>
        <w:t>у</w:t>
      </w:r>
      <w:r w:rsidR="0032372A" w:rsidRPr="003212CD">
        <w:rPr>
          <w:rFonts w:ascii="Times New Roman" w:hAnsi="Times New Roman" w:cs="Times New Roman"/>
          <w:sz w:val="24"/>
          <w:szCs w:val="24"/>
          <w:lang w:val="sr-Cyrl-BA"/>
        </w:rPr>
        <w:t xml:space="preserve"> или лиценциран</w:t>
      </w:r>
      <w:r w:rsidR="00485991" w:rsidRPr="003212CD">
        <w:rPr>
          <w:rFonts w:ascii="Times New Roman" w:hAnsi="Times New Roman" w:cs="Times New Roman"/>
          <w:sz w:val="24"/>
          <w:szCs w:val="24"/>
          <w:lang w:val="sr-Cyrl-BA"/>
        </w:rPr>
        <w:t>ом</w:t>
      </w:r>
      <w:r w:rsidR="0032372A" w:rsidRPr="003212CD">
        <w:rPr>
          <w:rFonts w:ascii="Times New Roman" w:hAnsi="Times New Roman" w:cs="Times New Roman"/>
          <w:sz w:val="24"/>
          <w:szCs w:val="24"/>
          <w:lang w:val="sr-Cyrl-BA"/>
        </w:rPr>
        <w:t xml:space="preserve"> овлашћен</w:t>
      </w:r>
      <w:r w:rsidR="00485991" w:rsidRPr="003212CD">
        <w:rPr>
          <w:rFonts w:ascii="Times New Roman" w:hAnsi="Times New Roman" w:cs="Times New Roman"/>
          <w:sz w:val="24"/>
          <w:szCs w:val="24"/>
          <w:lang w:val="sr-Cyrl-BA"/>
        </w:rPr>
        <w:t>ом</w:t>
      </w:r>
      <w:r w:rsidR="0032372A" w:rsidRPr="003212CD">
        <w:rPr>
          <w:rFonts w:ascii="Times New Roman" w:hAnsi="Times New Roman" w:cs="Times New Roman"/>
          <w:sz w:val="24"/>
          <w:szCs w:val="24"/>
          <w:lang w:val="sr-Cyrl-BA"/>
        </w:rPr>
        <w:t xml:space="preserve"> ревизор</w:t>
      </w:r>
      <w:r w:rsidR="00485991" w:rsidRPr="003212CD">
        <w:rPr>
          <w:rFonts w:ascii="Times New Roman" w:hAnsi="Times New Roman" w:cs="Times New Roman"/>
          <w:sz w:val="24"/>
          <w:szCs w:val="24"/>
          <w:lang w:val="sr-Cyrl-BA"/>
        </w:rPr>
        <w:t>у,</w:t>
      </w:r>
      <w:r w:rsidR="0032372A" w:rsidRPr="003212CD">
        <w:rPr>
          <w:rFonts w:ascii="Times New Roman" w:hAnsi="Times New Roman" w:cs="Times New Roman"/>
          <w:sz w:val="24"/>
          <w:szCs w:val="24"/>
          <w:lang w:val="sr-Cyrl-BA"/>
        </w:rPr>
        <w:t xml:space="preserve"> који је обављао ревизију код правног лица, прије истека рока од најмање годин</w:t>
      </w:r>
      <w:r w:rsidR="00DA70AA" w:rsidRPr="003212CD">
        <w:rPr>
          <w:rFonts w:ascii="Times New Roman" w:hAnsi="Times New Roman" w:cs="Times New Roman"/>
          <w:sz w:val="24"/>
          <w:szCs w:val="24"/>
          <w:lang w:val="sr-Cyrl-BA"/>
        </w:rPr>
        <w:t>у дана</w:t>
      </w:r>
      <w:r w:rsidR="0032372A" w:rsidRPr="003212CD">
        <w:rPr>
          <w:rFonts w:ascii="Times New Roman" w:hAnsi="Times New Roman" w:cs="Times New Roman"/>
          <w:sz w:val="24"/>
          <w:szCs w:val="24"/>
          <w:lang w:val="sr-Cyrl-BA"/>
        </w:rPr>
        <w:t xml:space="preserve"> или рока од најмање двије године</w:t>
      </w:r>
      <w:r w:rsidR="00DA70AA"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ако се ради о ревизији субјеката од јавног интереса</w:t>
      </w:r>
      <w:r w:rsidR="004E160C" w:rsidRPr="003212CD">
        <w:rPr>
          <w:rFonts w:ascii="Times New Roman" w:hAnsi="Times New Roman" w:cs="Times New Roman"/>
          <w:sz w:val="24"/>
          <w:szCs w:val="24"/>
          <w:lang w:val="sr-Cyrl-BA"/>
        </w:rPr>
        <w:t xml:space="preserve">, </w:t>
      </w:r>
      <w:r w:rsidR="00485991" w:rsidRPr="003212CD">
        <w:rPr>
          <w:rFonts w:ascii="Times New Roman" w:hAnsi="Times New Roman" w:cs="Times New Roman"/>
          <w:sz w:val="24"/>
          <w:szCs w:val="24"/>
          <w:lang w:val="sr-Cyrl-BA"/>
        </w:rPr>
        <w:t>забрањено је да</w:t>
      </w:r>
      <w:r w:rsidR="0032372A" w:rsidRPr="003212CD">
        <w:rPr>
          <w:rFonts w:ascii="Times New Roman" w:hAnsi="Times New Roman" w:cs="Times New Roman"/>
          <w:sz w:val="24"/>
          <w:szCs w:val="24"/>
          <w:lang w:val="sr-Cyrl-BA"/>
        </w:rPr>
        <w:t>:</w:t>
      </w:r>
    </w:p>
    <w:p w14:paraId="71173257" w14:textId="77B4C110" w:rsidR="0032372A" w:rsidRPr="003212CD" w:rsidRDefault="0032372A" w:rsidP="008B3DC5">
      <w:pPr>
        <w:numPr>
          <w:ilvl w:val="0"/>
          <w:numId w:val="1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прихвати позицију члана управе, надзорног одбора или управног одбора код тог правног лица</w:t>
      </w:r>
      <w:r w:rsidR="004E160C" w:rsidRPr="003212CD">
        <w:rPr>
          <w:rFonts w:ascii="Times New Roman" w:hAnsi="Times New Roman" w:cs="Times New Roman"/>
          <w:sz w:val="24"/>
          <w:szCs w:val="24"/>
          <w:lang w:val="sr-Cyrl-BA"/>
        </w:rPr>
        <w:t>,</w:t>
      </w:r>
    </w:p>
    <w:p w14:paraId="21F3311D" w14:textId="34CF9291" w:rsidR="0032372A" w:rsidRPr="003212CD" w:rsidRDefault="0032372A" w:rsidP="008B3DC5">
      <w:pPr>
        <w:numPr>
          <w:ilvl w:val="0"/>
          <w:numId w:val="1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прихватити кључни руководећи положај код тог правног лица,</w:t>
      </w:r>
    </w:p>
    <w:p w14:paraId="09AFE29B" w14:textId="4B5B9CC1" w:rsidR="0032372A" w:rsidRPr="003212CD" w:rsidRDefault="0032372A" w:rsidP="008B3DC5">
      <w:pPr>
        <w:numPr>
          <w:ilvl w:val="0"/>
          <w:numId w:val="1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постане члан Одбора за ревизију</w:t>
      </w:r>
      <w:r w:rsidR="00D43229"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односно члан тијела које обавља функције које су еквивалентне функцијама Одбора за ревизију у том правном лицу.</w:t>
      </w:r>
    </w:p>
    <w:p w14:paraId="3B950935" w14:textId="1EE32746" w:rsidR="0032372A" w:rsidRPr="003212CD" w:rsidRDefault="008B3DC5" w:rsidP="008B3DC5">
      <w:pPr>
        <w:numPr>
          <w:ilvl w:val="0"/>
          <w:numId w:val="10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32372A" w:rsidRPr="003212CD">
        <w:rPr>
          <w:rFonts w:ascii="Times New Roman" w:hAnsi="Times New Roman" w:cs="Times New Roman"/>
          <w:sz w:val="24"/>
          <w:szCs w:val="24"/>
          <w:lang w:val="sr-Cyrl-BA"/>
        </w:rPr>
        <w:t>Рок из става 1. овог члана рачуна се од дана престанка обављања ревизорски</w:t>
      </w:r>
      <w:r w:rsidR="00F65EDC" w:rsidRPr="003212CD">
        <w:rPr>
          <w:rFonts w:ascii="Times New Roman" w:hAnsi="Times New Roman" w:cs="Times New Roman"/>
          <w:sz w:val="24"/>
          <w:szCs w:val="24"/>
          <w:lang w:val="sr-Cyrl-BA"/>
        </w:rPr>
        <w:t>х</w:t>
      </w:r>
      <w:r w:rsidR="0032372A" w:rsidRPr="003212CD">
        <w:rPr>
          <w:rFonts w:ascii="Times New Roman" w:hAnsi="Times New Roman" w:cs="Times New Roman"/>
          <w:sz w:val="24"/>
          <w:szCs w:val="24"/>
          <w:lang w:val="sr-Cyrl-BA"/>
        </w:rPr>
        <w:t xml:space="preserve"> послова у вези</w:t>
      </w:r>
      <w:r w:rsidR="00DA70AA" w:rsidRPr="003212CD">
        <w:rPr>
          <w:rFonts w:ascii="Times New Roman" w:hAnsi="Times New Roman" w:cs="Times New Roman"/>
          <w:sz w:val="24"/>
          <w:szCs w:val="24"/>
          <w:lang w:val="sr-Cyrl-BA"/>
        </w:rPr>
        <w:t xml:space="preserve"> са</w:t>
      </w:r>
      <w:r w:rsidR="0032372A" w:rsidRPr="003212CD">
        <w:rPr>
          <w:rFonts w:ascii="Times New Roman" w:hAnsi="Times New Roman" w:cs="Times New Roman"/>
          <w:sz w:val="24"/>
          <w:szCs w:val="24"/>
          <w:lang w:val="sr-Cyrl-BA"/>
        </w:rPr>
        <w:t xml:space="preserve"> ангажман</w:t>
      </w:r>
      <w:r w:rsidR="00DA70AA" w:rsidRPr="003212CD">
        <w:rPr>
          <w:rFonts w:ascii="Times New Roman" w:hAnsi="Times New Roman" w:cs="Times New Roman"/>
          <w:sz w:val="24"/>
          <w:szCs w:val="24"/>
          <w:lang w:val="sr-Cyrl-BA"/>
        </w:rPr>
        <w:t>ом</w:t>
      </w:r>
      <w:r w:rsidR="0032372A" w:rsidRPr="003212CD">
        <w:rPr>
          <w:rFonts w:ascii="Times New Roman" w:hAnsi="Times New Roman" w:cs="Times New Roman"/>
          <w:sz w:val="24"/>
          <w:szCs w:val="24"/>
          <w:lang w:val="sr-Cyrl-BA"/>
        </w:rPr>
        <w:t xml:space="preserve"> код тог правног лица.</w:t>
      </w:r>
    </w:p>
    <w:p w14:paraId="0FC7EA9E" w14:textId="17F00638" w:rsidR="0032372A" w:rsidRPr="003212CD" w:rsidRDefault="008B3DC5" w:rsidP="008B3DC5">
      <w:pPr>
        <w:numPr>
          <w:ilvl w:val="0"/>
          <w:numId w:val="10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Забрана из става 1. овог члана </w:t>
      </w:r>
      <w:r w:rsidR="00485991" w:rsidRPr="003212CD">
        <w:rPr>
          <w:rFonts w:ascii="Times New Roman" w:hAnsi="Times New Roman" w:cs="Times New Roman"/>
          <w:sz w:val="24"/>
          <w:szCs w:val="24"/>
          <w:lang w:val="sr-Cyrl-BA"/>
        </w:rPr>
        <w:t>примјењује</w:t>
      </w:r>
      <w:r w:rsidR="0032372A" w:rsidRPr="003212CD">
        <w:rPr>
          <w:rFonts w:ascii="Times New Roman" w:hAnsi="Times New Roman" w:cs="Times New Roman"/>
          <w:sz w:val="24"/>
          <w:szCs w:val="24"/>
          <w:lang w:val="sr-Cyrl-BA"/>
        </w:rPr>
        <w:t xml:space="preserve"> се и на чланове ревизорског тима и друга лица која нису лиценцирани овлашћени ревизори, а учествовала су у ревизији у смислу става 1. овог члана и односи се на период од годину дана од дана </w:t>
      </w:r>
      <w:r w:rsidR="00F65EDC" w:rsidRPr="003212CD">
        <w:rPr>
          <w:rFonts w:ascii="Times New Roman" w:hAnsi="Times New Roman" w:cs="Times New Roman"/>
          <w:sz w:val="24"/>
          <w:szCs w:val="24"/>
          <w:lang w:val="sr-Cyrl-BA"/>
        </w:rPr>
        <w:t xml:space="preserve">престанка </w:t>
      </w:r>
      <w:r w:rsidR="0032372A" w:rsidRPr="003212CD">
        <w:rPr>
          <w:rFonts w:ascii="Times New Roman" w:hAnsi="Times New Roman" w:cs="Times New Roman"/>
          <w:sz w:val="24"/>
          <w:szCs w:val="24"/>
          <w:lang w:val="sr-Cyrl-BA"/>
        </w:rPr>
        <w:t>обављања ревизорски</w:t>
      </w:r>
      <w:r w:rsidR="00F65EDC" w:rsidRPr="003212CD">
        <w:rPr>
          <w:rFonts w:ascii="Times New Roman" w:hAnsi="Times New Roman" w:cs="Times New Roman"/>
          <w:sz w:val="24"/>
          <w:szCs w:val="24"/>
          <w:lang w:val="sr-Cyrl-BA"/>
        </w:rPr>
        <w:t>х</w:t>
      </w:r>
      <w:r w:rsidR="0032372A" w:rsidRPr="003212CD">
        <w:rPr>
          <w:rFonts w:ascii="Times New Roman" w:hAnsi="Times New Roman" w:cs="Times New Roman"/>
          <w:sz w:val="24"/>
          <w:szCs w:val="24"/>
          <w:lang w:val="sr-Cyrl-BA"/>
        </w:rPr>
        <w:t xml:space="preserve"> послова у вези </w:t>
      </w:r>
      <w:r w:rsidR="00485991" w:rsidRPr="003212CD">
        <w:rPr>
          <w:rFonts w:ascii="Times New Roman" w:hAnsi="Times New Roman" w:cs="Times New Roman"/>
          <w:sz w:val="24"/>
          <w:szCs w:val="24"/>
          <w:lang w:val="sr-Cyrl-BA"/>
        </w:rPr>
        <w:t xml:space="preserve">са </w:t>
      </w:r>
      <w:r w:rsidR="0032372A" w:rsidRPr="003212CD">
        <w:rPr>
          <w:rFonts w:ascii="Times New Roman" w:hAnsi="Times New Roman" w:cs="Times New Roman"/>
          <w:sz w:val="24"/>
          <w:szCs w:val="24"/>
          <w:lang w:val="sr-Cyrl-BA"/>
        </w:rPr>
        <w:t>ангажман</w:t>
      </w:r>
      <w:r w:rsidR="00485991" w:rsidRPr="003212CD">
        <w:rPr>
          <w:rFonts w:ascii="Times New Roman" w:hAnsi="Times New Roman" w:cs="Times New Roman"/>
          <w:sz w:val="24"/>
          <w:szCs w:val="24"/>
          <w:lang w:val="sr-Cyrl-BA"/>
        </w:rPr>
        <w:t>ом</w:t>
      </w:r>
      <w:r w:rsidR="0032372A" w:rsidRPr="003212CD">
        <w:rPr>
          <w:rFonts w:ascii="Times New Roman" w:hAnsi="Times New Roman" w:cs="Times New Roman"/>
          <w:sz w:val="24"/>
          <w:szCs w:val="24"/>
          <w:lang w:val="sr-Cyrl-BA"/>
        </w:rPr>
        <w:t xml:space="preserve"> код тог правног лица. </w:t>
      </w:r>
    </w:p>
    <w:p w14:paraId="3AD867B7" w14:textId="77777777" w:rsidR="004E160C" w:rsidRPr="003212CD" w:rsidRDefault="004E160C" w:rsidP="00606B18">
      <w:pPr>
        <w:spacing w:after="0" w:line="240" w:lineRule="auto"/>
        <w:ind w:left="360"/>
        <w:contextualSpacing/>
        <w:jc w:val="both"/>
        <w:rPr>
          <w:rFonts w:ascii="Times New Roman" w:hAnsi="Times New Roman" w:cs="Times New Roman"/>
          <w:sz w:val="24"/>
          <w:szCs w:val="24"/>
          <w:lang w:val="sr-Cyrl-BA"/>
        </w:rPr>
      </w:pPr>
    </w:p>
    <w:p w14:paraId="16ECB02C" w14:textId="532A96E7"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F859B0" w:rsidRPr="003212CD">
        <w:rPr>
          <w:rFonts w:ascii="Times New Roman" w:hAnsi="Times New Roman" w:cs="Times New Roman"/>
          <w:sz w:val="24"/>
          <w:szCs w:val="24"/>
          <w:lang w:val="sr-Cyrl-BA"/>
        </w:rPr>
        <w:t>70</w:t>
      </w:r>
      <w:r w:rsidR="00E90655" w:rsidRPr="003212CD">
        <w:rPr>
          <w:rFonts w:ascii="Times New Roman" w:hAnsi="Times New Roman" w:cs="Times New Roman"/>
          <w:sz w:val="24"/>
          <w:szCs w:val="24"/>
          <w:lang w:val="sr-Cyrl-BA"/>
        </w:rPr>
        <w:t>.</w:t>
      </w:r>
    </w:p>
    <w:p w14:paraId="23EC08DE" w14:textId="77777777" w:rsidR="00485991" w:rsidRPr="003212CD" w:rsidRDefault="00485991" w:rsidP="00606B18">
      <w:pPr>
        <w:spacing w:after="0" w:line="240" w:lineRule="auto"/>
        <w:jc w:val="center"/>
        <w:rPr>
          <w:rFonts w:ascii="Times New Roman" w:hAnsi="Times New Roman" w:cs="Times New Roman"/>
          <w:sz w:val="24"/>
          <w:szCs w:val="24"/>
          <w:lang w:val="sr-Cyrl-BA"/>
        </w:rPr>
      </w:pPr>
    </w:p>
    <w:p w14:paraId="112F37DE" w14:textId="68D62CF8" w:rsidR="0032372A" w:rsidRPr="003212CD" w:rsidRDefault="008B3DC5" w:rsidP="008B3DC5">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Привредно друштво за ревизију обезбјеђује цјелокупну документацију у складу са овим законом на основу које се издаје ревизорски извјештај, која може бити у електронском или папирном облику.</w:t>
      </w:r>
    </w:p>
    <w:p w14:paraId="5B7EF5BF" w14:textId="7B881728" w:rsidR="0032372A" w:rsidRPr="003212CD" w:rsidRDefault="008B3DC5" w:rsidP="008B3DC5">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Радна документација, односно копије радних докумената прикупљених у току ревизије повјерљивог су карактера и могу се користити само за потребе ревизије у складу са овим законом, </w:t>
      </w:r>
      <w:r w:rsidR="0099787D" w:rsidRPr="003212CD">
        <w:rPr>
          <w:rFonts w:ascii="Times New Roman" w:hAnsi="Times New Roman" w:cs="Times New Roman"/>
          <w:sz w:val="24"/>
          <w:szCs w:val="24"/>
          <w:lang w:val="sr-Cyrl-BA"/>
        </w:rPr>
        <w:t>изузев</w:t>
      </w:r>
      <w:r w:rsidR="0032372A" w:rsidRPr="003212CD">
        <w:rPr>
          <w:rFonts w:ascii="Times New Roman" w:hAnsi="Times New Roman" w:cs="Times New Roman"/>
          <w:sz w:val="24"/>
          <w:szCs w:val="24"/>
          <w:lang w:val="sr-Cyrl-BA"/>
        </w:rPr>
        <w:t xml:space="preserve"> ако посебним прописима није другачије одређено.</w:t>
      </w:r>
    </w:p>
    <w:p w14:paraId="30A67FC6" w14:textId="2EED5D68" w:rsidR="0032372A" w:rsidRPr="003212CD" w:rsidRDefault="008B3DC5" w:rsidP="008B3DC5">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Изузетно од става 2. овог члана, радна документација </w:t>
      </w:r>
      <w:r w:rsidR="00190469" w:rsidRPr="003212CD">
        <w:rPr>
          <w:rFonts w:ascii="Times New Roman" w:hAnsi="Times New Roman" w:cs="Times New Roman"/>
          <w:sz w:val="24"/>
          <w:szCs w:val="24"/>
          <w:lang w:val="sr-Cyrl-BA"/>
        </w:rPr>
        <w:t xml:space="preserve">се </w:t>
      </w:r>
      <w:r w:rsidR="0032372A" w:rsidRPr="003212CD">
        <w:rPr>
          <w:rFonts w:ascii="Times New Roman" w:hAnsi="Times New Roman" w:cs="Times New Roman"/>
          <w:sz w:val="24"/>
          <w:szCs w:val="24"/>
          <w:lang w:val="sr-Cyrl-BA"/>
        </w:rPr>
        <w:t>може користити за потребе спровођења надзора над радом привредног друштава за ревизију и лиценцираних овлашћених ревизора, у складу са овим законом.</w:t>
      </w:r>
    </w:p>
    <w:p w14:paraId="7E808B2B" w14:textId="1E042C82" w:rsidR="0032372A" w:rsidRPr="003212CD" w:rsidRDefault="008B3DC5" w:rsidP="008B3DC5">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Привредно друштво за ревизију је дужно да осигура и докаже да је </w:t>
      </w:r>
      <w:r w:rsidR="00DA70AA" w:rsidRPr="003212CD">
        <w:rPr>
          <w:rFonts w:ascii="Times New Roman" w:hAnsi="Times New Roman" w:cs="Times New Roman"/>
          <w:sz w:val="24"/>
          <w:szCs w:val="24"/>
          <w:lang w:val="sr-Cyrl-BA"/>
        </w:rPr>
        <w:t>ревизор за квалитет над радном документацијом с</w:t>
      </w:r>
      <w:r w:rsidR="0032372A" w:rsidRPr="003212CD">
        <w:rPr>
          <w:rFonts w:ascii="Times New Roman" w:hAnsi="Times New Roman" w:cs="Times New Roman"/>
          <w:sz w:val="24"/>
          <w:szCs w:val="24"/>
          <w:lang w:val="sr-Cyrl-BA"/>
        </w:rPr>
        <w:t>прове</w:t>
      </w:r>
      <w:r w:rsidR="00DA70AA" w:rsidRPr="003212CD">
        <w:rPr>
          <w:rFonts w:ascii="Times New Roman" w:hAnsi="Times New Roman" w:cs="Times New Roman"/>
          <w:sz w:val="24"/>
          <w:szCs w:val="24"/>
          <w:lang w:val="sr-Cyrl-BA"/>
        </w:rPr>
        <w:t>о</w:t>
      </w:r>
      <w:r w:rsidR="0032372A" w:rsidRPr="003212CD">
        <w:rPr>
          <w:rFonts w:ascii="Times New Roman" w:hAnsi="Times New Roman" w:cs="Times New Roman"/>
          <w:sz w:val="24"/>
          <w:szCs w:val="24"/>
          <w:lang w:val="sr-Cyrl-BA"/>
        </w:rPr>
        <w:t xml:space="preserve"> контрол</w:t>
      </w:r>
      <w:r w:rsidR="00DA70AA" w:rsidRPr="003212CD">
        <w:rPr>
          <w:rFonts w:ascii="Times New Roman" w:hAnsi="Times New Roman" w:cs="Times New Roman"/>
          <w:sz w:val="24"/>
          <w:szCs w:val="24"/>
          <w:lang w:val="sr-Cyrl-BA"/>
        </w:rPr>
        <w:t>у</w:t>
      </w:r>
      <w:r w:rsidR="0032372A" w:rsidRPr="003212CD">
        <w:rPr>
          <w:rFonts w:ascii="Times New Roman" w:hAnsi="Times New Roman" w:cs="Times New Roman"/>
          <w:sz w:val="24"/>
          <w:szCs w:val="24"/>
          <w:lang w:val="sr-Cyrl-BA"/>
        </w:rPr>
        <w:t xml:space="preserve"> квалитета</w:t>
      </w:r>
      <w:r w:rsidR="00DA70AA"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на основу које је издат ревизорски извјештај за правна лица и предузетнике, разврстане у категорију великих правних лица и субјекте</w:t>
      </w:r>
      <w:r w:rsidR="00B20C61" w:rsidRPr="003212CD">
        <w:rPr>
          <w:rFonts w:ascii="Times New Roman" w:hAnsi="Times New Roman" w:cs="Times New Roman"/>
          <w:sz w:val="24"/>
          <w:szCs w:val="24"/>
          <w:lang w:val="sr-Cyrl-BA"/>
        </w:rPr>
        <w:t xml:space="preserve"> од јавног интереса</w:t>
      </w:r>
      <w:r w:rsidR="0032372A" w:rsidRPr="003212CD">
        <w:rPr>
          <w:rFonts w:ascii="Times New Roman" w:hAnsi="Times New Roman" w:cs="Times New Roman"/>
          <w:sz w:val="24"/>
          <w:szCs w:val="24"/>
          <w:lang w:val="sr-Cyrl-BA"/>
        </w:rPr>
        <w:t>.</w:t>
      </w:r>
      <w:r w:rsidR="00190469" w:rsidRPr="003212CD">
        <w:rPr>
          <w:rFonts w:ascii="Times New Roman" w:hAnsi="Times New Roman" w:cs="Times New Roman"/>
          <w:sz w:val="24"/>
          <w:szCs w:val="24"/>
          <w:lang w:val="sr-Cyrl-BA"/>
        </w:rPr>
        <w:t xml:space="preserve"> </w:t>
      </w:r>
    </w:p>
    <w:p w14:paraId="42C81DD0" w14:textId="2F0CE941" w:rsidR="0032372A" w:rsidRPr="003212CD" w:rsidRDefault="008B3DC5" w:rsidP="008B3DC5">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Привредно друштво за ревизију може да користи рачунарске апликације и софтверска рјешења </w:t>
      </w:r>
      <w:r w:rsidR="00492F79" w:rsidRPr="003212CD">
        <w:rPr>
          <w:rFonts w:ascii="Times New Roman" w:hAnsi="Times New Roman" w:cs="Times New Roman"/>
          <w:sz w:val="24"/>
          <w:szCs w:val="24"/>
          <w:lang w:val="sr-Cyrl-BA"/>
        </w:rPr>
        <w:t>с циљем</w:t>
      </w:r>
      <w:r w:rsidR="0032372A" w:rsidRPr="003212CD">
        <w:rPr>
          <w:rFonts w:ascii="Times New Roman" w:hAnsi="Times New Roman" w:cs="Times New Roman"/>
          <w:sz w:val="24"/>
          <w:szCs w:val="24"/>
          <w:lang w:val="sr-Cyrl-BA"/>
        </w:rPr>
        <w:t xml:space="preserve"> ефикаснијег организовања процеса ревизије и спровођења контроле квалитета.</w:t>
      </w:r>
    </w:p>
    <w:p w14:paraId="122C8F3B" w14:textId="7355E003" w:rsidR="0032372A" w:rsidRPr="003212CD" w:rsidRDefault="00133AE3" w:rsidP="00133AE3">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Информације до којих се може доћи кроз рачунарске апликације, софтверска рјешења и базе података настале као резултат ревизоровог рада </w:t>
      </w:r>
      <w:r w:rsidR="00485991" w:rsidRPr="003212CD">
        <w:rPr>
          <w:rFonts w:ascii="Times New Roman" w:hAnsi="Times New Roman" w:cs="Times New Roman"/>
          <w:sz w:val="24"/>
          <w:szCs w:val="24"/>
          <w:lang w:val="sr-Cyrl-BA"/>
        </w:rPr>
        <w:t xml:space="preserve">у току ревизије </w:t>
      </w:r>
      <w:r w:rsidR="0032372A" w:rsidRPr="003212CD">
        <w:rPr>
          <w:rFonts w:ascii="Times New Roman" w:hAnsi="Times New Roman" w:cs="Times New Roman"/>
          <w:sz w:val="24"/>
          <w:szCs w:val="24"/>
          <w:lang w:val="sr-Cyrl-BA"/>
        </w:rPr>
        <w:t xml:space="preserve">могу се сматрати релевантном документацијом током процеса надзора само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је </w:t>
      </w:r>
      <w:r w:rsidR="00111429" w:rsidRPr="003212CD">
        <w:rPr>
          <w:rFonts w:ascii="Times New Roman" w:hAnsi="Times New Roman" w:cs="Times New Roman"/>
          <w:sz w:val="24"/>
          <w:szCs w:val="24"/>
          <w:lang w:val="sr-Cyrl-BA"/>
        </w:rPr>
        <w:t>то</w:t>
      </w:r>
      <w:r w:rsidR="0032372A" w:rsidRPr="003212CD">
        <w:rPr>
          <w:rFonts w:ascii="Times New Roman" w:hAnsi="Times New Roman" w:cs="Times New Roman"/>
          <w:sz w:val="24"/>
          <w:szCs w:val="24"/>
          <w:lang w:val="sr-Cyrl-BA"/>
        </w:rPr>
        <w:t xml:space="preserve"> јасно, уредно и адекватно документовано тако да је јасно наведено и разумљиво трећим странама током процеса надзора.</w:t>
      </w:r>
    </w:p>
    <w:p w14:paraId="527F75AB" w14:textId="212C265C" w:rsidR="0032372A" w:rsidRPr="003212CD" w:rsidRDefault="00133AE3" w:rsidP="00133AE3">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Привредно друштво за ревизију је дужно, у складу са захтјевом овлашћеног лица Министарства, да </w:t>
      </w:r>
      <w:r w:rsidR="00111429" w:rsidRPr="003212CD">
        <w:rPr>
          <w:rFonts w:ascii="Times New Roman" w:hAnsi="Times New Roman" w:cs="Times New Roman"/>
          <w:sz w:val="24"/>
          <w:szCs w:val="24"/>
          <w:lang w:val="sr-Cyrl-BA"/>
        </w:rPr>
        <w:t>му</w:t>
      </w:r>
      <w:r w:rsidR="0032372A" w:rsidRPr="003212CD">
        <w:rPr>
          <w:rFonts w:ascii="Times New Roman" w:hAnsi="Times New Roman" w:cs="Times New Roman"/>
          <w:sz w:val="24"/>
          <w:szCs w:val="24"/>
          <w:lang w:val="sr-Cyrl-BA"/>
        </w:rPr>
        <w:t xml:space="preserve"> омогући приступ рачунарским апликацијама, софтверским рјешењима и базама података за потребе </w:t>
      </w:r>
      <w:r w:rsidR="00DA70AA" w:rsidRPr="003212CD">
        <w:rPr>
          <w:rFonts w:ascii="Times New Roman" w:hAnsi="Times New Roman" w:cs="Times New Roman"/>
          <w:sz w:val="24"/>
          <w:szCs w:val="24"/>
          <w:lang w:val="sr-Cyrl-BA"/>
        </w:rPr>
        <w:t>с</w:t>
      </w:r>
      <w:r w:rsidR="0032372A" w:rsidRPr="003212CD">
        <w:rPr>
          <w:rFonts w:ascii="Times New Roman" w:hAnsi="Times New Roman" w:cs="Times New Roman"/>
          <w:sz w:val="24"/>
          <w:szCs w:val="24"/>
          <w:lang w:val="sr-Cyrl-BA"/>
        </w:rPr>
        <w:t xml:space="preserve">провођења надзора,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привредно друштво за ревизију </w:t>
      </w:r>
      <w:r w:rsidR="00164A74" w:rsidRPr="003212CD">
        <w:rPr>
          <w:rFonts w:ascii="Times New Roman" w:hAnsi="Times New Roman" w:cs="Times New Roman"/>
          <w:sz w:val="24"/>
          <w:szCs w:val="24"/>
          <w:lang w:val="sr-Cyrl-BA"/>
        </w:rPr>
        <w:t>обезбјеђује</w:t>
      </w:r>
      <w:r w:rsidR="0032372A" w:rsidRPr="003212CD">
        <w:rPr>
          <w:rFonts w:ascii="Times New Roman" w:hAnsi="Times New Roman" w:cs="Times New Roman"/>
          <w:sz w:val="24"/>
          <w:szCs w:val="24"/>
          <w:lang w:val="sr-Cyrl-BA"/>
        </w:rPr>
        <w:t xml:space="preserve"> информације у складу са ставом 6. овог члана. </w:t>
      </w:r>
    </w:p>
    <w:p w14:paraId="7ED1F38A" w14:textId="499B1617" w:rsidR="0032372A" w:rsidRPr="003212CD" w:rsidRDefault="00133AE3" w:rsidP="00133AE3">
      <w:pPr>
        <w:numPr>
          <w:ilvl w:val="0"/>
          <w:numId w:val="11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Привредно друштво за ревизију </w:t>
      </w:r>
      <w:r w:rsidR="00111429" w:rsidRPr="003212CD">
        <w:rPr>
          <w:rFonts w:ascii="Times New Roman" w:hAnsi="Times New Roman" w:cs="Times New Roman"/>
          <w:sz w:val="24"/>
          <w:szCs w:val="24"/>
          <w:lang w:val="sr-Cyrl-BA"/>
        </w:rPr>
        <w:t>обавезно је да</w:t>
      </w:r>
      <w:r w:rsidR="0032372A" w:rsidRPr="003212CD">
        <w:rPr>
          <w:rFonts w:ascii="Times New Roman" w:hAnsi="Times New Roman" w:cs="Times New Roman"/>
          <w:sz w:val="24"/>
          <w:szCs w:val="24"/>
          <w:lang w:val="sr-Cyrl-BA"/>
        </w:rPr>
        <w:t xml:space="preserve"> осигура систем интерних контрола над информатичким алатима, апликативним и софтверским рјешењима као и свој другој електронској или штампаној радној документацији, на начин да лиценцираном овлашћеном ревизору или члановима тима онемогући рад на радној документацији након издавања ревизорског мишљења.</w:t>
      </w:r>
    </w:p>
    <w:p w14:paraId="5778EDD7" w14:textId="186598C7" w:rsidR="0032372A" w:rsidRPr="003212CD" w:rsidRDefault="00133AE3" w:rsidP="00133AE3">
      <w:pPr>
        <w:numPr>
          <w:ilvl w:val="0"/>
          <w:numId w:val="111"/>
        </w:numPr>
        <w:tabs>
          <w:tab w:val="left" w:pos="81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Радна документација на основу које се израђује ревизорски извјештај, сачињава се на једном од језика који је у службеној употреби у Републици.</w:t>
      </w:r>
    </w:p>
    <w:p w14:paraId="554942EC" w14:textId="35C85490" w:rsidR="0032372A" w:rsidRPr="003212CD" w:rsidRDefault="00133AE3" w:rsidP="00133AE3">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Документовање ревизорске активности </w:t>
      </w:r>
      <w:r w:rsidR="00111429" w:rsidRPr="003212CD">
        <w:rPr>
          <w:rFonts w:ascii="Times New Roman" w:hAnsi="Times New Roman" w:cs="Times New Roman"/>
          <w:sz w:val="24"/>
          <w:szCs w:val="24"/>
          <w:lang w:val="sr-Cyrl-BA"/>
        </w:rPr>
        <w:t>обавезно је</w:t>
      </w:r>
      <w:r w:rsidR="0032372A" w:rsidRPr="003212CD">
        <w:rPr>
          <w:rFonts w:ascii="Times New Roman" w:hAnsi="Times New Roman" w:cs="Times New Roman"/>
          <w:sz w:val="24"/>
          <w:szCs w:val="24"/>
          <w:lang w:val="sr-Cyrl-BA"/>
        </w:rPr>
        <w:t xml:space="preserve"> на једном од језика који је у службеној употреби у Републици</w:t>
      </w:r>
      <w:r w:rsidR="00DA70AA"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без обзира на ком је језику ревизорски софтвер.</w:t>
      </w:r>
    </w:p>
    <w:p w14:paraId="76992E33" w14:textId="03B2A633" w:rsidR="0032372A" w:rsidRPr="003212CD" w:rsidRDefault="00133AE3" w:rsidP="00133AE3">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Документацију на основу које је обављена ревизија, привредно друштво за ревизију чува најмање </w:t>
      </w:r>
      <w:r w:rsidR="00164A74" w:rsidRPr="003212CD">
        <w:rPr>
          <w:rFonts w:ascii="Times New Roman" w:hAnsi="Times New Roman" w:cs="Times New Roman"/>
          <w:sz w:val="24"/>
          <w:szCs w:val="24"/>
          <w:lang w:val="sr-Cyrl-BA"/>
        </w:rPr>
        <w:t>11</w:t>
      </w:r>
      <w:r w:rsidR="00F859B0"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година, рачунајући од посљедњег дана пословне године</w:t>
      </w:r>
      <w:r w:rsidR="00B20C61"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на коју се ревизија односи.</w:t>
      </w:r>
    </w:p>
    <w:p w14:paraId="6D8E4BE4" w14:textId="4C6D6C01" w:rsidR="0032372A" w:rsidRPr="003212CD" w:rsidRDefault="00133AE3" w:rsidP="00133AE3">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Документацију на основу које је обављена ревизија, привредно друштво за ревизију може чувати у електронском облику на серверима привредног друштва за ревизију или другој електронској меморији привредног друштва за ревизију.</w:t>
      </w:r>
    </w:p>
    <w:p w14:paraId="0702634A" w14:textId="7F6033C5" w:rsidR="0032372A" w:rsidRPr="003212CD" w:rsidRDefault="00133AE3" w:rsidP="00133AE3">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ревизију финансијских извјештаја обавља други лиценцирани овлашћени ревизор, односно друго привредно друштво за ревизију у односу на посљедње ревидиране финансијске извјештаје, претходни лиценцирани овлашћени ревизор, односно претходно привредно друштво за ревизију дужно је да новом лиценцираном овлашћеном ревизору, односно привредном друштву за ревизију омогући приступ релевантној документацији</w:t>
      </w:r>
      <w:r w:rsidR="00B20C61" w:rsidRPr="003212CD">
        <w:rPr>
          <w:rFonts w:ascii="Times New Roman" w:hAnsi="Times New Roman" w:cs="Times New Roman"/>
          <w:sz w:val="24"/>
          <w:szCs w:val="24"/>
          <w:lang w:val="sr-Cyrl-BA"/>
        </w:rPr>
        <w:t xml:space="preserve"> и другим кључним информацијама</w:t>
      </w:r>
      <w:r w:rsidR="0032372A" w:rsidRPr="003212CD">
        <w:rPr>
          <w:rFonts w:ascii="Times New Roman" w:hAnsi="Times New Roman" w:cs="Times New Roman"/>
          <w:sz w:val="24"/>
          <w:szCs w:val="24"/>
          <w:lang w:val="sr-Cyrl-BA"/>
        </w:rPr>
        <w:t xml:space="preserve"> кој</w:t>
      </w:r>
      <w:r w:rsidR="00B20C61" w:rsidRPr="003212CD">
        <w:rPr>
          <w:rFonts w:ascii="Times New Roman" w:hAnsi="Times New Roman" w:cs="Times New Roman"/>
          <w:sz w:val="24"/>
          <w:szCs w:val="24"/>
          <w:lang w:val="sr-Cyrl-BA"/>
        </w:rPr>
        <w:t>е</w:t>
      </w:r>
      <w:r w:rsidR="0032372A" w:rsidRPr="003212CD">
        <w:rPr>
          <w:rFonts w:ascii="Times New Roman" w:hAnsi="Times New Roman" w:cs="Times New Roman"/>
          <w:sz w:val="24"/>
          <w:szCs w:val="24"/>
          <w:lang w:val="sr-Cyrl-BA"/>
        </w:rPr>
        <w:t xml:space="preserve"> се однос</w:t>
      </w:r>
      <w:r w:rsidR="00B20C61" w:rsidRPr="003212CD">
        <w:rPr>
          <w:rFonts w:ascii="Times New Roman" w:hAnsi="Times New Roman" w:cs="Times New Roman"/>
          <w:sz w:val="24"/>
          <w:szCs w:val="24"/>
          <w:lang w:val="sr-Cyrl-BA"/>
        </w:rPr>
        <w:t>е</w:t>
      </w:r>
      <w:r w:rsidR="0032372A" w:rsidRPr="003212CD">
        <w:rPr>
          <w:rFonts w:ascii="Times New Roman" w:hAnsi="Times New Roman" w:cs="Times New Roman"/>
          <w:sz w:val="24"/>
          <w:szCs w:val="24"/>
          <w:lang w:val="sr-Cyrl-BA"/>
        </w:rPr>
        <w:t xml:space="preserve"> на правно лице</w:t>
      </w:r>
      <w:r w:rsidR="00D43229" w:rsidRPr="003212CD">
        <w:rPr>
          <w:rFonts w:ascii="Times New Roman" w:hAnsi="Times New Roman" w:cs="Times New Roman"/>
          <w:sz w:val="24"/>
          <w:szCs w:val="24"/>
          <w:lang w:val="sr-Cyrl-BA"/>
        </w:rPr>
        <w:t>,</w:t>
      </w:r>
      <w:r w:rsidR="00190469" w:rsidRPr="003212CD">
        <w:rPr>
          <w:rFonts w:ascii="Times New Roman" w:hAnsi="Times New Roman" w:cs="Times New Roman"/>
          <w:sz w:val="24"/>
          <w:szCs w:val="24"/>
          <w:lang w:val="sr-Cyrl-BA"/>
        </w:rPr>
        <w:t xml:space="preserve"> односно предузетника</w:t>
      </w:r>
      <w:r w:rsidR="0032372A" w:rsidRPr="003212CD">
        <w:rPr>
          <w:rFonts w:ascii="Times New Roman" w:hAnsi="Times New Roman" w:cs="Times New Roman"/>
          <w:sz w:val="24"/>
          <w:szCs w:val="24"/>
          <w:lang w:val="sr-Cyrl-BA"/>
        </w:rPr>
        <w:t xml:space="preserve"> чији су финансијски извјештаји предмет ревизије</w:t>
      </w:r>
      <w:r w:rsidR="00190469"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укључујући и релевантну документацију која се односи на </w:t>
      </w:r>
      <w:r w:rsidR="001D5EFB" w:rsidRPr="003212CD">
        <w:rPr>
          <w:rFonts w:ascii="Times New Roman" w:hAnsi="Times New Roman" w:cs="Times New Roman"/>
          <w:sz w:val="24"/>
          <w:szCs w:val="24"/>
          <w:lang w:val="sr-Cyrl-BA"/>
        </w:rPr>
        <w:t>посљед</w:t>
      </w:r>
      <w:r w:rsidR="0032372A" w:rsidRPr="003212CD">
        <w:rPr>
          <w:rFonts w:ascii="Times New Roman" w:hAnsi="Times New Roman" w:cs="Times New Roman"/>
          <w:sz w:val="24"/>
          <w:szCs w:val="24"/>
          <w:lang w:val="sr-Cyrl-BA"/>
        </w:rPr>
        <w:t>њу обављену ревизију.</w:t>
      </w:r>
    </w:p>
    <w:p w14:paraId="01A7D24C" w14:textId="28AEFC5C" w:rsidR="0032372A" w:rsidRPr="003212CD" w:rsidRDefault="00133AE3" w:rsidP="00133AE3">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привредно друштво за ревизију престане са радом, радну документацију су дужни да чувају акционари, чланови</w:t>
      </w:r>
      <w:r w:rsidR="00D43229" w:rsidRPr="003212CD">
        <w:rPr>
          <w:rFonts w:ascii="Times New Roman" w:hAnsi="Times New Roman" w:cs="Times New Roman"/>
          <w:sz w:val="24"/>
          <w:szCs w:val="24"/>
          <w:lang w:val="sr-Cyrl-BA"/>
        </w:rPr>
        <w:t>,</w:t>
      </w:r>
      <w:r w:rsidR="00111429" w:rsidRPr="003212CD">
        <w:rPr>
          <w:rFonts w:ascii="Times New Roman" w:hAnsi="Times New Roman" w:cs="Times New Roman"/>
          <w:sz w:val="24"/>
          <w:szCs w:val="24"/>
          <w:lang w:val="sr-Cyrl-BA"/>
        </w:rPr>
        <w:t xml:space="preserve"> односно </w:t>
      </w:r>
      <w:r w:rsidR="0032372A" w:rsidRPr="003212CD">
        <w:rPr>
          <w:rFonts w:ascii="Times New Roman" w:hAnsi="Times New Roman" w:cs="Times New Roman"/>
          <w:sz w:val="24"/>
          <w:szCs w:val="24"/>
          <w:lang w:val="sr-Cyrl-BA"/>
        </w:rPr>
        <w:t>оснивачи привредног друштва за ревизију.</w:t>
      </w:r>
    </w:p>
    <w:p w14:paraId="1E3B5ADE" w14:textId="36E96D5A" w:rsidR="0032372A" w:rsidRPr="003212CD" w:rsidRDefault="00133AE3" w:rsidP="00133AE3">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Радна документација привредног друштва за ревизију </w:t>
      </w:r>
      <w:r w:rsidR="00111429" w:rsidRPr="003212CD">
        <w:rPr>
          <w:rFonts w:ascii="Times New Roman" w:hAnsi="Times New Roman" w:cs="Times New Roman"/>
          <w:sz w:val="24"/>
          <w:szCs w:val="24"/>
          <w:lang w:val="sr-Cyrl-BA"/>
        </w:rPr>
        <w:t>обавезно је</w:t>
      </w:r>
      <w:r w:rsidR="0032372A" w:rsidRPr="003212CD">
        <w:rPr>
          <w:rFonts w:ascii="Times New Roman" w:hAnsi="Times New Roman" w:cs="Times New Roman"/>
          <w:sz w:val="24"/>
          <w:szCs w:val="24"/>
          <w:lang w:val="sr-Cyrl-BA"/>
        </w:rPr>
        <w:t xml:space="preserve"> јасно документована, сортирана и </w:t>
      </w:r>
      <w:r w:rsidR="00111429" w:rsidRPr="003212CD">
        <w:rPr>
          <w:rFonts w:ascii="Times New Roman" w:hAnsi="Times New Roman" w:cs="Times New Roman"/>
          <w:sz w:val="24"/>
          <w:szCs w:val="24"/>
          <w:lang w:val="sr-Cyrl-BA"/>
        </w:rPr>
        <w:t>упућује</w:t>
      </w:r>
      <w:r w:rsidR="0032372A" w:rsidRPr="003212CD">
        <w:rPr>
          <w:rFonts w:ascii="Times New Roman" w:hAnsi="Times New Roman" w:cs="Times New Roman"/>
          <w:sz w:val="24"/>
          <w:szCs w:val="24"/>
          <w:lang w:val="sr-Cyrl-BA"/>
        </w:rPr>
        <w:t xml:space="preserve"> на документацију добијену од обвезника ревизије и то тако да је јасно могуће утврдити основ </w:t>
      </w:r>
      <w:r w:rsidR="00111429" w:rsidRPr="003212CD">
        <w:rPr>
          <w:rFonts w:ascii="Times New Roman" w:hAnsi="Times New Roman" w:cs="Times New Roman"/>
          <w:sz w:val="24"/>
          <w:szCs w:val="24"/>
          <w:lang w:val="sr-Cyrl-BA"/>
        </w:rPr>
        <w:t xml:space="preserve">њеног </w:t>
      </w:r>
      <w:r w:rsidR="0032372A" w:rsidRPr="003212CD">
        <w:rPr>
          <w:rFonts w:ascii="Times New Roman" w:hAnsi="Times New Roman" w:cs="Times New Roman"/>
          <w:sz w:val="24"/>
          <w:szCs w:val="24"/>
          <w:lang w:val="sr-Cyrl-BA"/>
        </w:rPr>
        <w:t xml:space="preserve">настанка. </w:t>
      </w:r>
    </w:p>
    <w:p w14:paraId="6619C566" w14:textId="719A6870" w:rsidR="0032372A" w:rsidRPr="003212CD" w:rsidRDefault="00133AE3" w:rsidP="00133AE3">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Радн</w:t>
      </w:r>
      <w:r w:rsidR="00DA70AA" w:rsidRPr="003212CD">
        <w:rPr>
          <w:rFonts w:ascii="Times New Roman" w:hAnsi="Times New Roman" w:cs="Times New Roman"/>
          <w:sz w:val="24"/>
          <w:szCs w:val="24"/>
          <w:lang w:val="sr-Cyrl-BA"/>
        </w:rPr>
        <w:t>у</w:t>
      </w:r>
      <w:r w:rsidR="0032372A" w:rsidRPr="003212CD">
        <w:rPr>
          <w:rFonts w:ascii="Times New Roman" w:hAnsi="Times New Roman" w:cs="Times New Roman"/>
          <w:sz w:val="24"/>
          <w:szCs w:val="24"/>
          <w:lang w:val="sr-Cyrl-BA"/>
        </w:rPr>
        <w:t xml:space="preserve"> документациј</w:t>
      </w:r>
      <w:r w:rsidR="00DA70AA" w:rsidRPr="003212CD">
        <w:rPr>
          <w:rFonts w:ascii="Times New Roman" w:hAnsi="Times New Roman" w:cs="Times New Roman"/>
          <w:sz w:val="24"/>
          <w:szCs w:val="24"/>
          <w:lang w:val="sr-Cyrl-BA"/>
        </w:rPr>
        <w:t>у</w:t>
      </w:r>
      <w:r w:rsidR="0032372A" w:rsidRPr="003212CD">
        <w:rPr>
          <w:rFonts w:ascii="Times New Roman" w:hAnsi="Times New Roman" w:cs="Times New Roman"/>
          <w:sz w:val="24"/>
          <w:szCs w:val="24"/>
          <w:lang w:val="sr-Cyrl-BA"/>
        </w:rPr>
        <w:t xml:space="preserve"> привредног друштва за ревизију </w:t>
      </w:r>
      <w:r w:rsidR="00111429" w:rsidRPr="003212CD">
        <w:rPr>
          <w:rFonts w:ascii="Times New Roman" w:hAnsi="Times New Roman" w:cs="Times New Roman"/>
          <w:sz w:val="24"/>
          <w:szCs w:val="24"/>
          <w:lang w:val="sr-Cyrl-BA"/>
        </w:rPr>
        <w:t xml:space="preserve">обавезно </w:t>
      </w:r>
      <w:r w:rsidR="0032372A" w:rsidRPr="003212CD">
        <w:rPr>
          <w:rFonts w:ascii="Times New Roman" w:hAnsi="Times New Roman" w:cs="Times New Roman"/>
          <w:sz w:val="24"/>
          <w:szCs w:val="24"/>
          <w:lang w:val="sr-Cyrl-BA"/>
        </w:rPr>
        <w:t>потпис</w:t>
      </w:r>
      <w:r w:rsidR="00DA70AA" w:rsidRPr="003212CD">
        <w:rPr>
          <w:rFonts w:ascii="Times New Roman" w:hAnsi="Times New Roman" w:cs="Times New Roman"/>
          <w:sz w:val="24"/>
          <w:szCs w:val="24"/>
          <w:lang w:val="sr-Cyrl-BA"/>
        </w:rPr>
        <w:t>ују</w:t>
      </w:r>
      <w:r w:rsidR="0032372A" w:rsidRPr="003212CD">
        <w:rPr>
          <w:rFonts w:ascii="Times New Roman" w:hAnsi="Times New Roman" w:cs="Times New Roman"/>
          <w:sz w:val="24"/>
          <w:szCs w:val="24"/>
          <w:lang w:val="sr-Cyrl-BA"/>
        </w:rPr>
        <w:t xml:space="preserve"> тимов</w:t>
      </w:r>
      <w:r w:rsidR="00DA70AA" w:rsidRPr="003212CD">
        <w:rPr>
          <w:rFonts w:ascii="Times New Roman" w:hAnsi="Times New Roman" w:cs="Times New Roman"/>
          <w:sz w:val="24"/>
          <w:szCs w:val="24"/>
          <w:lang w:val="sr-Cyrl-BA"/>
        </w:rPr>
        <w:t>и</w:t>
      </w:r>
      <w:r w:rsidR="0032372A" w:rsidRPr="003212CD">
        <w:rPr>
          <w:rFonts w:ascii="Times New Roman" w:hAnsi="Times New Roman" w:cs="Times New Roman"/>
          <w:sz w:val="24"/>
          <w:szCs w:val="24"/>
          <w:lang w:val="sr-Cyrl-BA"/>
        </w:rPr>
        <w:t xml:space="preserve"> који </w:t>
      </w:r>
      <w:r w:rsidR="00DA70AA" w:rsidRPr="003212CD">
        <w:rPr>
          <w:rFonts w:ascii="Times New Roman" w:hAnsi="Times New Roman" w:cs="Times New Roman"/>
          <w:sz w:val="24"/>
          <w:szCs w:val="24"/>
          <w:lang w:val="sr-Cyrl-BA"/>
        </w:rPr>
        <w:t>с</w:t>
      </w:r>
      <w:r w:rsidR="0032372A" w:rsidRPr="003212CD">
        <w:rPr>
          <w:rFonts w:ascii="Times New Roman" w:hAnsi="Times New Roman" w:cs="Times New Roman"/>
          <w:sz w:val="24"/>
          <w:szCs w:val="24"/>
          <w:lang w:val="sr-Cyrl-BA"/>
        </w:rPr>
        <w:t>проводе ревизију</w:t>
      </w:r>
      <w:r w:rsidR="00D43229"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односно лиценциран</w:t>
      </w:r>
      <w:r w:rsidR="00DA70AA" w:rsidRPr="003212CD">
        <w:rPr>
          <w:rFonts w:ascii="Times New Roman" w:hAnsi="Times New Roman" w:cs="Times New Roman"/>
          <w:sz w:val="24"/>
          <w:szCs w:val="24"/>
          <w:lang w:val="sr-Cyrl-BA"/>
        </w:rPr>
        <w:t>и</w:t>
      </w:r>
      <w:r w:rsidR="00895533" w:rsidRPr="003212CD">
        <w:rPr>
          <w:rFonts w:ascii="Times New Roman" w:hAnsi="Times New Roman" w:cs="Times New Roman"/>
          <w:sz w:val="24"/>
          <w:szCs w:val="24"/>
          <w:lang w:val="sr-Cyrl-BA"/>
        </w:rPr>
        <w:t xml:space="preserve"> овлашћен</w:t>
      </w:r>
      <w:r w:rsidR="00DA70AA" w:rsidRPr="003212CD">
        <w:rPr>
          <w:rFonts w:ascii="Times New Roman" w:hAnsi="Times New Roman" w:cs="Times New Roman"/>
          <w:sz w:val="24"/>
          <w:szCs w:val="24"/>
          <w:lang w:val="sr-Cyrl-BA"/>
        </w:rPr>
        <w:t>и</w:t>
      </w:r>
      <w:r w:rsidR="0032372A" w:rsidRPr="003212CD">
        <w:rPr>
          <w:rFonts w:ascii="Times New Roman" w:hAnsi="Times New Roman" w:cs="Times New Roman"/>
          <w:sz w:val="24"/>
          <w:szCs w:val="24"/>
          <w:lang w:val="sr-Cyrl-BA"/>
        </w:rPr>
        <w:t xml:space="preserve"> ревизор као доказ </w:t>
      </w:r>
      <w:r w:rsidR="00DA70AA" w:rsidRPr="003212CD">
        <w:rPr>
          <w:rFonts w:ascii="Times New Roman" w:hAnsi="Times New Roman" w:cs="Times New Roman"/>
          <w:sz w:val="24"/>
          <w:szCs w:val="24"/>
          <w:lang w:val="sr-Cyrl-BA"/>
        </w:rPr>
        <w:t>с</w:t>
      </w:r>
      <w:r w:rsidR="0032372A" w:rsidRPr="003212CD">
        <w:rPr>
          <w:rFonts w:ascii="Times New Roman" w:hAnsi="Times New Roman" w:cs="Times New Roman"/>
          <w:sz w:val="24"/>
          <w:szCs w:val="24"/>
          <w:lang w:val="sr-Cyrl-BA"/>
        </w:rPr>
        <w:t>проведених ревизорских процедура.</w:t>
      </w:r>
    </w:p>
    <w:p w14:paraId="05B6BBBA" w14:textId="2624657C" w:rsidR="0032372A" w:rsidRPr="003212CD" w:rsidRDefault="00133AE3" w:rsidP="00133AE3">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је радна документација саставни дио апликативног или софтверског рјешења, привредно друштво за ревизију </w:t>
      </w:r>
      <w:r w:rsidR="00111429" w:rsidRPr="003212CD">
        <w:rPr>
          <w:rFonts w:ascii="Times New Roman" w:hAnsi="Times New Roman" w:cs="Times New Roman"/>
          <w:sz w:val="24"/>
          <w:szCs w:val="24"/>
          <w:lang w:val="sr-Cyrl-BA"/>
        </w:rPr>
        <w:t>обавезно је</w:t>
      </w:r>
      <w:r w:rsidR="0032372A" w:rsidRPr="003212CD">
        <w:rPr>
          <w:rFonts w:ascii="Times New Roman" w:hAnsi="Times New Roman" w:cs="Times New Roman"/>
          <w:sz w:val="24"/>
          <w:szCs w:val="24"/>
          <w:lang w:val="sr-Cyrl-BA"/>
        </w:rPr>
        <w:t xml:space="preserve"> обезбиједи увјеравање за потребе надзора да је радна документација потписана од тимова који </w:t>
      </w:r>
      <w:r w:rsidR="00DA70AA" w:rsidRPr="003212CD">
        <w:rPr>
          <w:rFonts w:ascii="Times New Roman" w:hAnsi="Times New Roman" w:cs="Times New Roman"/>
          <w:sz w:val="24"/>
          <w:szCs w:val="24"/>
          <w:lang w:val="sr-Cyrl-BA"/>
        </w:rPr>
        <w:t>с</w:t>
      </w:r>
      <w:r w:rsidR="0032372A" w:rsidRPr="003212CD">
        <w:rPr>
          <w:rFonts w:ascii="Times New Roman" w:hAnsi="Times New Roman" w:cs="Times New Roman"/>
          <w:sz w:val="24"/>
          <w:szCs w:val="24"/>
          <w:lang w:val="sr-Cyrl-BA"/>
        </w:rPr>
        <w:t>проводе законску ревизију</w:t>
      </w:r>
      <w:r w:rsidR="00D43229"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односно лиценцираног овлашћеног ревизора као доказ </w:t>
      </w:r>
      <w:r w:rsidR="00DA70AA" w:rsidRPr="003212CD">
        <w:rPr>
          <w:rFonts w:ascii="Times New Roman" w:hAnsi="Times New Roman" w:cs="Times New Roman"/>
          <w:sz w:val="24"/>
          <w:szCs w:val="24"/>
          <w:lang w:val="sr-Cyrl-BA"/>
        </w:rPr>
        <w:t>с</w:t>
      </w:r>
      <w:r w:rsidR="0032372A" w:rsidRPr="003212CD">
        <w:rPr>
          <w:rFonts w:ascii="Times New Roman" w:hAnsi="Times New Roman" w:cs="Times New Roman"/>
          <w:sz w:val="24"/>
          <w:szCs w:val="24"/>
          <w:lang w:val="sr-Cyrl-BA"/>
        </w:rPr>
        <w:t>проведених ревизорских процедура.</w:t>
      </w:r>
    </w:p>
    <w:p w14:paraId="4E4C8C50" w14:textId="4740F09E" w:rsidR="0032372A" w:rsidRPr="003212CD" w:rsidRDefault="00133AE3" w:rsidP="00133AE3">
      <w:pPr>
        <w:numPr>
          <w:ilvl w:val="0"/>
          <w:numId w:val="111"/>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Упутством </w:t>
      </w:r>
      <w:r w:rsidR="002674F0" w:rsidRPr="003212CD">
        <w:rPr>
          <w:rFonts w:ascii="Times New Roman" w:hAnsi="Times New Roman" w:cs="Times New Roman"/>
          <w:sz w:val="24"/>
          <w:szCs w:val="24"/>
          <w:lang w:val="sr-Cyrl-BA"/>
        </w:rPr>
        <w:t>којим се уређује надзор над радом привредних друштава за ревизију и лиценцираних овлашћених ревизора</w:t>
      </w:r>
      <w:r w:rsidR="0032372A" w:rsidRPr="003212CD">
        <w:rPr>
          <w:rFonts w:ascii="Times New Roman" w:hAnsi="Times New Roman" w:cs="Times New Roman"/>
          <w:sz w:val="24"/>
          <w:szCs w:val="24"/>
          <w:lang w:val="sr-Cyrl-BA"/>
        </w:rPr>
        <w:t>, кој</w:t>
      </w:r>
      <w:r w:rsidR="00DA70AA" w:rsidRPr="003212CD">
        <w:rPr>
          <w:rFonts w:ascii="Times New Roman" w:hAnsi="Times New Roman" w:cs="Times New Roman"/>
          <w:sz w:val="24"/>
          <w:szCs w:val="24"/>
          <w:lang w:val="sr-Cyrl-BA"/>
        </w:rPr>
        <w:t>и</w:t>
      </w:r>
      <w:r w:rsidR="0032372A" w:rsidRPr="003212CD">
        <w:rPr>
          <w:rFonts w:ascii="Times New Roman" w:hAnsi="Times New Roman" w:cs="Times New Roman"/>
          <w:sz w:val="24"/>
          <w:szCs w:val="24"/>
          <w:lang w:val="sr-Cyrl-BA"/>
        </w:rPr>
        <w:t xml:space="preserve"> доноси министар,</w:t>
      </w:r>
      <w:r w:rsidR="002674F0" w:rsidRPr="003212CD">
        <w:rPr>
          <w:rFonts w:ascii="Times New Roman" w:hAnsi="Times New Roman" w:cs="Times New Roman"/>
          <w:sz w:val="24"/>
          <w:szCs w:val="24"/>
          <w:lang w:val="sr-Cyrl-BA"/>
        </w:rPr>
        <w:t xml:space="preserve"> уређује се </w:t>
      </w:r>
      <w:r w:rsidR="0032372A" w:rsidRPr="003212CD">
        <w:rPr>
          <w:rFonts w:ascii="Times New Roman" w:hAnsi="Times New Roman" w:cs="Times New Roman"/>
          <w:sz w:val="24"/>
          <w:szCs w:val="24"/>
          <w:lang w:val="sr-Cyrl-BA"/>
        </w:rPr>
        <w:t>начин достављања и обим документације која се обезбјеђује за потребе надзора.</w:t>
      </w:r>
    </w:p>
    <w:p w14:paraId="69AFA650" w14:textId="77777777" w:rsidR="0032372A" w:rsidRPr="003212CD" w:rsidRDefault="0032372A" w:rsidP="00133AE3">
      <w:pPr>
        <w:tabs>
          <w:tab w:val="left" w:pos="1134"/>
        </w:tabs>
        <w:spacing w:after="0" w:line="240" w:lineRule="auto"/>
        <w:ind w:firstLine="709"/>
        <w:jc w:val="both"/>
        <w:rPr>
          <w:rFonts w:ascii="Times New Roman" w:hAnsi="Times New Roman" w:cs="Times New Roman"/>
          <w:sz w:val="24"/>
          <w:szCs w:val="24"/>
          <w:lang w:val="sr-Cyrl-BA"/>
        </w:rPr>
      </w:pPr>
    </w:p>
    <w:p w14:paraId="128C2F52" w14:textId="53EAFCE5"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72437C" w:rsidRPr="003212CD">
        <w:rPr>
          <w:rFonts w:ascii="Times New Roman" w:hAnsi="Times New Roman" w:cs="Times New Roman"/>
          <w:sz w:val="24"/>
          <w:szCs w:val="24"/>
          <w:lang w:val="sr-Cyrl-BA"/>
        </w:rPr>
        <w:t>7</w:t>
      </w:r>
      <w:r w:rsidR="00F859B0" w:rsidRPr="003212CD">
        <w:rPr>
          <w:rFonts w:ascii="Times New Roman" w:hAnsi="Times New Roman" w:cs="Times New Roman"/>
          <w:sz w:val="24"/>
          <w:szCs w:val="24"/>
          <w:lang w:val="sr-Cyrl-BA"/>
        </w:rPr>
        <w:t>1</w:t>
      </w:r>
      <w:r w:rsidRPr="003212CD">
        <w:rPr>
          <w:rFonts w:ascii="Times New Roman" w:hAnsi="Times New Roman" w:cs="Times New Roman"/>
          <w:sz w:val="24"/>
          <w:szCs w:val="24"/>
          <w:lang w:val="sr-Cyrl-BA"/>
        </w:rPr>
        <w:t>.</w:t>
      </w:r>
    </w:p>
    <w:p w14:paraId="78F4C497" w14:textId="77777777" w:rsidR="00111429" w:rsidRPr="003212CD" w:rsidRDefault="00111429" w:rsidP="00606B18">
      <w:pPr>
        <w:spacing w:after="0" w:line="240" w:lineRule="auto"/>
        <w:jc w:val="center"/>
        <w:rPr>
          <w:rFonts w:ascii="Times New Roman" w:hAnsi="Times New Roman" w:cs="Times New Roman"/>
          <w:sz w:val="24"/>
          <w:szCs w:val="24"/>
          <w:lang w:val="sr-Cyrl-BA"/>
        </w:rPr>
      </w:pPr>
    </w:p>
    <w:p w14:paraId="2700119E" w14:textId="302AAB07" w:rsidR="0032372A" w:rsidRPr="003212CD" w:rsidRDefault="00195947" w:rsidP="00195947">
      <w:pPr>
        <w:numPr>
          <w:ilvl w:val="0"/>
          <w:numId w:val="1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У извјештају о извршеној ревизији финансијских извјештаја </w:t>
      </w:r>
      <w:r w:rsidR="00111429" w:rsidRPr="003212CD">
        <w:rPr>
          <w:rFonts w:ascii="Times New Roman" w:hAnsi="Times New Roman" w:cs="Times New Roman"/>
          <w:sz w:val="24"/>
          <w:szCs w:val="24"/>
          <w:lang w:val="sr-Cyrl-BA"/>
        </w:rPr>
        <w:t>даје</w:t>
      </w:r>
      <w:r w:rsidR="0032372A" w:rsidRPr="003212CD">
        <w:rPr>
          <w:rFonts w:ascii="Times New Roman" w:hAnsi="Times New Roman" w:cs="Times New Roman"/>
          <w:sz w:val="24"/>
          <w:szCs w:val="24"/>
          <w:lang w:val="sr-Cyrl-BA"/>
        </w:rPr>
        <w:t xml:space="preserve"> се мишљење о томе да ли су финансијски извјештаји припремљени и презентовани на истинит и фер начин, у складу са</w:t>
      </w:r>
      <w:r w:rsidR="00376074" w:rsidRPr="003212CD">
        <w:rPr>
          <w:rFonts w:ascii="Times New Roman" w:hAnsi="Times New Roman" w:cs="Times New Roman"/>
          <w:sz w:val="24"/>
          <w:szCs w:val="24"/>
          <w:lang w:val="sr-Cyrl-BA"/>
        </w:rPr>
        <w:t xml:space="preserve"> прим</w:t>
      </w:r>
      <w:r w:rsidR="00190469" w:rsidRPr="003212CD">
        <w:rPr>
          <w:rFonts w:ascii="Times New Roman" w:hAnsi="Times New Roman" w:cs="Times New Roman"/>
          <w:sz w:val="24"/>
          <w:szCs w:val="24"/>
          <w:lang w:val="sr-Cyrl-BA"/>
        </w:rPr>
        <w:t>и</w:t>
      </w:r>
      <w:r w:rsidR="00376074" w:rsidRPr="003212CD">
        <w:rPr>
          <w:rFonts w:ascii="Times New Roman" w:hAnsi="Times New Roman" w:cs="Times New Roman"/>
          <w:sz w:val="24"/>
          <w:szCs w:val="24"/>
          <w:lang w:val="sr-Cyrl-BA"/>
        </w:rPr>
        <w:t>јењеним оквиром финансијског извјештавања</w:t>
      </w:r>
      <w:r w:rsidR="0032372A" w:rsidRPr="003212CD">
        <w:rPr>
          <w:rFonts w:ascii="Times New Roman" w:hAnsi="Times New Roman" w:cs="Times New Roman"/>
          <w:sz w:val="24"/>
          <w:szCs w:val="24"/>
          <w:lang w:val="sr-Cyrl-BA"/>
        </w:rPr>
        <w:t xml:space="preserve"> и другим одговарајућим прописима.</w:t>
      </w:r>
    </w:p>
    <w:p w14:paraId="48B0900C" w14:textId="43A9EAC1" w:rsidR="0032372A" w:rsidRPr="003212CD" w:rsidRDefault="00195947" w:rsidP="00195947">
      <w:pPr>
        <w:numPr>
          <w:ilvl w:val="0"/>
          <w:numId w:val="1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Мишљење лиценцираног овлашћеног ревизора обавезно се </w:t>
      </w:r>
      <w:r w:rsidR="00111429" w:rsidRPr="003212CD">
        <w:rPr>
          <w:rFonts w:ascii="Times New Roman" w:hAnsi="Times New Roman" w:cs="Times New Roman"/>
          <w:sz w:val="24"/>
          <w:szCs w:val="24"/>
          <w:lang w:val="sr-Cyrl-BA"/>
        </w:rPr>
        <w:t>даје</w:t>
      </w:r>
      <w:r w:rsidR="0032372A" w:rsidRPr="003212CD">
        <w:rPr>
          <w:rFonts w:ascii="Times New Roman" w:hAnsi="Times New Roman" w:cs="Times New Roman"/>
          <w:sz w:val="24"/>
          <w:szCs w:val="24"/>
          <w:lang w:val="sr-Cyrl-BA"/>
        </w:rPr>
        <w:t xml:space="preserve"> у складу са Међународним стандардима ревизије и може бити</w:t>
      </w:r>
      <w:r w:rsidR="00376074" w:rsidRPr="003212CD">
        <w:rPr>
          <w:rFonts w:ascii="Times New Roman" w:hAnsi="Times New Roman" w:cs="Times New Roman"/>
          <w:sz w:val="24"/>
          <w:szCs w:val="24"/>
          <w:lang w:val="sr-Cyrl-BA"/>
        </w:rPr>
        <w:t xml:space="preserve"> немодификовано</w:t>
      </w:r>
      <w:r w:rsidR="0032372A" w:rsidRPr="003212CD">
        <w:rPr>
          <w:rFonts w:ascii="Times New Roman" w:hAnsi="Times New Roman" w:cs="Times New Roman"/>
          <w:sz w:val="24"/>
          <w:szCs w:val="24"/>
          <w:lang w:val="sr-Cyrl-BA"/>
        </w:rPr>
        <w:t>, мишљење са резервом, негативно или у форми у којој се ревизор уздржава од давања мишљења.</w:t>
      </w:r>
    </w:p>
    <w:p w14:paraId="3892F84C" w14:textId="689FBEF5" w:rsidR="0032372A" w:rsidRPr="003212CD" w:rsidRDefault="00195947" w:rsidP="00195947">
      <w:pPr>
        <w:numPr>
          <w:ilvl w:val="0"/>
          <w:numId w:val="1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Извјештај о ревизији обавезно потписује најмање један лиценцирани овлашћени ревизор који је у радном односу на неодређено вријеме са пуним радним временом, који је сачинио ревизорски извјештај и лице овлашћено за заступање привредног друштва за ревизију. </w:t>
      </w:r>
    </w:p>
    <w:p w14:paraId="794C5093" w14:textId="10E1163B" w:rsidR="0032372A" w:rsidRPr="003212CD" w:rsidRDefault="00195947" w:rsidP="00195947">
      <w:pPr>
        <w:numPr>
          <w:ilvl w:val="0"/>
          <w:numId w:val="1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Изузетно од става 3. овог члана</w:t>
      </w:r>
      <w:r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ревизију финансијских извјештаја обавља лиценцирани овлашће</w:t>
      </w:r>
      <w:r w:rsidR="004B0C83" w:rsidRPr="003212CD">
        <w:rPr>
          <w:rFonts w:ascii="Times New Roman" w:hAnsi="Times New Roman" w:cs="Times New Roman"/>
          <w:sz w:val="24"/>
          <w:szCs w:val="24"/>
          <w:lang w:val="sr-Cyrl-BA"/>
        </w:rPr>
        <w:t xml:space="preserve">ни ревизор који је ангажован од </w:t>
      </w:r>
      <w:r w:rsidR="0032372A" w:rsidRPr="003212CD">
        <w:rPr>
          <w:rFonts w:ascii="Times New Roman" w:hAnsi="Times New Roman" w:cs="Times New Roman"/>
          <w:sz w:val="24"/>
          <w:szCs w:val="24"/>
          <w:lang w:val="sr-Cyrl-BA"/>
        </w:rPr>
        <w:t>привредног друштва за ревизију и који је сачинио ревизорски извјештај, извјештај о ревизији потписује ангажовани лиценцирани овлашћени ревизор и лице овлашћено за заступање привредног друштва за ревизију.</w:t>
      </w:r>
    </w:p>
    <w:p w14:paraId="7FBC16DA" w14:textId="77777777" w:rsidR="0032372A" w:rsidRPr="003212CD" w:rsidRDefault="0032372A" w:rsidP="00606B18">
      <w:pPr>
        <w:spacing w:after="0" w:line="240" w:lineRule="auto"/>
        <w:jc w:val="both"/>
        <w:rPr>
          <w:rFonts w:ascii="Times New Roman" w:hAnsi="Times New Roman" w:cs="Times New Roman"/>
          <w:sz w:val="24"/>
          <w:szCs w:val="24"/>
          <w:lang w:val="sr-Cyrl-BA"/>
        </w:rPr>
      </w:pPr>
    </w:p>
    <w:p w14:paraId="14A73C5B" w14:textId="6126C82B"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E90655" w:rsidRPr="003212CD">
        <w:rPr>
          <w:rFonts w:ascii="Times New Roman" w:hAnsi="Times New Roman" w:cs="Times New Roman"/>
          <w:sz w:val="24"/>
          <w:szCs w:val="24"/>
          <w:lang w:val="sr-Cyrl-BA"/>
        </w:rPr>
        <w:t>7</w:t>
      </w:r>
      <w:r w:rsidR="00F859B0" w:rsidRPr="003212CD">
        <w:rPr>
          <w:rFonts w:ascii="Times New Roman" w:hAnsi="Times New Roman" w:cs="Times New Roman"/>
          <w:sz w:val="24"/>
          <w:szCs w:val="24"/>
          <w:lang w:val="sr-Cyrl-BA"/>
        </w:rPr>
        <w:t>2</w:t>
      </w:r>
      <w:r w:rsidRPr="003212CD">
        <w:rPr>
          <w:rFonts w:ascii="Times New Roman" w:hAnsi="Times New Roman" w:cs="Times New Roman"/>
          <w:sz w:val="24"/>
          <w:szCs w:val="24"/>
          <w:lang w:val="sr-Cyrl-BA"/>
        </w:rPr>
        <w:t>.</w:t>
      </w:r>
    </w:p>
    <w:p w14:paraId="27DA0871" w14:textId="77777777" w:rsidR="00111429" w:rsidRPr="003212CD" w:rsidRDefault="00111429" w:rsidP="00606B18">
      <w:pPr>
        <w:spacing w:after="0" w:line="240" w:lineRule="auto"/>
        <w:jc w:val="center"/>
        <w:rPr>
          <w:rFonts w:ascii="Times New Roman" w:hAnsi="Times New Roman" w:cs="Times New Roman"/>
          <w:sz w:val="24"/>
          <w:szCs w:val="24"/>
          <w:lang w:val="sr-Cyrl-BA"/>
        </w:rPr>
      </w:pPr>
    </w:p>
    <w:p w14:paraId="6EC322FC" w14:textId="215BBA03" w:rsidR="0032372A" w:rsidRPr="003212CD" w:rsidRDefault="0032372A" w:rsidP="00195947">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Лиценцирани овлашћени ревизор, који је сачинио ревизорски извјештај правног лица</w:t>
      </w:r>
      <w:r w:rsidR="00DA70AA"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може да на</w:t>
      </w:r>
      <w:r w:rsidR="00111429" w:rsidRPr="003212CD">
        <w:rPr>
          <w:rFonts w:ascii="Times New Roman" w:hAnsi="Times New Roman" w:cs="Times New Roman"/>
          <w:sz w:val="24"/>
          <w:szCs w:val="24"/>
          <w:lang w:val="sr-Cyrl-BA"/>
        </w:rPr>
        <w:t xml:space="preserve"> </w:t>
      </w:r>
      <w:r w:rsidR="007B4310" w:rsidRPr="003212CD">
        <w:rPr>
          <w:rFonts w:ascii="Times New Roman" w:hAnsi="Times New Roman" w:cs="Times New Roman"/>
          <w:sz w:val="24"/>
          <w:szCs w:val="24"/>
          <w:lang w:val="sr-Cyrl-BA"/>
        </w:rPr>
        <w:t xml:space="preserve">позив тог правног лица </w:t>
      </w:r>
      <w:r w:rsidRPr="003212CD">
        <w:rPr>
          <w:rFonts w:ascii="Times New Roman" w:hAnsi="Times New Roman" w:cs="Times New Roman"/>
          <w:sz w:val="24"/>
          <w:szCs w:val="24"/>
          <w:lang w:val="sr-Cyrl-BA"/>
        </w:rPr>
        <w:t xml:space="preserve">присуствује сједници органа управљања </w:t>
      </w:r>
      <w:r w:rsidRPr="003212CD">
        <w:rPr>
          <w:rFonts w:ascii="Times New Roman" w:hAnsi="Times New Roman" w:cs="Times New Roman"/>
          <w:sz w:val="24"/>
          <w:szCs w:val="24"/>
          <w:lang w:val="sr-Cyrl-BA"/>
        </w:rPr>
        <w:lastRenderedPageBreak/>
        <w:t>правног лица на којој се разматра извјештај о извршеној ревизији финансијских извјештаја тог правног лица.</w:t>
      </w:r>
    </w:p>
    <w:p w14:paraId="487B0A54" w14:textId="7ABA0509" w:rsidR="0025588B" w:rsidRPr="003212CD" w:rsidRDefault="0025588B" w:rsidP="00606B18">
      <w:pPr>
        <w:spacing w:after="0" w:line="240" w:lineRule="auto"/>
        <w:jc w:val="center"/>
        <w:rPr>
          <w:rFonts w:ascii="Times New Roman" w:hAnsi="Times New Roman" w:cs="Times New Roman"/>
          <w:sz w:val="24"/>
          <w:szCs w:val="24"/>
          <w:lang w:val="sr-Cyrl-BA"/>
        </w:rPr>
      </w:pPr>
    </w:p>
    <w:p w14:paraId="67D9C327" w14:textId="7A346E5E"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E90655" w:rsidRPr="003212CD">
        <w:rPr>
          <w:rFonts w:ascii="Times New Roman" w:hAnsi="Times New Roman" w:cs="Times New Roman"/>
          <w:sz w:val="24"/>
          <w:szCs w:val="24"/>
          <w:lang w:val="sr-Cyrl-BA"/>
        </w:rPr>
        <w:t>73</w:t>
      </w:r>
      <w:r w:rsidRPr="003212CD">
        <w:rPr>
          <w:rFonts w:ascii="Times New Roman" w:hAnsi="Times New Roman" w:cs="Times New Roman"/>
          <w:sz w:val="24"/>
          <w:szCs w:val="24"/>
          <w:lang w:val="sr-Cyrl-BA"/>
        </w:rPr>
        <w:t>.</w:t>
      </w:r>
    </w:p>
    <w:p w14:paraId="4851F7AA" w14:textId="77777777" w:rsidR="009307E8" w:rsidRPr="003212CD" w:rsidRDefault="009307E8" w:rsidP="00606B18">
      <w:pPr>
        <w:spacing w:after="0" w:line="240" w:lineRule="auto"/>
        <w:jc w:val="center"/>
        <w:rPr>
          <w:rFonts w:ascii="Times New Roman" w:hAnsi="Times New Roman" w:cs="Times New Roman"/>
          <w:sz w:val="24"/>
          <w:szCs w:val="24"/>
          <w:lang w:val="sr-Cyrl-BA"/>
        </w:rPr>
      </w:pPr>
    </w:p>
    <w:p w14:paraId="2820ADCC" w14:textId="13A3816B" w:rsidR="0032372A" w:rsidRPr="003212CD" w:rsidRDefault="00644D88" w:rsidP="00644D88">
      <w:pPr>
        <w:numPr>
          <w:ilvl w:val="0"/>
          <w:numId w:val="1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Привредно друштво за ревизију обавезно је да се осигура од ризика одговорности за штету коју може да проузрокује приликом обављања професионалне дјелатности за коју је регистровано.</w:t>
      </w:r>
    </w:p>
    <w:p w14:paraId="08B843E7" w14:textId="02A8948E" w:rsidR="0032372A" w:rsidRPr="003212CD" w:rsidRDefault="00644D88" w:rsidP="00644D88">
      <w:pPr>
        <w:numPr>
          <w:ilvl w:val="0"/>
          <w:numId w:val="1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За штету коју привредно друштво за ревизију може да проузрокује обављањем професионалне дјелатности код банака, лизинг друштава, инвестиционих и добровољних пензијских фондова, осигуравајућих друштава и великих правних лица, минимална сума покрића по штетном догађају износи 500.000 КМ. </w:t>
      </w:r>
    </w:p>
    <w:p w14:paraId="2011B1C3" w14:textId="1857C549" w:rsidR="0032372A" w:rsidRPr="003212CD" w:rsidRDefault="00644D88" w:rsidP="00644D88">
      <w:pPr>
        <w:numPr>
          <w:ilvl w:val="0"/>
          <w:numId w:val="1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За штету коју привредно друштво за ревизију може да проузрокује обављањем професионалне дјелатности код осталих правних лица, минимална сума покрића ризика по штетном догађају износи 100.000 КМ. </w:t>
      </w:r>
    </w:p>
    <w:p w14:paraId="61DD4C32" w14:textId="7A382FC0" w:rsidR="0032372A" w:rsidRPr="003212CD" w:rsidRDefault="00644D88" w:rsidP="00644D88">
      <w:pPr>
        <w:numPr>
          <w:ilvl w:val="0"/>
          <w:numId w:val="1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Привредн</w:t>
      </w:r>
      <w:r w:rsidR="002674F0" w:rsidRPr="003212CD">
        <w:rPr>
          <w:rFonts w:ascii="Times New Roman" w:hAnsi="Times New Roman" w:cs="Times New Roman"/>
          <w:sz w:val="24"/>
          <w:szCs w:val="24"/>
          <w:lang w:val="sr-Cyrl-BA"/>
        </w:rPr>
        <w:t>о</w:t>
      </w:r>
      <w:r w:rsidR="0032372A" w:rsidRPr="003212CD">
        <w:rPr>
          <w:rFonts w:ascii="Times New Roman" w:hAnsi="Times New Roman" w:cs="Times New Roman"/>
          <w:sz w:val="24"/>
          <w:szCs w:val="24"/>
          <w:lang w:val="sr-Cyrl-BA"/>
        </w:rPr>
        <w:t xml:space="preserve"> друштв</w:t>
      </w:r>
      <w:r w:rsidR="002674F0" w:rsidRPr="003212CD">
        <w:rPr>
          <w:rFonts w:ascii="Times New Roman" w:hAnsi="Times New Roman" w:cs="Times New Roman"/>
          <w:sz w:val="24"/>
          <w:szCs w:val="24"/>
          <w:lang w:val="sr-Cyrl-BA"/>
        </w:rPr>
        <w:t>о</w:t>
      </w:r>
      <w:r w:rsidR="0032372A" w:rsidRPr="003212CD">
        <w:rPr>
          <w:rFonts w:ascii="Times New Roman" w:hAnsi="Times New Roman" w:cs="Times New Roman"/>
          <w:sz w:val="24"/>
          <w:szCs w:val="24"/>
          <w:lang w:val="sr-Cyrl-BA"/>
        </w:rPr>
        <w:t xml:space="preserve"> за ревизију, у смислу одговорности за штету коју могу да проузрокују обављањем професионалне дјелатности, дужн</w:t>
      </w:r>
      <w:r w:rsidR="002674F0" w:rsidRPr="003212CD">
        <w:rPr>
          <w:rFonts w:ascii="Times New Roman" w:hAnsi="Times New Roman" w:cs="Times New Roman"/>
          <w:sz w:val="24"/>
          <w:szCs w:val="24"/>
          <w:lang w:val="sr-Cyrl-BA"/>
        </w:rPr>
        <w:t>о</w:t>
      </w:r>
      <w:r w:rsidR="0032372A" w:rsidRPr="003212CD">
        <w:rPr>
          <w:rFonts w:ascii="Times New Roman" w:hAnsi="Times New Roman" w:cs="Times New Roman"/>
          <w:sz w:val="24"/>
          <w:szCs w:val="24"/>
          <w:lang w:val="sr-Cyrl-BA"/>
        </w:rPr>
        <w:t xml:space="preserve"> </w:t>
      </w:r>
      <w:r w:rsidR="002674F0" w:rsidRPr="003212CD">
        <w:rPr>
          <w:rFonts w:ascii="Times New Roman" w:hAnsi="Times New Roman" w:cs="Times New Roman"/>
          <w:sz w:val="24"/>
          <w:szCs w:val="24"/>
          <w:lang w:val="sr-Cyrl-BA"/>
        </w:rPr>
        <w:t>је</w:t>
      </w:r>
      <w:r w:rsidR="0032372A" w:rsidRPr="003212CD">
        <w:rPr>
          <w:rFonts w:ascii="Times New Roman" w:hAnsi="Times New Roman" w:cs="Times New Roman"/>
          <w:sz w:val="24"/>
          <w:szCs w:val="24"/>
          <w:lang w:val="sr-Cyrl-BA"/>
        </w:rPr>
        <w:t xml:space="preserve"> да закључ</w:t>
      </w:r>
      <w:r w:rsidR="002674F0" w:rsidRPr="003212CD">
        <w:rPr>
          <w:rFonts w:ascii="Times New Roman" w:hAnsi="Times New Roman" w:cs="Times New Roman"/>
          <w:sz w:val="24"/>
          <w:szCs w:val="24"/>
          <w:lang w:val="sr-Cyrl-BA"/>
        </w:rPr>
        <w:t>и</w:t>
      </w:r>
      <w:r w:rsidR="0032372A" w:rsidRPr="003212CD">
        <w:rPr>
          <w:rFonts w:ascii="Times New Roman" w:hAnsi="Times New Roman" w:cs="Times New Roman"/>
          <w:sz w:val="24"/>
          <w:szCs w:val="24"/>
          <w:lang w:val="sr-Cyrl-BA"/>
        </w:rPr>
        <w:t xml:space="preserve"> полис</w:t>
      </w:r>
      <w:r w:rsidR="002674F0" w:rsidRPr="003212CD">
        <w:rPr>
          <w:rFonts w:ascii="Times New Roman" w:hAnsi="Times New Roman" w:cs="Times New Roman"/>
          <w:sz w:val="24"/>
          <w:szCs w:val="24"/>
          <w:lang w:val="sr-Cyrl-BA"/>
        </w:rPr>
        <w:t>у</w:t>
      </w:r>
      <w:r w:rsidR="0032372A" w:rsidRPr="003212CD">
        <w:rPr>
          <w:rFonts w:ascii="Times New Roman" w:hAnsi="Times New Roman" w:cs="Times New Roman"/>
          <w:sz w:val="24"/>
          <w:szCs w:val="24"/>
          <w:lang w:val="sr-Cyrl-BA"/>
        </w:rPr>
        <w:t xml:space="preserve"> осигурања на годишњем нивоу за сваку календарску годину.</w:t>
      </w:r>
    </w:p>
    <w:p w14:paraId="7952B99D" w14:textId="77777777" w:rsidR="00644D88" w:rsidRPr="003212CD" w:rsidRDefault="00644D88" w:rsidP="00644D88">
      <w:pPr>
        <w:numPr>
          <w:ilvl w:val="0"/>
          <w:numId w:val="1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Привредно друштво за ревизију дужно је да уговори осигурање од професионалне одговорности на начин да полиса осигурања не може лимитирати број могућих штетних догађаја у односу на број и структуру ангажмана која ће </w:t>
      </w:r>
      <w:r w:rsidR="009E6BB8" w:rsidRPr="003212CD">
        <w:rPr>
          <w:rFonts w:ascii="Times New Roman" w:hAnsi="Times New Roman" w:cs="Times New Roman"/>
          <w:sz w:val="24"/>
          <w:szCs w:val="24"/>
          <w:lang w:val="sr-Cyrl-BA"/>
        </w:rPr>
        <w:t xml:space="preserve">привредно </w:t>
      </w:r>
      <w:r w:rsidR="0032372A" w:rsidRPr="003212CD">
        <w:rPr>
          <w:rFonts w:ascii="Times New Roman" w:hAnsi="Times New Roman" w:cs="Times New Roman"/>
          <w:sz w:val="24"/>
          <w:szCs w:val="24"/>
          <w:lang w:val="sr-Cyrl-BA"/>
        </w:rPr>
        <w:t>друштво за ревизију уговорити и обављати у периоду осигурања.</w:t>
      </w:r>
    </w:p>
    <w:p w14:paraId="659696EB" w14:textId="56FBCC0C" w:rsidR="0032372A" w:rsidRPr="003212CD" w:rsidRDefault="00644D88" w:rsidP="00644D88">
      <w:pPr>
        <w:numPr>
          <w:ilvl w:val="0"/>
          <w:numId w:val="1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Привредно друштво за ревизију дужно је да Министарству достави фото-копију полисе осигурања закључену у складу са </w:t>
      </w:r>
      <w:r w:rsidR="00CC3883" w:rsidRPr="003212CD">
        <w:rPr>
          <w:rFonts w:ascii="Times New Roman" w:hAnsi="Times New Roman" w:cs="Times New Roman"/>
          <w:sz w:val="24"/>
          <w:szCs w:val="24"/>
          <w:lang w:val="sr-Cyrl-BA"/>
        </w:rPr>
        <w:t>овим чланом</w:t>
      </w:r>
      <w:r w:rsidR="0032372A" w:rsidRPr="003212CD">
        <w:rPr>
          <w:rFonts w:ascii="Times New Roman" w:hAnsi="Times New Roman" w:cs="Times New Roman"/>
          <w:sz w:val="24"/>
          <w:szCs w:val="24"/>
          <w:lang w:val="sr-Cyrl-BA"/>
        </w:rPr>
        <w:t xml:space="preserve"> до краја јануара текуће године за ту календарску годину.</w:t>
      </w:r>
    </w:p>
    <w:p w14:paraId="5D289548" w14:textId="77777777" w:rsidR="0032372A" w:rsidRPr="003212CD" w:rsidRDefault="0032372A" w:rsidP="00606B18">
      <w:pPr>
        <w:spacing w:after="0" w:line="240" w:lineRule="auto"/>
        <w:jc w:val="both"/>
        <w:rPr>
          <w:rFonts w:ascii="Times New Roman" w:hAnsi="Times New Roman" w:cs="Times New Roman"/>
          <w:sz w:val="24"/>
          <w:szCs w:val="24"/>
          <w:lang w:val="sr-Cyrl-BA"/>
        </w:rPr>
      </w:pPr>
    </w:p>
    <w:p w14:paraId="78F3C8D0" w14:textId="0B97029D"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7</w:t>
      </w:r>
      <w:r w:rsidR="00E90655" w:rsidRPr="003212CD">
        <w:rPr>
          <w:rFonts w:ascii="Times New Roman" w:hAnsi="Times New Roman" w:cs="Times New Roman"/>
          <w:sz w:val="24"/>
          <w:szCs w:val="24"/>
          <w:lang w:val="sr-Cyrl-BA"/>
        </w:rPr>
        <w:t>4</w:t>
      </w:r>
      <w:r w:rsidRPr="003212CD">
        <w:rPr>
          <w:rFonts w:ascii="Times New Roman" w:hAnsi="Times New Roman" w:cs="Times New Roman"/>
          <w:sz w:val="24"/>
          <w:szCs w:val="24"/>
          <w:lang w:val="sr-Cyrl-BA"/>
        </w:rPr>
        <w:t>.</w:t>
      </w:r>
    </w:p>
    <w:p w14:paraId="3B4BE9F2" w14:textId="77777777" w:rsidR="009307E8" w:rsidRPr="003212CD" w:rsidRDefault="009307E8" w:rsidP="00606B18">
      <w:pPr>
        <w:spacing w:after="0" w:line="240" w:lineRule="auto"/>
        <w:jc w:val="center"/>
        <w:rPr>
          <w:rFonts w:ascii="Times New Roman" w:hAnsi="Times New Roman" w:cs="Times New Roman"/>
          <w:sz w:val="24"/>
          <w:szCs w:val="24"/>
          <w:lang w:val="sr-Cyrl-BA"/>
        </w:rPr>
      </w:pPr>
    </w:p>
    <w:p w14:paraId="3B6BD5B7" w14:textId="73DF22BD" w:rsidR="0032372A" w:rsidRPr="003212CD" w:rsidRDefault="00644D88" w:rsidP="00644D88">
      <w:pPr>
        <w:numPr>
          <w:ilvl w:val="0"/>
          <w:numId w:val="11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Привредно друштво за ревизију које обавља ревизију субјеката од јавног интереса </w:t>
      </w:r>
      <w:r w:rsidR="009307E8" w:rsidRPr="003212CD">
        <w:rPr>
          <w:rFonts w:ascii="Times New Roman" w:hAnsi="Times New Roman" w:cs="Times New Roman"/>
          <w:sz w:val="24"/>
          <w:szCs w:val="24"/>
          <w:lang w:val="sr-Cyrl-BA"/>
        </w:rPr>
        <w:t>из</w:t>
      </w:r>
      <w:r w:rsidR="0032372A" w:rsidRPr="003212CD">
        <w:rPr>
          <w:rFonts w:ascii="Times New Roman" w:hAnsi="Times New Roman" w:cs="Times New Roman"/>
          <w:sz w:val="24"/>
          <w:szCs w:val="24"/>
          <w:lang w:val="sr-Cyrl-BA"/>
        </w:rPr>
        <w:t xml:space="preserve"> члан</w:t>
      </w:r>
      <w:r w:rsidR="009307E8" w:rsidRPr="003212CD">
        <w:rPr>
          <w:rFonts w:ascii="Times New Roman" w:hAnsi="Times New Roman" w:cs="Times New Roman"/>
          <w:sz w:val="24"/>
          <w:szCs w:val="24"/>
          <w:lang w:val="sr-Cyrl-BA"/>
        </w:rPr>
        <w:t>а</w:t>
      </w:r>
      <w:r w:rsidR="0032372A" w:rsidRPr="003212CD">
        <w:rPr>
          <w:rFonts w:ascii="Times New Roman" w:hAnsi="Times New Roman" w:cs="Times New Roman"/>
          <w:sz w:val="24"/>
          <w:szCs w:val="24"/>
          <w:lang w:val="sr-Cyrl-BA"/>
        </w:rPr>
        <w:t xml:space="preserve"> 1</w:t>
      </w:r>
      <w:r w:rsidR="00DD5E2B" w:rsidRPr="003212CD">
        <w:rPr>
          <w:rFonts w:ascii="Times New Roman" w:hAnsi="Times New Roman" w:cs="Times New Roman"/>
          <w:sz w:val="24"/>
          <w:szCs w:val="24"/>
          <w:lang w:val="sr-Cyrl-BA"/>
        </w:rPr>
        <w:t>0</w:t>
      </w:r>
      <w:r w:rsidR="0032372A" w:rsidRPr="003212CD">
        <w:rPr>
          <w:rFonts w:ascii="Times New Roman" w:hAnsi="Times New Roman" w:cs="Times New Roman"/>
          <w:sz w:val="24"/>
          <w:szCs w:val="24"/>
          <w:lang w:val="sr-Cyrl-BA"/>
        </w:rPr>
        <w:t>. овог закона, дужно је да у року од четири мјесеца од истека пословне године објави годишњи извјештај о транспарентности на својој интернет страници или интернет страници Министарства, са обавезом да су овако објављени извјештаји доступни</w:t>
      </w:r>
      <w:r w:rsidR="00895533" w:rsidRPr="003212CD">
        <w:rPr>
          <w:rFonts w:ascii="Times New Roman" w:hAnsi="Times New Roman" w:cs="Times New Roman"/>
          <w:sz w:val="24"/>
          <w:szCs w:val="24"/>
          <w:lang w:val="sr-Cyrl-BA"/>
        </w:rPr>
        <w:t xml:space="preserve"> минимално</w:t>
      </w:r>
      <w:r w:rsidR="0032372A" w:rsidRPr="003212CD">
        <w:rPr>
          <w:rFonts w:ascii="Times New Roman" w:hAnsi="Times New Roman" w:cs="Times New Roman"/>
          <w:sz w:val="24"/>
          <w:szCs w:val="24"/>
          <w:lang w:val="sr-Cyrl-BA"/>
        </w:rPr>
        <w:t xml:space="preserve"> пет година од дана </w:t>
      </w:r>
      <w:r w:rsidR="009307E8" w:rsidRPr="003212CD">
        <w:rPr>
          <w:rFonts w:ascii="Times New Roman" w:hAnsi="Times New Roman" w:cs="Times New Roman"/>
          <w:sz w:val="24"/>
          <w:szCs w:val="24"/>
          <w:lang w:val="sr-Cyrl-BA"/>
        </w:rPr>
        <w:t xml:space="preserve">његове </w:t>
      </w:r>
      <w:r w:rsidR="0032372A" w:rsidRPr="003212CD">
        <w:rPr>
          <w:rFonts w:ascii="Times New Roman" w:hAnsi="Times New Roman" w:cs="Times New Roman"/>
          <w:sz w:val="24"/>
          <w:szCs w:val="24"/>
          <w:lang w:val="sr-Cyrl-BA"/>
        </w:rPr>
        <w:t>објаве.</w:t>
      </w:r>
    </w:p>
    <w:p w14:paraId="32F29497" w14:textId="14CFC2BA" w:rsidR="0032372A" w:rsidRPr="003212CD" w:rsidRDefault="00644D88" w:rsidP="00644D88">
      <w:pPr>
        <w:numPr>
          <w:ilvl w:val="0"/>
          <w:numId w:val="11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Привредно друштво за ревизију може измијенити годишњи извјештај о транспарентности и објавити</w:t>
      </w:r>
      <w:r w:rsidR="009307E8" w:rsidRPr="003212CD">
        <w:rPr>
          <w:rFonts w:ascii="Times New Roman" w:hAnsi="Times New Roman" w:cs="Times New Roman"/>
          <w:sz w:val="24"/>
          <w:szCs w:val="24"/>
          <w:lang w:val="sr-Cyrl-BA"/>
        </w:rPr>
        <w:t xml:space="preserve"> га</w:t>
      </w:r>
      <w:r w:rsidR="0032372A" w:rsidRPr="003212CD">
        <w:rPr>
          <w:rFonts w:ascii="Times New Roman" w:hAnsi="Times New Roman" w:cs="Times New Roman"/>
          <w:sz w:val="24"/>
          <w:szCs w:val="24"/>
          <w:lang w:val="sr-Cyrl-BA"/>
        </w:rPr>
        <w:t xml:space="preserve">, уз јасну назнаку да се ради о </w:t>
      </w:r>
      <w:r w:rsidR="00164A74" w:rsidRPr="003212CD">
        <w:rPr>
          <w:rFonts w:ascii="Times New Roman" w:hAnsi="Times New Roman" w:cs="Times New Roman"/>
          <w:sz w:val="24"/>
          <w:szCs w:val="24"/>
          <w:lang w:val="sr-Cyrl-BA"/>
        </w:rPr>
        <w:t>измијењеном</w:t>
      </w:r>
      <w:r w:rsidR="0032372A" w:rsidRPr="003212CD">
        <w:rPr>
          <w:rFonts w:ascii="Times New Roman" w:hAnsi="Times New Roman" w:cs="Times New Roman"/>
          <w:sz w:val="24"/>
          <w:szCs w:val="24"/>
          <w:lang w:val="sr-Cyrl-BA"/>
        </w:rPr>
        <w:t xml:space="preserve"> извјештају о транспарентности</w:t>
      </w:r>
      <w:r w:rsidR="00DA70AA"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и о </w:t>
      </w:r>
      <w:r w:rsidR="009307E8" w:rsidRPr="003212CD">
        <w:rPr>
          <w:rFonts w:ascii="Times New Roman" w:hAnsi="Times New Roman" w:cs="Times New Roman"/>
          <w:sz w:val="24"/>
          <w:szCs w:val="24"/>
          <w:lang w:val="sr-Cyrl-BA"/>
        </w:rPr>
        <w:t>томе</w:t>
      </w:r>
      <w:r w:rsidR="0032372A" w:rsidRPr="003212CD">
        <w:rPr>
          <w:rFonts w:ascii="Times New Roman" w:hAnsi="Times New Roman" w:cs="Times New Roman"/>
          <w:sz w:val="24"/>
          <w:szCs w:val="24"/>
          <w:lang w:val="sr-Cyrl-BA"/>
        </w:rPr>
        <w:t xml:space="preserve"> обавијести Министарство.</w:t>
      </w:r>
    </w:p>
    <w:p w14:paraId="1F3B26CB" w14:textId="7BD4DFAD" w:rsidR="0032372A" w:rsidRPr="003212CD" w:rsidRDefault="00644D88" w:rsidP="00644D88">
      <w:pPr>
        <w:numPr>
          <w:ilvl w:val="0"/>
          <w:numId w:val="11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У случају из става 2. овог члана</w:t>
      </w:r>
      <w:r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првобитно објављени извјештај о транспарентности остаје доступан на интернет страници привредног друштва за ревизију, односно Министарства</w:t>
      </w:r>
      <w:r w:rsidR="00AF77F3"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у трајању од </w:t>
      </w:r>
      <w:r w:rsidR="00895533" w:rsidRPr="003212CD">
        <w:rPr>
          <w:rFonts w:ascii="Times New Roman" w:hAnsi="Times New Roman" w:cs="Times New Roman"/>
          <w:sz w:val="24"/>
          <w:szCs w:val="24"/>
          <w:lang w:val="sr-Cyrl-BA"/>
        </w:rPr>
        <w:t xml:space="preserve">минимално </w:t>
      </w:r>
      <w:r w:rsidR="0032372A" w:rsidRPr="003212CD">
        <w:rPr>
          <w:rFonts w:ascii="Times New Roman" w:hAnsi="Times New Roman" w:cs="Times New Roman"/>
          <w:sz w:val="24"/>
          <w:szCs w:val="24"/>
          <w:lang w:val="sr-Cyrl-BA"/>
        </w:rPr>
        <w:t>пет година.</w:t>
      </w:r>
    </w:p>
    <w:p w14:paraId="3B4C0D97" w14:textId="3BE5FBC4" w:rsidR="0032372A" w:rsidRPr="003212CD" w:rsidRDefault="00644D88" w:rsidP="00644D88">
      <w:pPr>
        <w:numPr>
          <w:ilvl w:val="0"/>
          <w:numId w:val="11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Годишњи извјештај о транспарентности обавезно садржи најмање сљедеће елементе:</w:t>
      </w:r>
    </w:p>
    <w:p w14:paraId="6FB23D82" w14:textId="77777777" w:rsidR="0032372A" w:rsidRPr="003212CD" w:rsidRDefault="0032372A" w:rsidP="00644D88">
      <w:pPr>
        <w:numPr>
          <w:ilvl w:val="0"/>
          <w:numId w:val="11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опис организације и структуре власништва привредног друштва за ревизију,</w:t>
      </w:r>
    </w:p>
    <w:p w14:paraId="23EE9465" w14:textId="6D5F3785" w:rsidR="0032372A" w:rsidRPr="003212CD" w:rsidRDefault="0032372A" w:rsidP="00644D88">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опис мреже и њеног правног и структурног уређења, </w:t>
      </w:r>
      <w:r w:rsidR="00F855DC" w:rsidRPr="003212CD">
        <w:rPr>
          <w:rFonts w:ascii="Times New Roman" w:hAnsi="Times New Roman" w:cs="Times New Roman"/>
          <w:sz w:val="24"/>
          <w:szCs w:val="24"/>
          <w:lang w:val="sr-Cyrl-BA"/>
        </w:rPr>
        <w:t>ако</w:t>
      </w:r>
      <w:r w:rsidRPr="003212CD">
        <w:rPr>
          <w:rFonts w:ascii="Times New Roman" w:hAnsi="Times New Roman" w:cs="Times New Roman"/>
          <w:sz w:val="24"/>
          <w:szCs w:val="24"/>
          <w:lang w:val="sr-Cyrl-BA"/>
        </w:rPr>
        <w:t xml:space="preserve"> при</w:t>
      </w:r>
      <w:r w:rsidR="00895533" w:rsidRPr="003212CD">
        <w:rPr>
          <w:rFonts w:ascii="Times New Roman" w:hAnsi="Times New Roman" w:cs="Times New Roman"/>
          <w:sz w:val="24"/>
          <w:szCs w:val="24"/>
          <w:lang w:val="sr-Cyrl-BA"/>
        </w:rPr>
        <w:t>вредно друштво за ревизију прип</w:t>
      </w:r>
      <w:r w:rsidRPr="003212CD">
        <w:rPr>
          <w:rFonts w:ascii="Times New Roman" w:hAnsi="Times New Roman" w:cs="Times New Roman"/>
          <w:sz w:val="24"/>
          <w:szCs w:val="24"/>
          <w:lang w:val="sr-Cyrl-BA"/>
        </w:rPr>
        <w:t>ада мрежи,</w:t>
      </w:r>
    </w:p>
    <w:p w14:paraId="12BFBD63" w14:textId="77777777" w:rsidR="0032372A" w:rsidRPr="003212CD" w:rsidRDefault="0032372A" w:rsidP="00644D88">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опис управљачке структуре привредног друштва за ревизију,</w:t>
      </w:r>
    </w:p>
    <w:p w14:paraId="60D13882" w14:textId="5D701B39" w:rsidR="0032372A" w:rsidRPr="003212CD" w:rsidRDefault="0032372A" w:rsidP="00644D88">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опис система интерне контроле привредног друштва за ревизију, те изјаву управе привредног друштва</w:t>
      </w:r>
      <w:r w:rsidR="00267162" w:rsidRPr="003212CD">
        <w:rPr>
          <w:rFonts w:ascii="Times New Roman" w:hAnsi="Times New Roman" w:cs="Times New Roman"/>
          <w:sz w:val="24"/>
          <w:szCs w:val="24"/>
          <w:lang w:val="sr-Cyrl-BA"/>
        </w:rPr>
        <w:t xml:space="preserve"> за ревизију</w:t>
      </w:r>
      <w:r w:rsidRPr="003212CD">
        <w:rPr>
          <w:rFonts w:ascii="Times New Roman" w:hAnsi="Times New Roman" w:cs="Times New Roman"/>
          <w:sz w:val="24"/>
          <w:szCs w:val="24"/>
          <w:lang w:val="sr-Cyrl-BA"/>
        </w:rPr>
        <w:t xml:space="preserve"> о дјелотворности функционисања система интерне контроле, </w:t>
      </w:r>
    </w:p>
    <w:p w14:paraId="5571C03F" w14:textId="39F7F713" w:rsidR="0032372A" w:rsidRPr="003212CD" w:rsidRDefault="0032372A" w:rsidP="00644D88">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информациј</w:t>
      </w:r>
      <w:r w:rsidR="002674F0" w:rsidRPr="003212CD">
        <w:rPr>
          <w:rFonts w:ascii="Times New Roman" w:hAnsi="Times New Roman" w:cs="Times New Roman"/>
          <w:sz w:val="24"/>
          <w:szCs w:val="24"/>
          <w:lang w:val="sr-Cyrl-BA"/>
        </w:rPr>
        <w:t>у</w:t>
      </w:r>
      <w:r w:rsidRPr="003212CD">
        <w:rPr>
          <w:rFonts w:ascii="Times New Roman" w:hAnsi="Times New Roman" w:cs="Times New Roman"/>
          <w:sz w:val="24"/>
          <w:szCs w:val="24"/>
          <w:lang w:val="sr-Cyrl-BA"/>
        </w:rPr>
        <w:t xml:space="preserve"> када је </w:t>
      </w:r>
      <w:r w:rsidR="00AF77F3" w:rsidRPr="003212CD">
        <w:rPr>
          <w:rFonts w:ascii="Times New Roman" w:hAnsi="Times New Roman" w:cs="Times New Roman"/>
          <w:sz w:val="24"/>
          <w:szCs w:val="24"/>
          <w:lang w:val="sr-Cyrl-BA"/>
        </w:rPr>
        <w:t xml:space="preserve">Министарство </w:t>
      </w:r>
      <w:r w:rsidRPr="003212CD">
        <w:rPr>
          <w:rFonts w:ascii="Times New Roman" w:hAnsi="Times New Roman" w:cs="Times New Roman"/>
          <w:sz w:val="24"/>
          <w:szCs w:val="24"/>
          <w:lang w:val="sr-Cyrl-BA"/>
        </w:rPr>
        <w:t>изврш</w:t>
      </w:r>
      <w:r w:rsidR="00AF77F3" w:rsidRPr="003212CD">
        <w:rPr>
          <w:rFonts w:ascii="Times New Roman" w:hAnsi="Times New Roman" w:cs="Times New Roman"/>
          <w:sz w:val="24"/>
          <w:szCs w:val="24"/>
          <w:lang w:val="sr-Cyrl-BA"/>
        </w:rPr>
        <w:t>ило</w:t>
      </w:r>
      <w:r w:rsidRPr="003212CD">
        <w:rPr>
          <w:rFonts w:ascii="Times New Roman" w:hAnsi="Times New Roman" w:cs="Times New Roman"/>
          <w:sz w:val="24"/>
          <w:szCs w:val="24"/>
          <w:lang w:val="sr-Cyrl-BA"/>
        </w:rPr>
        <w:t xml:space="preserve"> посљедњи надзор над радом привредног друштва за ревизију,</w:t>
      </w:r>
    </w:p>
    <w:p w14:paraId="07E915BE" w14:textId="340BBCEB" w:rsidR="0032372A" w:rsidRPr="003212CD" w:rsidRDefault="0032372A" w:rsidP="00644D88">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информацију о мјерама које је изрекло Министарство привредном друштву за ревизију или лиценцираном овлашћеном ревизору</w:t>
      </w:r>
      <w:r w:rsidR="004E160C" w:rsidRPr="003212CD">
        <w:rPr>
          <w:rFonts w:ascii="Times New Roman" w:hAnsi="Times New Roman" w:cs="Times New Roman"/>
          <w:sz w:val="24"/>
          <w:szCs w:val="24"/>
          <w:lang w:val="sr-Cyrl-BA"/>
        </w:rPr>
        <w:t>,</w:t>
      </w:r>
    </w:p>
    <w:p w14:paraId="13F3E03C" w14:textId="5157973D" w:rsidR="0032372A" w:rsidRPr="003212CD" w:rsidRDefault="0032372A" w:rsidP="00644D88">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преглед субјеката од јавног интереса за које је </w:t>
      </w:r>
      <w:r w:rsidR="00267162" w:rsidRPr="003212CD">
        <w:rPr>
          <w:rFonts w:ascii="Times New Roman" w:hAnsi="Times New Roman" w:cs="Times New Roman"/>
          <w:sz w:val="24"/>
          <w:szCs w:val="24"/>
          <w:lang w:val="sr-Cyrl-BA"/>
        </w:rPr>
        <w:t xml:space="preserve">привредно </w:t>
      </w:r>
      <w:r w:rsidRPr="003212CD">
        <w:rPr>
          <w:rFonts w:ascii="Times New Roman" w:hAnsi="Times New Roman" w:cs="Times New Roman"/>
          <w:sz w:val="24"/>
          <w:szCs w:val="24"/>
          <w:lang w:val="sr-Cyrl-BA"/>
        </w:rPr>
        <w:t>друштво</w:t>
      </w:r>
      <w:r w:rsidR="00267162" w:rsidRPr="003212CD">
        <w:rPr>
          <w:rFonts w:ascii="Times New Roman" w:hAnsi="Times New Roman" w:cs="Times New Roman"/>
          <w:sz w:val="24"/>
          <w:szCs w:val="24"/>
          <w:lang w:val="sr-Cyrl-BA"/>
        </w:rPr>
        <w:t xml:space="preserve"> за ревизију</w:t>
      </w:r>
      <w:r w:rsidRPr="003212CD">
        <w:rPr>
          <w:rFonts w:ascii="Times New Roman" w:hAnsi="Times New Roman" w:cs="Times New Roman"/>
          <w:sz w:val="24"/>
          <w:szCs w:val="24"/>
          <w:lang w:val="sr-Cyrl-BA"/>
        </w:rPr>
        <w:t xml:space="preserve"> спровело ревизију </w:t>
      </w:r>
      <w:r w:rsidR="00164A74" w:rsidRPr="003212CD">
        <w:rPr>
          <w:rFonts w:ascii="Times New Roman" w:hAnsi="Times New Roman" w:cs="Times New Roman"/>
          <w:sz w:val="24"/>
          <w:szCs w:val="24"/>
          <w:lang w:val="sr-Cyrl-BA"/>
        </w:rPr>
        <w:t>финансијских</w:t>
      </w:r>
      <w:r w:rsidRPr="003212CD">
        <w:rPr>
          <w:rFonts w:ascii="Times New Roman" w:hAnsi="Times New Roman" w:cs="Times New Roman"/>
          <w:sz w:val="24"/>
          <w:szCs w:val="24"/>
          <w:lang w:val="sr-Cyrl-BA"/>
        </w:rPr>
        <w:t xml:space="preserve"> извјештаја у току претходне пословне године,</w:t>
      </w:r>
    </w:p>
    <w:p w14:paraId="0DEE18D8" w14:textId="77777777" w:rsidR="0032372A" w:rsidRPr="003212CD" w:rsidRDefault="0032372A" w:rsidP="00644D88">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изјаву која се односи на независност рада привредног друштва за ревизију, којом се потврђује да је обављена интерна контрола поштовања захтјева о независности,</w:t>
      </w:r>
    </w:p>
    <w:p w14:paraId="023BCF0B" w14:textId="77777777" w:rsidR="0032372A" w:rsidRPr="003212CD" w:rsidRDefault="0032372A" w:rsidP="00644D88">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изјаву о политици привредног друштва за ревизију која је у вези са сталним усавршавањем овлашћених ревизора и чланова тимова, </w:t>
      </w:r>
    </w:p>
    <w:p w14:paraId="4B8291CB" w14:textId="77777777" w:rsidR="0032372A" w:rsidRPr="003212CD" w:rsidRDefault="0032372A" w:rsidP="00644D88">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информације које се тичу основа за утврђивање зарада главних ревизорских партнера,</w:t>
      </w:r>
    </w:p>
    <w:p w14:paraId="6B1FE672" w14:textId="44C84A66" w:rsidR="0032372A" w:rsidRPr="003212CD" w:rsidRDefault="0032372A" w:rsidP="00644D88">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опис политике привредног друштва за ревизију о ротацији главних ревизорских партнера у складу са овим законом,</w:t>
      </w:r>
    </w:p>
    <w:p w14:paraId="41D8A21E" w14:textId="257C7DF4" w:rsidR="0032372A" w:rsidRPr="003212CD" w:rsidRDefault="0032372A" w:rsidP="00644D88">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финансијске информације и податке о укупном приходу од пружања сљедећих услуга: </w:t>
      </w:r>
    </w:p>
    <w:p w14:paraId="2ED038BC" w14:textId="156B6C9A" w:rsidR="0032372A" w:rsidRPr="003212CD" w:rsidRDefault="0032372A" w:rsidP="00644D88">
      <w:pPr>
        <w:numPr>
          <w:ilvl w:val="0"/>
          <w:numId w:val="1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ревизије финансијских извјештаја субјеката од јавног интереса и </w:t>
      </w:r>
      <w:r w:rsidR="00895533" w:rsidRPr="003212CD">
        <w:rPr>
          <w:rFonts w:ascii="Times New Roman" w:hAnsi="Times New Roman" w:cs="Times New Roman"/>
          <w:sz w:val="24"/>
          <w:szCs w:val="24"/>
          <w:lang w:val="sr-Cyrl-BA"/>
        </w:rPr>
        <w:t>правних лица</w:t>
      </w:r>
      <w:r w:rsidRPr="003212CD">
        <w:rPr>
          <w:rFonts w:ascii="Times New Roman" w:hAnsi="Times New Roman" w:cs="Times New Roman"/>
          <w:sz w:val="24"/>
          <w:szCs w:val="24"/>
          <w:lang w:val="sr-Cyrl-BA"/>
        </w:rPr>
        <w:t xml:space="preserve"> која припадају групи чије је матично друштво субјект од јавног интереса,</w:t>
      </w:r>
    </w:p>
    <w:p w14:paraId="051D43FD" w14:textId="77777777" w:rsidR="0032372A" w:rsidRPr="003212CD" w:rsidRDefault="0032372A" w:rsidP="00644D88">
      <w:pPr>
        <w:numPr>
          <w:ilvl w:val="0"/>
          <w:numId w:val="1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ревизије финансијских извјештаја код обвезника ревизије који нису субјекти од јавног интереса,</w:t>
      </w:r>
    </w:p>
    <w:p w14:paraId="4EC60385" w14:textId="77777777" w:rsidR="0032372A" w:rsidRPr="003212CD" w:rsidRDefault="0032372A" w:rsidP="00644D88">
      <w:pPr>
        <w:numPr>
          <w:ilvl w:val="0"/>
          <w:numId w:val="1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додатних неревизорских услуга,</w:t>
      </w:r>
    </w:p>
    <w:p w14:paraId="1D81F184" w14:textId="16F37C97" w:rsidR="0032372A" w:rsidRPr="003212CD" w:rsidRDefault="00F855DC" w:rsidP="00644D88">
      <w:pPr>
        <w:numPr>
          <w:ilvl w:val="0"/>
          <w:numId w:val="115"/>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се ради о привредном друштву за ревизију из Федерације Босне и Херцеговине или Брчко Дистрикта, које посједује дозволу за пружање услуга ревизије на територији Републике, у складу са овим законом, дужно је </w:t>
      </w:r>
      <w:r w:rsidR="009307E8" w:rsidRPr="003212CD">
        <w:rPr>
          <w:rFonts w:ascii="Times New Roman" w:hAnsi="Times New Roman" w:cs="Times New Roman"/>
          <w:sz w:val="24"/>
          <w:szCs w:val="24"/>
          <w:lang w:val="sr-Cyrl-BA"/>
        </w:rPr>
        <w:t xml:space="preserve">да </w:t>
      </w:r>
      <w:r w:rsidR="0032372A" w:rsidRPr="003212CD">
        <w:rPr>
          <w:rFonts w:ascii="Times New Roman" w:hAnsi="Times New Roman" w:cs="Times New Roman"/>
          <w:sz w:val="24"/>
          <w:szCs w:val="24"/>
          <w:lang w:val="sr-Cyrl-BA"/>
        </w:rPr>
        <w:t xml:space="preserve">финансијске информације презентује на начин прописан </w:t>
      </w:r>
      <w:r w:rsidR="009307E8" w:rsidRPr="003212CD">
        <w:rPr>
          <w:rFonts w:ascii="Times New Roman" w:hAnsi="Times New Roman" w:cs="Times New Roman"/>
          <w:sz w:val="24"/>
          <w:szCs w:val="24"/>
          <w:lang w:val="sr-Cyrl-BA"/>
        </w:rPr>
        <w:t>у тачки 12</w:t>
      </w:r>
      <w:r w:rsidR="00AF77F3" w:rsidRPr="003212CD">
        <w:rPr>
          <w:rFonts w:ascii="Times New Roman" w:hAnsi="Times New Roman" w:cs="Times New Roman"/>
          <w:sz w:val="24"/>
          <w:szCs w:val="24"/>
          <w:lang w:val="sr-Cyrl-BA"/>
        </w:rPr>
        <w:t>)</w:t>
      </w:r>
      <w:r w:rsidR="009307E8" w:rsidRPr="003212CD">
        <w:rPr>
          <w:rFonts w:ascii="Times New Roman" w:hAnsi="Times New Roman" w:cs="Times New Roman"/>
          <w:sz w:val="24"/>
          <w:szCs w:val="24"/>
          <w:lang w:val="sr-Cyrl-BA"/>
        </w:rPr>
        <w:t xml:space="preserve"> овог члана </w:t>
      </w:r>
      <w:r w:rsidR="0032372A" w:rsidRPr="003212CD">
        <w:rPr>
          <w:rFonts w:ascii="Times New Roman" w:hAnsi="Times New Roman" w:cs="Times New Roman"/>
          <w:sz w:val="24"/>
          <w:szCs w:val="24"/>
          <w:lang w:val="sr-Cyrl-BA"/>
        </w:rPr>
        <w:t xml:space="preserve">за све приходе које је остварило на подручју Републике или које је остварило путем пословних јединица, </w:t>
      </w:r>
      <w:r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привредно друштво за ревизију послује путем пословних јединица на подручју Републике</w:t>
      </w:r>
      <w:r w:rsidR="003F48CE" w:rsidRPr="003212CD">
        <w:rPr>
          <w:rFonts w:ascii="Times New Roman" w:hAnsi="Times New Roman" w:cs="Times New Roman"/>
          <w:sz w:val="24"/>
          <w:szCs w:val="24"/>
          <w:lang w:val="sr-Cyrl-BA"/>
        </w:rPr>
        <w:t>,</w:t>
      </w:r>
    </w:p>
    <w:p w14:paraId="1D1B1385" w14:textId="110968FD" w:rsidR="0032372A" w:rsidRPr="003212CD" w:rsidRDefault="0032372A" w:rsidP="00644D88">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14) име</w:t>
      </w:r>
      <w:r w:rsidR="00895533" w:rsidRPr="003212CD">
        <w:rPr>
          <w:rFonts w:ascii="Times New Roman" w:hAnsi="Times New Roman" w:cs="Times New Roman"/>
          <w:sz w:val="24"/>
          <w:szCs w:val="24"/>
          <w:lang w:val="sr-Cyrl-BA"/>
        </w:rPr>
        <w:t>на</w:t>
      </w:r>
      <w:r w:rsidRPr="003212CD">
        <w:rPr>
          <w:rFonts w:ascii="Times New Roman" w:hAnsi="Times New Roman" w:cs="Times New Roman"/>
          <w:sz w:val="24"/>
          <w:szCs w:val="24"/>
          <w:lang w:val="sr-Cyrl-BA"/>
        </w:rPr>
        <w:t xml:space="preserve"> и презиме</w:t>
      </w:r>
      <w:r w:rsidR="00895533" w:rsidRPr="003212CD">
        <w:rPr>
          <w:rFonts w:ascii="Times New Roman" w:hAnsi="Times New Roman" w:cs="Times New Roman"/>
          <w:sz w:val="24"/>
          <w:szCs w:val="24"/>
          <w:lang w:val="sr-Cyrl-BA"/>
        </w:rPr>
        <w:t>на</w:t>
      </w:r>
      <w:r w:rsidRPr="003212CD">
        <w:rPr>
          <w:rFonts w:ascii="Times New Roman" w:hAnsi="Times New Roman" w:cs="Times New Roman"/>
          <w:sz w:val="24"/>
          <w:szCs w:val="24"/>
          <w:lang w:val="sr-Cyrl-BA"/>
        </w:rPr>
        <w:t xml:space="preserve"> лиценцираних овлашћених ревизора запослених и ангажованих у привредном друштву за ревизију за годину на коју се односи извјештај о транспарентности.</w:t>
      </w:r>
    </w:p>
    <w:p w14:paraId="0912B3C3" w14:textId="3D215699" w:rsidR="0032372A" w:rsidRPr="003212CD" w:rsidRDefault="00644D88" w:rsidP="00644D88">
      <w:pPr>
        <w:numPr>
          <w:ilvl w:val="0"/>
          <w:numId w:val="11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Годишњи извјештај о транспарентности обавезно потписује лице овлашћено за заступање привредног друштва за ревизију.</w:t>
      </w:r>
    </w:p>
    <w:p w14:paraId="2D86F51E" w14:textId="77777777" w:rsidR="0032372A" w:rsidRPr="003212CD" w:rsidRDefault="0032372A" w:rsidP="00606B18">
      <w:pPr>
        <w:spacing w:after="0" w:line="240" w:lineRule="auto"/>
        <w:jc w:val="both"/>
        <w:rPr>
          <w:rFonts w:ascii="Times New Roman" w:hAnsi="Times New Roman" w:cs="Times New Roman"/>
          <w:sz w:val="24"/>
          <w:szCs w:val="24"/>
          <w:lang w:val="sr-Cyrl-BA"/>
        </w:rPr>
      </w:pPr>
    </w:p>
    <w:p w14:paraId="2D7638FF" w14:textId="226A367B"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E90655" w:rsidRPr="003212CD">
        <w:rPr>
          <w:rFonts w:ascii="Times New Roman" w:hAnsi="Times New Roman" w:cs="Times New Roman"/>
          <w:sz w:val="24"/>
          <w:szCs w:val="24"/>
          <w:lang w:val="sr-Cyrl-BA"/>
        </w:rPr>
        <w:t>75</w:t>
      </w:r>
      <w:r w:rsidRPr="003212CD">
        <w:rPr>
          <w:rFonts w:ascii="Times New Roman" w:hAnsi="Times New Roman" w:cs="Times New Roman"/>
          <w:sz w:val="24"/>
          <w:szCs w:val="24"/>
          <w:lang w:val="sr-Cyrl-BA"/>
        </w:rPr>
        <w:t>.</w:t>
      </w:r>
    </w:p>
    <w:p w14:paraId="1E73CAF1" w14:textId="77777777" w:rsidR="00FF704F" w:rsidRPr="003212CD" w:rsidRDefault="00FF704F" w:rsidP="00FF704F">
      <w:pPr>
        <w:tabs>
          <w:tab w:val="left" w:pos="630"/>
        </w:tabs>
        <w:spacing w:after="0" w:line="240" w:lineRule="auto"/>
        <w:contextualSpacing/>
        <w:jc w:val="both"/>
        <w:rPr>
          <w:rFonts w:ascii="Times New Roman" w:hAnsi="Times New Roman" w:cs="Times New Roman"/>
          <w:sz w:val="24"/>
          <w:szCs w:val="24"/>
          <w:lang w:val="sr-Cyrl-BA"/>
        </w:rPr>
      </w:pPr>
    </w:p>
    <w:p w14:paraId="13EA68CD" w14:textId="15FF692D" w:rsidR="00FF704F" w:rsidRPr="003212CD" w:rsidRDefault="00FF704F" w:rsidP="00FF704F">
      <w:pPr>
        <w:tabs>
          <w:tab w:val="left" w:pos="709"/>
        </w:tabs>
        <w:spacing w:after="0" w:line="240" w:lineRule="auto"/>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(1) </w:t>
      </w:r>
      <w:r w:rsidR="0032372A" w:rsidRPr="003212CD">
        <w:rPr>
          <w:rFonts w:ascii="Times New Roman" w:hAnsi="Times New Roman" w:cs="Times New Roman"/>
          <w:sz w:val="24"/>
          <w:szCs w:val="24"/>
          <w:lang w:val="sr-Cyrl-BA"/>
        </w:rPr>
        <w:t>Привредно друштво за ревизију је дужно да најкасније до 30. септембра текуће године за претходну годину Министарству достави</w:t>
      </w:r>
      <w:r w:rsidR="00543DAB" w:rsidRPr="003212CD">
        <w:rPr>
          <w:rFonts w:ascii="Times New Roman" w:hAnsi="Times New Roman" w:cs="Times New Roman"/>
          <w:sz w:val="24"/>
          <w:szCs w:val="24"/>
          <w:lang w:val="sr-Cyrl-BA"/>
        </w:rPr>
        <w:t>ти</w:t>
      </w:r>
      <w:r w:rsidR="0032372A" w:rsidRPr="003212CD">
        <w:rPr>
          <w:rFonts w:ascii="Times New Roman" w:hAnsi="Times New Roman" w:cs="Times New Roman"/>
          <w:sz w:val="24"/>
          <w:szCs w:val="24"/>
          <w:lang w:val="sr-Cyrl-BA"/>
        </w:rPr>
        <w:t xml:space="preserve"> попуњен Годишњи упитник за </w:t>
      </w:r>
      <w:r w:rsidR="00164A74" w:rsidRPr="003212CD">
        <w:rPr>
          <w:rFonts w:ascii="Times New Roman" w:hAnsi="Times New Roman" w:cs="Times New Roman"/>
          <w:sz w:val="24"/>
          <w:szCs w:val="24"/>
          <w:lang w:val="sr-Cyrl-BA"/>
        </w:rPr>
        <w:t>привредно</w:t>
      </w:r>
      <w:r w:rsidR="0032372A"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друштво</w:t>
      </w:r>
      <w:r w:rsidR="0032372A" w:rsidRPr="003212CD">
        <w:rPr>
          <w:rFonts w:ascii="Times New Roman" w:hAnsi="Times New Roman" w:cs="Times New Roman"/>
          <w:sz w:val="24"/>
          <w:szCs w:val="24"/>
          <w:lang w:val="sr-Cyrl-BA"/>
        </w:rPr>
        <w:t xml:space="preserve"> за ревизију.</w:t>
      </w:r>
    </w:p>
    <w:p w14:paraId="4ED1C90C" w14:textId="1B78C16D" w:rsidR="0032372A" w:rsidRPr="003212CD" w:rsidRDefault="00FF704F" w:rsidP="00FF704F">
      <w:pPr>
        <w:tabs>
          <w:tab w:val="left" w:pos="709"/>
        </w:tabs>
        <w:spacing w:after="0" w:line="240" w:lineRule="auto"/>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(2) </w:t>
      </w:r>
      <w:r w:rsidR="0032372A" w:rsidRPr="003212CD">
        <w:rPr>
          <w:rFonts w:ascii="Times New Roman" w:hAnsi="Times New Roman" w:cs="Times New Roman"/>
          <w:sz w:val="24"/>
          <w:szCs w:val="24"/>
          <w:lang w:val="sr-Cyrl-BA"/>
        </w:rPr>
        <w:t xml:space="preserve">Министарство упутством из члана </w:t>
      </w:r>
      <w:r w:rsidR="002674F0" w:rsidRPr="003212CD">
        <w:rPr>
          <w:rFonts w:ascii="Times New Roman" w:hAnsi="Times New Roman" w:cs="Times New Roman"/>
          <w:sz w:val="24"/>
          <w:szCs w:val="24"/>
          <w:lang w:val="sr-Cyrl-BA"/>
        </w:rPr>
        <w:t>70</w:t>
      </w:r>
      <w:r w:rsidR="0032372A" w:rsidRPr="003212CD">
        <w:rPr>
          <w:rFonts w:ascii="Times New Roman" w:hAnsi="Times New Roman" w:cs="Times New Roman"/>
          <w:sz w:val="24"/>
          <w:szCs w:val="24"/>
          <w:lang w:val="sr-Cyrl-BA"/>
        </w:rPr>
        <w:t xml:space="preserve">. </w:t>
      </w:r>
      <w:r w:rsidR="00B93BFC" w:rsidRPr="003212CD">
        <w:rPr>
          <w:rFonts w:ascii="Times New Roman" w:hAnsi="Times New Roman" w:cs="Times New Roman"/>
          <w:sz w:val="24"/>
          <w:szCs w:val="24"/>
          <w:lang w:val="sr-Cyrl-BA"/>
        </w:rPr>
        <w:t xml:space="preserve">став 18. </w:t>
      </w:r>
      <w:r w:rsidR="0032372A" w:rsidRPr="003212CD">
        <w:rPr>
          <w:rFonts w:ascii="Times New Roman" w:hAnsi="Times New Roman" w:cs="Times New Roman"/>
          <w:sz w:val="24"/>
          <w:szCs w:val="24"/>
          <w:lang w:val="sr-Cyrl-BA"/>
        </w:rPr>
        <w:t>овог закона детаљније уређује садржину и форму</w:t>
      </w:r>
      <w:r w:rsidR="00AF77F3"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те начин достављања Годишњег упитника за </w:t>
      </w:r>
      <w:r w:rsidR="00164A74" w:rsidRPr="003212CD">
        <w:rPr>
          <w:rFonts w:ascii="Times New Roman" w:hAnsi="Times New Roman" w:cs="Times New Roman"/>
          <w:sz w:val="24"/>
          <w:szCs w:val="24"/>
          <w:lang w:val="sr-Cyrl-BA"/>
        </w:rPr>
        <w:t>привредно</w:t>
      </w:r>
      <w:r w:rsidR="0032372A"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друштво</w:t>
      </w:r>
      <w:r w:rsidR="0032372A" w:rsidRPr="003212CD">
        <w:rPr>
          <w:rFonts w:ascii="Times New Roman" w:hAnsi="Times New Roman" w:cs="Times New Roman"/>
          <w:sz w:val="24"/>
          <w:szCs w:val="24"/>
          <w:lang w:val="sr-Cyrl-BA"/>
        </w:rPr>
        <w:t xml:space="preserve"> за ревизију. </w:t>
      </w:r>
    </w:p>
    <w:p w14:paraId="611ABBAE" w14:textId="77777777" w:rsidR="0032372A" w:rsidRPr="003212CD" w:rsidRDefault="0032372A" w:rsidP="00606B18">
      <w:pPr>
        <w:spacing w:after="0" w:line="240" w:lineRule="auto"/>
        <w:jc w:val="both"/>
        <w:rPr>
          <w:rFonts w:ascii="Times New Roman" w:hAnsi="Times New Roman" w:cs="Times New Roman"/>
          <w:sz w:val="24"/>
          <w:szCs w:val="24"/>
          <w:lang w:val="sr-Cyrl-BA"/>
        </w:rPr>
      </w:pPr>
    </w:p>
    <w:p w14:paraId="599EF8BF" w14:textId="52A17DAA"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7</w:t>
      </w:r>
      <w:r w:rsidR="00E90655"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w:t>
      </w:r>
    </w:p>
    <w:p w14:paraId="185EB1F6" w14:textId="77777777" w:rsidR="009307E8" w:rsidRPr="003212CD" w:rsidRDefault="009307E8" w:rsidP="00606B18">
      <w:pPr>
        <w:spacing w:after="0" w:line="240" w:lineRule="auto"/>
        <w:jc w:val="center"/>
        <w:rPr>
          <w:rFonts w:ascii="Times New Roman" w:hAnsi="Times New Roman" w:cs="Times New Roman"/>
          <w:sz w:val="24"/>
          <w:szCs w:val="24"/>
          <w:lang w:val="sr-Cyrl-BA"/>
        </w:rPr>
      </w:pPr>
    </w:p>
    <w:p w14:paraId="42B99EDD" w14:textId="1FDCD8F0" w:rsidR="0032372A" w:rsidRPr="003212CD" w:rsidRDefault="00FF704F" w:rsidP="00FF704F">
      <w:pPr>
        <w:numPr>
          <w:ilvl w:val="0"/>
          <w:numId w:val="1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Лиценциран</w:t>
      </w:r>
      <w:r w:rsidR="009307E8" w:rsidRPr="003212CD">
        <w:rPr>
          <w:rFonts w:ascii="Times New Roman" w:hAnsi="Times New Roman" w:cs="Times New Roman"/>
          <w:sz w:val="24"/>
          <w:szCs w:val="24"/>
          <w:lang w:val="sr-Cyrl-BA"/>
        </w:rPr>
        <w:t>ом</w:t>
      </w:r>
      <w:r w:rsidR="0032372A" w:rsidRPr="003212CD">
        <w:rPr>
          <w:rFonts w:ascii="Times New Roman" w:hAnsi="Times New Roman" w:cs="Times New Roman"/>
          <w:sz w:val="24"/>
          <w:szCs w:val="24"/>
          <w:lang w:val="sr-Cyrl-BA"/>
        </w:rPr>
        <w:t xml:space="preserve"> овлашћен</w:t>
      </w:r>
      <w:r w:rsidR="009307E8" w:rsidRPr="003212CD">
        <w:rPr>
          <w:rFonts w:ascii="Times New Roman" w:hAnsi="Times New Roman" w:cs="Times New Roman"/>
          <w:sz w:val="24"/>
          <w:szCs w:val="24"/>
          <w:lang w:val="sr-Cyrl-BA"/>
        </w:rPr>
        <w:t>ом</w:t>
      </w:r>
      <w:r w:rsidR="0032372A" w:rsidRPr="003212CD">
        <w:rPr>
          <w:rFonts w:ascii="Times New Roman" w:hAnsi="Times New Roman" w:cs="Times New Roman"/>
          <w:sz w:val="24"/>
          <w:szCs w:val="24"/>
          <w:lang w:val="sr-Cyrl-BA"/>
        </w:rPr>
        <w:t xml:space="preserve"> ревизор</w:t>
      </w:r>
      <w:r w:rsidR="009307E8" w:rsidRPr="003212CD">
        <w:rPr>
          <w:rFonts w:ascii="Times New Roman" w:hAnsi="Times New Roman" w:cs="Times New Roman"/>
          <w:sz w:val="24"/>
          <w:szCs w:val="24"/>
          <w:lang w:val="sr-Cyrl-BA"/>
        </w:rPr>
        <w:t>у</w:t>
      </w:r>
      <w:r w:rsidR="0032372A" w:rsidRPr="003212CD">
        <w:rPr>
          <w:rFonts w:ascii="Times New Roman" w:hAnsi="Times New Roman" w:cs="Times New Roman"/>
          <w:sz w:val="24"/>
          <w:szCs w:val="24"/>
          <w:lang w:val="sr-Cyrl-BA"/>
        </w:rPr>
        <w:t xml:space="preserve"> </w:t>
      </w:r>
      <w:r w:rsidR="009307E8" w:rsidRPr="003212CD">
        <w:rPr>
          <w:rFonts w:ascii="Times New Roman" w:hAnsi="Times New Roman" w:cs="Times New Roman"/>
          <w:sz w:val="24"/>
          <w:szCs w:val="24"/>
          <w:lang w:val="sr-Cyrl-BA"/>
        </w:rPr>
        <w:t xml:space="preserve">забрањено је </w:t>
      </w:r>
      <w:r w:rsidR="0032372A" w:rsidRPr="003212CD">
        <w:rPr>
          <w:rFonts w:ascii="Times New Roman" w:hAnsi="Times New Roman" w:cs="Times New Roman"/>
          <w:sz w:val="24"/>
          <w:szCs w:val="24"/>
          <w:lang w:val="sr-Cyrl-BA"/>
        </w:rPr>
        <w:t>да обавља ревизију код правног лица</w:t>
      </w:r>
      <w:r w:rsidR="00AF77F3"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ако:</w:t>
      </w:r>
    </w:p>
    <w:p w14:paraId="66105834" w14:textId="77777777" w:rsidR="0032372A" w:rsidRPr="003212CD" w:rsidRDefault="0032372A" w:rsidP="00FF704F">
      <w:pPr>
        <w:numPr>
          <w:ilvl w:val="0"/>
          <w:numId w:val="1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је власник удјела или акција или има значајан финансијски утицај код правног лица код кога се врши ревизија финансијских извјештаја или има значајан интерес у повезаном правном лицу правног лица код кога се врши ревизија финансијских извјештаја,</w:t>
      </w:r>
    </w:p>
    <w:p w14:paraId="1C14AD84" w14:textId="77777777" w:rsidR="0032372A" w:rsidRPr="003212CD" w:rsidRDefault="0032372A" w:rsidP="00FF704F">
      <w:pPr>
        <w:numPr>
          <w:ilvl w:val="0"/>
          <w:numId w:val="1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је директор, односно члан органа управљања или надзора, прокурист и пуномоћник правног лица код кога се врши ревизија финансијских извјештаја или правног лица које посједује значајан интерес у повезаном правном лицу правног лица код кога се врши ревизија финансијских извјештаја, </w:t>
      </w:r>
    </w:p>
    <w:p w14:paraId="605166A3" w14:textId="77777777" w:rsidR="0032372A" w:rsidRPr="003212CD" w:rsidRDefault="0032372A" w:rsidP="00FF704F">
      <w:pPr>
        <w:numPr>
          <w:ilvl w:val="0"/>
          <w:numId w:val="1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је директор, односно члан органа управљања или надзора или прокурист, његов крвни сродник у правој линији, крвни сродник у побочној линији закључно са трећим степеном сродства и супружник, </w:t>
      </w:r>
    </w:p>
    <w:p w14:paraId="2DDB5235" w14:textId="20DDAB94" w:rsidR="0032372A" w:rsidRPr="003212CD" w:rsidRDefault="0032372A" w:rsidP="00FF704F">
      <w:pPr>
        <w:numPr>
          <w:ilvl w:val="0"/>
          <w:numId w:val="1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је пружало услуге из члана 7</w:t>
      </w:r>
      <w:r w:rsidR="00895533" w:rsidRPr="003212CD">
        <w:rPr>
          <w:rFonts w:ascii="Times New Roman" w:hAnsi="Times New Roman" w:cs="Times New Roman"/>
          <w:sz w:val="24"/>
          <w:szCs w:val="24"/>
          <w:lang w:val="sr-Cyrl-BA"/>
        </w:rPr>
        <w:t>7</w:t>
      </w:r>
      <w:r w:rsidR="00AF77F3" w:rsidRPr="003212CD">
        <w:rPr>
          <w:rFonts w:ascii="Times New Roman" w:hAnsi="Times New Roman" w:cs="Times New Roman"/>
          <w:sz w:val="24"/>
          <w:szCs w:val="24"/>
          <w:lang w:val="sr-Cyrl-BA"/>
        </w:rPr>
        <w:t>. овог закона,</w:t>
      </w:r>
    </w:p>
    <w:p w14:paraId="51ED90AC" w14:textId="2E5E5066" w:rsidR="0032372A" w:rsidRPr="003212CD" w:rsidRDefault="00895533" w:rsidP="00FF704F">
      <w:pPr>
        <w:numPr>
          <w:ilvl w:val="0"/>
          <w:numId w:val="1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постоје </w:t>
      </w:r>
      <w:r w:rsidR="0032372A" w:rsidRPr="003212CD">
        <w:rPr>
          <w:rFonts w:ascii="Times New Roman" w:hAnsi="Times New Roman" w:cs="Times New Roman"/>
          <w:sz w:val="24"/>
          <w:szCs w:val="24"/>
          <w:lang w:val="sr-Cyrl-BA"/>
        </w:rPr>
        <w:t>друге околности које могу да утичу на независност лиценцираног овлашћеног ревизора.</w:t>
      </w:r>
    </w:p>
    <w:p w14:paraId="21D3F306" w14:textId="369DD6B9" w:rsidR="0032372A" w:rsidRPr="003212CD" w:rsidRDefault="00FF704F" w:rsidP="00FF704F">
      <w:pPr>
        <w:numPr>
          <w:ilvl w:val="0"/>
          <w:numId w:val="1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Забрана </w:t>
      </w:r>
      <w:r w:rsidR="00543DAB" w:rsidRPr="003212CD">
        <w:rPr>
          <w:rFonts w:ascii="Times New Roman" w:hAnsi="Times New Roman" w:cs="Times New Roman"/>
          <w:sz w:val="24"/>
          <w:szCs w:val="24"/>
          <w:lang w:val="sr-Cyrl-BA"/>
        </w:rPr>
        <w:t>из става</w:t>
      </w:r>
      <w:r w:rsidR="0032372A" w:rsidRPr="003212CD">
        <w:rPr>
          <w:rFonts w:ascii="Times New Roman" w:hAnsi="Times New Roman" w:cs="Times New Roman"/>
          <w:sz w:val="24"/>
          <w:szCs w:val="24"/>
          <w:lang w:val="sr-Cyrl-BA"/>
        </w:rPr>
        <w:t xml:space="preserve"> 1. овог члана </w:t>
      </w:r>
      <w:r w:rsidR="009307E8" w:rsidRPr="003212CD">
        <w:rPr>
          <w:rFonts w:ascii="Times New Roman" w:hAnsi="Times New Roman" w:cs="Times New Roman"/>
          <w:sz w:val="24"/>
          <w:szCs w:val="24"/>
          <w:lang w:val="sr-Cyrl-BA"/>
        </w:rPr>
        <w:t>примјењује се</w:t>
      </w:r>
      <w:r w:rsidR="0032372A" w:rsidRPr="003212CD">
        <w:rPr>
          <w:rFonts w:ascii="Times New Roman" w:hAnsi="Times New Roman" w:cs="Times New Roman"/>
          <w:sz w:val="24"/>
          <w:szCs w:val="24"/>
          <w:lang w:val="sr-Cyrl-BA"/>
        </w:rPr>
        <w:t xml:space="preserve"> и на лиценциране овлашћене ревизоре који обављају ревизију консолидованих годишњих финансијских извј</w:t>
      </w:r>
      <w:r w:rsidR="00D857E2" w:rsidRPr="003212CD">
        <w:rPr>
          <w:rFonts w:ascii="Times New Roman" w:hAnsi="Times New Roman" w:cs="Times New Roman"/>
          <w:sz w:val="24"/>
          <w:szCs w:val="24"/>
          <w:lang w:val="sr-Cyrl-BA"/>
        </w:rPr>
        <w:t>ештаја.</w:t>
      </w:r>
    </w:p>
    <w:p w14:paraId="53CCA03D" w14:textId="315A9AB3" w:rsidR="00FF704F" w:rsidRPr="003212CD" w:rsidRDefault="00FF704F" w:rsidP="00FF704F">
      <w:pPr>
        <w:numPr>
          <w:ilvl w:val="0"/>
          <w:numId w:val="1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9307E8" w:rsidRPr="003212CD">
        <w:rPr>
          <w:rFonts w:ascii="Times New Roman" w:hAnsi="Times New Roman" w:cs="Times New Roman"/>
          <w:sz w:val="24"/>
          <w:szCs w:val="24"/>
          <w:lang w:val="sr-Cyrl-BA"/>
        </w:rPr>
        <w:t>Забрана</w:t>
      </w:r>
      <w:r w:rsidR="0032372A" w:rsidRPr="003212CD">
        <w:rPr>
          <w:rFonts w:ascii="Times New Roman" w:hAnsi="Times New Roman" w:cs="Times New Roman"/>
          <w:sz w:val="24"/>
          <w:szCs w:val="24"/>
          <w:lang w:val="sr-Cyrl-BA"/>
        </w:rPr>
        <w:t xml:space="preserve"> из става 1. овог члана </w:t>
      </w:r>
      <w:r w:rsidR="009307E8" w:rsidRPr="003212CD">
        <w:rPr>
          <w:rFonts w:ascii="Times New Roman" w:hAnsi="Times New Roman" w:cs="Times New Roman"/>
          <w:sz w:val="24"/>
          <w:szCs w:val="24"/>
          <w:lang w:val="sr-Cyrl-BA"/>
        </w:rPr>
        <w:t>примјењуј</w:t>
      </w:r>
      <w:r w:rsidR="00AF77F3" w:rsidRPr="003212CD">
        <w:rPr>
          <w:rFonts w:ascii="Times New Roman" w:hAnsi="Times New Roman" w:cs="Times New Roman"/>
          <w:sz w:val="24"/>
          <w:szCs w:val="24"/>
          <w:lang w:val="sr-Cyrl-BA"/>
        </w:rPr>
        <w:t>е</w:t>
      </w:r>
      <w:r w:rsidR="0032372A" w:rsidRPr="003212CD">
        <w:rPr>
          <w:rFonts w:ascii="Times New Roman" w:hAnsi="Times New Roman" w:cs="Times New Roman"/>
          <w:sz w:val="24"/>
          <w:szCs w:val="24"/>
          <w:lang w:val="sr-Cyrl-BA"/>
        </w:rPr>
        <w:t xml:space="preserve"> се на годину за коју се обавља ревизија, као и на годину у којој се обавља ревизија.</w:t>
      </w:r>
    </w:p>
    <w:p w14:paraId="4C7D691B" w14:textId="6C2C1CCC" w:rsidR="0032372A" w:rsidRPr="003212CD" w:rsidRDefault="00FF704F" w:rsidP="00FF704F">
      <w:pPr>
        <w:numPr>
          <w:ilvl w:val="0"/>
          <w:numId w:val="1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Забране из ст. 1. и 2. овог члана </w:t>
      </w:r>
      <w:r w:rsidR="009307E8" w:rsidRPr="003212CD">
        <w:rPr>
          <w:rFonts w:ascii="Times New Roman" w:hAnsi="Times New Roman" w:cs="Times New Roman"/>
          <w:sz w:val="24"/>
          <w:szCs w:val="24"/>
          <w:lang w:val="sr-Cyrl-BA"/>
        </w:rPr>
        <w:t>примјењују</w:t>
      </w:r>
      <w:r w:rsidR="0032372A" w:rsidRPr="003212CD">
        <w:rPr>
          <w:rFonts w:ascii="Times New Roman" w:hAnsi="Times New Roman" w:cs="Times New Roman"/>
          <w:sz w:val="24"/>
          <w:szCs w:val="24"/>
          <w:lang w:val="sr-Cyrl-BA"/>
        </w:rPr>
        <w:t xml:space="preserve"> се и на чланове ревизорског тима и друга лица која нису лиценцирани овлашћени ревизори, а која учествују у ревизији.</w:t>
      </w:r>
    </w:p>
    <w:p w14:paraId="02360C86" w14:textId="77777777" w:rsidR="0032372A" w:rsidRPr="003212CD" w:rsidRDefault="0032372A" w:rsidP="00606B18">
      <w:pPr>
        <w:spacing w:after="0" w:line="240" w:lineRule="auto"/>
        <w:jc w:val="both"/>
        <w:rPr>
          <w:rFonts w:ascii="Times New Roman" w:hAnsi="Times New Roman" w:cs="Times New Roman"/>
          <w:sz w:val="24"/>
          <w:szCs w:val="24"/>
          <w:lang w:val="sr-Cyrl-BA"/>
        </w:rPr>
      </w:pPr>
    </w:p>
    <w:p w14:paraId="6E8B30BE" w14:textId="48078936"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72437C" w:rsidRPr="003212CD">
        <w:rPr>
          <w:rFonts w:ascii="Times New Roman" w:hAnsi="Times New Roman" w:cs="Times New Roman"/>
          <w:sz w:val="24"/>
          <w:szCs w:val="24"/>
          <w:lang w:val="sr-Cyrl-BA"/>
        </w:rPr>
        <w:t>7</w:t>
      </w:r>
      <w:r w:rsidR="00E90655"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w:t>
      </w:r>
    </w:p>
    <w:p w14:paraId="6427B362" w14:textId="77777777" w:rsidR="009307E8" w:rsidRPr="003212CD" w:rsidRDefault="009307E8" w:rsidP="00606B18">
      <w:pPr>
        <w:spacing w:after="0" w:line="240" w:lineRule="auto"/>
        <w:jc w:val="center"/>
        <w:rPr>
          <w:rFonts w:ascii="Times New Roman" w:hAnsi="Times New Roman" w:cs="Times New Roman"/>
          <w:sz w:val="24"/>
          <w:szCs w:val="24"/>
          <w:lang w:val="sr-Cyrl-BA"/>
        </w:rPr>
      </w:pPr>
    </w:p>
    <w:p w14:paraId="6CD9CE7A" w14:textId="54377CC6" w:rsidR="0032372A" w:rsidRPr="003212CD" w:rsidRDefault="00FF704F" w:rsidP="00FF704F">
      <w:pPr>
        <w:numPr>
          <w:ilvl w:val="0"/>
          <w:numId w:val="1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Привредно</w:t>
      </w:r>
      <w:r w:rsidR="009307E8" w:rsidRPr="003212CD">
        <w:rPr>
          <w:rFonts w:ascii="Times New Roman" w:hAnsi="Times New Roman" w:cs="Times New Roman"/>
          <w:sz w:val="24"/>
          <w:szCs w:val="24"/>
          <w:lang w:val="sr-Cyrl-BA"/>
        </w:rPr>
        <w:t>м друштву</w:t>
      </w:r>
      <w:r w:rsidR="0032372A" w:rsidRPr="003212CD">
        <w:rPr>
          <w:rFonts w:ascii="Times New Roman" w:hAnsi="Times New Roman" w:cs="Times New Roman"/>
          <w:sz w:val="24"/>
          <w:szCs w:val="24"/>
          <w:lang w:val="sr-Cyrl-BA"/>
        </w:rPr>
        <w:t xml:space="preserve"> за ревизију </w:t>
      </w:r>
      <w:r w:rsidR="009307E8" w:rsidRPr="003212CD">
        <w:rPr>
          <w:rFonts w:ascii="Times New Roman" w:hAnsi="Times New Roman" w:cs="Times New Roman"/>
          <w:sz w:val="24"/>
          <w:szCs w:val="24"/>
          <w:lang w:val="sr-Cyrl-BA"/>
        </w:rPr>
        <w:t>забрањено је да обавља</w:t>
      </w:r>
      <w:r w:rsidR="0032372A" w:rsidRPr="003212CD">
        <w:rPr>
          <w:rFonts w:ascii="Times New Roman" w:hAnsi="Times New Roman" w:cs="Times New Roman"/>
          <w:sz w:val="24"/>
          <w:szCs w:val="24"/>
          <w:lang w:val="sr-Cyrl-BA"/>
        </w:rPr>
        <w:t xml:space="preserve"> ревизију финансијских извјештаја правног лица: </w:t>
      </w:r>
    </w:p>
    <w:p w14:paraId="7AD30CFC" w14:textId="77777777" w:rsidR="0032372A" w:rsidRPr="003212CD" w:rsidRDefault="0032372A" w:rsidP="00FF704F">
      <w:pPr>
        <w:numPr>
          <w:ilvl w:val="0"/>
          <w:numId w:val="12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 коме су власници удјела или акција,</w:t>
      </w:r>
    </w:p>
    <w:p w14:paraId="328B4613" w14:textId="77777777" w:rsidR="00903163" w:rsidRPr="003212CD" w:rsidRDefault="0032372A" w:rsidP="00FF704F">
      <w:pPr>
        <w:numPr>
          <w:ilvl w:val="0"/>
          <w:numId w:val="12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које има учешће у власништву привредног друштва за ревизију,</w:t>
      </w:r>
    </w:p>
    <w:p w14:paraId="5F68FE29" w14:textId="1C34D991" w:rsidR="004E0920" w:rsidRPr="003212CD" w:rsidRDefault="0032372A" w:rsidP="00FF704F">
      <w:pPr>
        <w:numPr>
          <w:ilvl w:val="0"/>
          <w:numId w:val="12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ако су на било који начин пословно повезани са правним лицем тако да објективно постоји сумња у њихову независност и непристрасност.</w:t>
      </w:r>
      <w:r w:rsidR="00112F38" w:rsidRPr="003212CD">
        <w:rPr>
          <w:rFonts w:ascii="Times New Roman" w:hAnsi="Times New Roman" w:cs="Times New Roman"/>
          <w:sz w:val="24"/>
          <w:szCs w:val="24"/>
          <w:lang w:val="sr-Cyrl-BA"/>
        </w:rPr>
        <w:t xml:space="preserve"> </w:t>
      </w:r>
    </w:p>
    <w:p w14:paraId="5E4601D8" w14:textId="7359B9BD" w:rsidR="0032372A" w:rsidRPr="003212CD" w:rsidRDefault="00FF704F" w:rsidP="00FF704F">
      <w:pPr>
        <w:numPr>
          <w:ilvl w:val="0"/>
          <w:numId w:val="1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Привредно</w:t>
      </w:r>
      <w:r w:rsidR="009307E8" w:rsidRPr="003212CD">
        <w:rPr>
          <w:rFonts w:ascii="Times New Roman" w:hAnsi="Times New Roman" w:cs="Times New Roman"/>
          <w:sz w:val="24"/>
          <w:szCs w:val="24"/>
          <w:lang w:val="sr-Cyrl-BA"/>
        </w:rPr>
        <w:t>м друштву</w:t>
      </w:r>
      <w:r w:rsidR="0032372A" w:rsidRPr="003212CD">
        <w:rPr>
          <w:rFonts w:ascii="Times New Roman" w:hAnsi="Times New Roman" w:cs="Times New Roman"/>
          <w:sz w:val="24"/>
          <w:szCs w:val="24"/>
          <w:lang w:val="sr-Cyrl-BA"/>
        </w:rPr>
        <w:t xml:space="preserve"> за ревизију </w:t>
      </w:r>
      <w:r w:rsidR="009307E8" w:rsidRPr="003212CD">
        <w:rPr>
          <w:rFonts w:ascii="Times New Roman" w:hAnsi="Times New Roman" w:cs="Times New Roman"/>
          <w:sz w:val="24"/>
          <w:szCs w:val="24"/>
          <w:lang w:val="sr-Cyrl-BA"/>
        </w:rPr>
        <w:t>забрањено је да</w:t>
      </w:r>
      <w:r w:rsidR="0032372A" w:rsidRPr="003212CD">
        <w:rPr>
          <w:rFonts w:ascii="Times New Roman" w:hAnsi="Times New Roman" w:cs="Times New Roman"/>
          <w:sz w:val="24"/>
          <w:szCs w:val="24"/>
          <w:lang w:val="sr-Cyrl-BA"/>
        </w:rPr>
        <w:t xml:space="preserve"> обавља ревизију финансијских извјештаја правних лица и предузетника којима пружа:</w:t>
      </w:r>
      <w:r w:rsidR="00554CFB" w:rsidRPr="003212CD">
        <w:rPr>
          <w:rFonts w:ascii="Times New Roman" w:hAnsi="Times New Roman" w:cs="Times New Roman"/>
          <w:sz w:val="24"/>
          <w:szCs w:val="24"/>
          <w:lang w:val="sr-Cyrl-BA"/>
        </w:rPr>
        <w:t xml:space="preserve"> </w:t>
      </w:r>
    </w:p>
    <w:p w14:paraId="31E0E19C" w14:textId="77777777" w:rsidR="00FA39AD" w:rsidRPr="003212CD" w:rsidRDefault="0032372A" w:rsidP="00FF704F">
      <w:pPr>
        <w:pStyle w:val="ListParagraph"/>
        <w:numPr>
          <w:ilvl w:val="0"/>
          <w:numId w:val="13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услуге вођења пословних књига и сачињавање финансијских извјештаја,</w:t>
      </w:r>
    </w:p>
    <w:p w14:paraId="75B66D31" w14:textId="77777777" w:rsidR="00FA39AD" w:rsidRPr="003212CD" w:rsidRDefault="0032372A" w:rsidP="00FF704F">
      <w:pPr>
        <w:pStyle w:val="ListParagraph"/>
        <w:numPr>
          <w:ilvl w:val="0"/>
          <w:numId w:val="13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услуге у вези са процјеном вриједности имовине, обавеза и капитала, </w:t>
      </w:r>
    </w:p>
    <w:p w14:paraId="680832E3" w14:textId="77777777" w:rsidR="00FA39AD" w:rsidRPr="003212CD" w:rsidRDefault="0032372A" w:rsidP="00FF704F">
      <w:pPr>
        <w:pStyle w:val="ListParagraph"/>
        <w:numPr>
          <w:ilvl w:val="0"/>
          <w:numId w:val="131"/>
        </w:numPr>
        <w:tabs>
          <w:tab w:val="left" w:pos="993"/>
        </w:tabs>
        <w:spacing w:after="0" w:line="240" w:lineRule="auto"/>
        <w:ind w:left="0" w:firstLine="709"/>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пореске услуге, </w:t>
      </w:r>
    </w:p>
    <w:p w14:paraId="4B49E4F9" w14:textId="77777777" w:rsidR="00FA39AD" w:rsidRPr="003212CD" w:rsidRDefault="0032372A" w:rsidP="00FF704F">
      <w:pPr>
        <w:pStyle w:val="ListParagraph"/>
        <w:numPr>
          <w:ilvl w:val="0"/>
          <w:numId w:val="131"/>
        </w:numPr>
        <w:tabs>
          <w:tab w:val="left" w:pos="993"/>
        </w:tabs>
        <w:spacing w:after="0" w:line="240" w:lineRule="auto"/>
        <w:ind w:left="0" w:firstLine="709"/>
        <w:rPr>
          <w:rFonts w:ascii="Times New Roman" w:hAnsi="Times New Roman" w:cs="Times New Roman"/>
          <w:sz w:val="24"/>
          <w:szCs w:val="24"/>
          <w:lang w:val="sr-Cyrl-BA"/>
        </w:rPr>
      </w:pPr>
      <w:r w:rsidRPr="003212CD">
        <w:rPr>
          <w:rFonts w:ascii="Times New Roman" w:hAnsi="Times New Roman" w:cs="Times New Roman"/>
          <w:sz w:val="24"/>
          <w:szCs w:val="24"/>
          <w:lang w:val="sr-Cyrl-BA"/>
        </w:rPr>
        <w:t>актуарске услуге,</w:t>
      </w:r>
    </w:p>
    <w:p w14:paraId="7D295EBA" w14:textId="77777777" w:rsidR="00FA39AD" w:rsidRPr="003212CD" w:rsidRDefault="0032372A" w:rsidP="00F42A9F">
      <w:pPr>
        <w:pStyle w:val="ListParagraph"/>
        <w:numPr>
          <w:ilvl w:val="0"/>
          <w:numId w:val="13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услуге које се односе на функционисање система интерне контроле и интерне ревизије,</w:t>
      </w:r>
    </w:p>
    <w:p w14:paraId="5974D830" w14:textId="77777777" w:rsidR="00FA39AD" w:rsidRPr="003212CD" w:rsidRDefault="0032372A" w:rsidP="00FF704F">
      <w:pPr>
        <w:pStyle w:val="ListParagraph"/>
        <w:numPr>
          <w:ilvl w:val="0"/>
          <w:numId w:val="13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услуге које се односе на дизајнирање система интерне контроле и интерне ревизије као и њихово спровођење,</w:t>
      </w:r>
    </w:p>
    <w:p w14:paraId="49E4B55B" w14:textId="2B0B2C42" w:rsidR="00FA39AD" w:rsidRPr="003212CD" w:rsidRDefault="0032372A" w:rsidP="00FF704F">
      <w:pPr>
        <w:pStyle w:val="ListParagraph"/>
        <w:numPr>
          <w:ilvl w:val="0"/>
          <w:numId w:val="13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услуге које </w:t>
      </w:r>
      <w:r w:rsidR="002674F0" w:rsidRPr="003212CD">
        <w:rPr>
          <w:rFonts w:ascii="Times New Roman" w:hAnsi="Times New Roman" w:cs="Times New Roman"/>
          <w:sz w:val="24"/>
          <w:szCs w:val="24"/>
          <w:lang w:val="sr-Cyrl-BA"/>
        </w:rPr>
        <w:t xml:space="preserve">се </w:t>
      </w:r>
      <w:r w:rsidRPr="003212CD">
        <w:rPr>
          <w:rFonts w:ascii="Times New Roman" w:hAnsi="Times New Roman" w:cs="Times New Roman"/>
          <w:sz w:val="24"/>
          <w:szCs w:val="24"/>
          <w:lang w:val="sr-Cyrl-BA"/>
        </w:rPr>
        <w:t xml:space="preserve">односе на дизајнирање и примјену информационих система у области рачуноводства, </w:t>
      </w:r>
    </w:p>
    <w:p w14:paraId="05BA3D44" w14:textId="77777777" w:rsidR="00FA39AD" w:rsidRPr="003212CD" w:rsidRDefault="0032372A" w:rsidP="00FF704F">
      <w:pPr>
        <w:pStyle w:val="ListParagraph"/>
        <w:numPr>
          <w:ilvl w:val="0"/>
          <w:numId w:val="131"/>
        </w:numPr>
        <w:tabs>
          <w:tab w:val="left" w:pos="993"/>
        </w:tabs>
        <w:spacing w:after="0" w:line="240" w:lineRule="auto"/>
        <w:ind w:left="0" w:firstLine="709"/>
        <w:rPr>
          <w:rFonts w:ascii="Times New Roman" w:hAnsi="Times New Roman" w:cs="Times New Roman"/>
          <w:sz w:val="24"/>
          <w:szCs w:val="24"/>
          <w:lang w:val="sr-Cyrl-BA"/>
        </w:rPr>
      </w:pPr>
      <w:r w:rsidRPr="003212CD">
        <w:rPr>
          <w:rFonts w:ascii="Times New Roman" w:hAnsi="Times New Roman" w:cs="Times New Roman"/>
          <w:sz w:val="24"/>
          <w:szCs w:val="24"/>
          <w:lang w:val="sr-Cyrl-BA"/>
        </w:rPr>
        <w:t>услуге обрачуна плата,</w:t>
      </w:r>
    </w:p>
    <w:p w14:paraId="7C7D6623" w14:textId="3DF2D8B8" w:rsidR="00FA39AD" w:rsidRPr="003212CD" w:rsidRDefault="0032372A" w:rsidP="00FF704F">
      <w:pPr>
        <w:pStyle w:val="ListParagraph"/>
        <w:numPr>
          <w:ilvl w:val="0"/>
          <w:numId w:val="13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услуге повезане с</w:t>
      </w:r>
      <w:r w:rsidR="00D1487A" w:rsidRPr="003212CD">
        <w:rPr>
          <w:rFonts w:ascii="Times New Roman" w:hAnsi="Times New Roman" w:cs="Times New Roman"/>
          <w:sz w:val="24"/>
          <w:szCs w:val="24"/>
          <w:lang w:val="sr-Cyrl-BA"/>
        </w:rPr>
        <w:t>а</w:t>
      </w:r>
      <w:r w:rsidRPr="003212CD">
        <w:rPr>
          <w:rFonts w:ascii="Times New Roman" w:hAnsi="Times New Roman" w:cs="Times New Roman"/>
          <w:sz w:val="24"/>
          <w:szCs w:val="24"/>
          <w:lang w:val="sr-Cyrl-BA"/>
        </w:rPr>
        <w:t xml:space="preserve"> финансирањем, структуром и додјелом капитала</w:t>
      </w:r>
      <w:r w:rsidR="00F42A9F"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те инвестиционом стратегијом субјекта који је предмет ревизије, </w:t>
      </w:r>
      <w:r w:rsidR="0099787D" w:rsidRPr="003212CD">
        <w:rPr>
          <w:rFonts w:ascii="Times New Roman" w:hAnsi="Times New Roman" w:cs="Times New Roman"/>
          <w:sz w:val="24"/>
          <w:szCs w:val="24"/>
          <w:lang w:val="sr-Cyrl-BA"/>
        </w:rPr>
        <w:t>изузев</w:t>
      </w:r>
      <w:r w:rsidRPr="003212CD">
        <w:rPr>
          <w:rFonts w:ascii="Times New Roman" w:hAnsi="Times New Roman" w:cs="Times New Roman"/>
          <w:sz w:val="24"/>
          <w:szCs w:val="24"/>
          <w:lang w:val="sr-Cyrl-BA"/>
        </w:rPr>
        <w:t xml:space="preserve"> пружања услуга у вези с</w:t>
      </w:r>
      <w:r w:rsidR="00D1487A" w:rsidRPr="003212CD">
        <w:rPr>
          <w:rFonts w:ascii="Times New Roman" w:hAnsi="Times New Roman" w:cs="Times New Roman"/>
          <w:sz w:val="24"/>
          <w:szCs w:val="24"/>
          <w:lang w:val="sr-Cyrl-BA"/>
        </w:rPr>
        <w:t>а</w:t>
      </w:r>
      <w:r w:rsidRPr="003212CD">
        <w:rPr>
          <w:rFonts w:ascii="Times New Roman" w:hAnsi="Times New Roman" w:cs="Times New Roman"/>
          <w:sz w:val="24"/>
          <w:szCs w:val="24"/>
          <w:lang w:val="sr-Cyrl-BA"/>
        </w:rPr>
        <w:t xml:space="preserve"> финансијским извјештајима, попут издавањ</w:t>
      </w:r>
      <w:r w:rsidR="00D1487A" w:rsidRPr="003212CD">
        <w:rPr>
          <w:rFonts w:ascii="Times New Roman" w:hAnsi="Times New Roman" w:cs="Times New Roman"/>
          <w:sz w:val="24"/>
          <w:szCs w:val="24"/>
          <w:lang w:val="sr-Cyrl-BA"/>
        </w:rPr>
        <w:t>а</w:t>
      </w:r>
      <w:r w:rsidRPr="003212CD">
        <w:rPr>
          <w:rFonts w:ascii="Times New Roman" w:hAnsi="Times New Roman" w:cs="Times New Roman"/>
          <w:sz w:val="24"/>
          <w:szCs w:val="24"/>
          <w:lang w:val="sr-Cyrl-BA"/>
        </w:rPr>
        <w:t xml:space="preserve"> писама подршке у вези с</w:t>
      </w:r>
      <w:r w:rsidR="00112F38" w:rsidRPr="003212CD">
        <w:rPr>
          <w:rFonts w:ascii="Times New Roman" w:hAnsi="Times New Roman" w:cs="Times New Roman"/>
          <w:sz w:val="24"/>
          <w:szCs w:val="24"/>
          <w:lang w:val="sr-Cyrl-BA"/>
        </w:rPr>
        <w:t>а</w:t>
      </w:r>
      <w:r w:rsidRPr="003212CD">
        <w:rPr>
          <w:rFonts w:ascii="Times New Roman" w:hAnsi="Times New Roman" w:cs="Times New Roman"/>
          <w:sz w:val="24"/>
          <w:szCs w:val="24"/>
          <w:lang w:val="sr-Cyrl-BA"/>
        </w:rPr>
        <w:t xml:space="preserve"> проспектима које је издао субјект који је предмет ревизије,</w:t>
      </w:r>
    </w:p>
    <w:p w14:paraId="39898142" w14:textId="77777777" w:rsidR="00FA39AD" w:rsidRPr="003212CD" w:rsidRDefault="0032372A" w:rsidP="00FF704F">
      <w:pPr>
        <w:pStyle w:val="ListParagraph"/>
        <w:numPr>
          <w:ilvl w:val="0"/>
          <w:numId w:val="131"/>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менаџерске услуге,</w:t>
      </w:r>
    </w:p>
    <w:p w14:paraId="710AFEE6" w14:textId="77777777" w:rsidR="00FA39AD" w:rsidRPr="003212CD" w:rsidRDefault="0032372A" w:rsidP="00FF704F">
      <w:pPr>
        <w:pStyle w:val="ListParagraph"/>
        <w:numPr>
          <w:ilvl w:val="0"/>
          <w:numId w:val="131"/>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правне и стручне услуге које се односе на процес ревизије,</w:t>
      </w:r>
    </w:p>
    <w:p w14:paraId="07407B92" w14:textId="77777777" w:rsidR="00FA39AD" w:rsidRPr="003212CD" w:rsidRDefault="0032372A" w:rsidP="00FF704F">
      <w:pPr>
        <w:pStyle w:val="ListParagraph"/>
        <w:numPr>
          <w:ilvl w:val="0"/>
          <w:numId w:val="131"/>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савјетодавне, брокерско-дилерске или инвестиционе услуге,</w:t>
      </w:r>
    </w:p>
    <w:p w14:paraId="3424E98B" w14:textId="77777777" w:rsidR="00FA39AD" w:rsidRPr="003212CD" w:rsidRDefault="0032372A" w:rsidP="00FF704F">
      <w:pPr>
        <w:pStyle w:val="ListParagraph"/>
        <w:numPr>
          <w:ilvl w:val="0"/>
          <w:numId w:val="131"/>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промоција акција, трговање акцијама или преузимање издавања акција субјекта који је предмет ревизије,</w:t>
      </w:r>
    </w:p>
    <w:p w14:paraId="7EB6B97B" w14:textId="24CF4054" w:rsidR="00FA39AD" w:rsidRPr="003212CD" w:rsidRDefault="0032372A" w:rsidP="00FF704F">
      <w:pPr>
        <w:pStyle w:val="ListParagraph"/>
        <w:numPr>
          <w:ilvl w:val="0"/>
          <w:numId w:val="131"/>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услуге људских ресурса које могу довести до сукоба интереса, а везане су за услуге у вези</w:t>
      </w:r>
      <w:r w:rsidR="00F42A9F" w:rsidRPr="003212CD">
        <w:rPr>
          <w:rFonts w:ascii="Times New Roman" w:hAnsi="Times New Roman" w:cs="Times New Roman"/>
          <w:sz w:val="24"/>
          <w:szCs w:val="24"/>
          <w:lang w:val="sr-Cyrl-BA"/>
        </w:rPr>
        <w:t xml:space="preserve"> са</w:t>
      </w:r>
      <w:r w:rsidRPr="003212CD">
        <w:rPr>
          <w:rFonts w:ascii="Times New Roman" w:hAnsi="Times New Roman" w:cs="Times New Roman"/>
          <w:sz w:val="24"/>
          <w:szCs w:val="24"/>
          <w:lang w:val="sr-Cyrl-BA"/>
        </w:rPr>
        <w:t xml:space="preserve"> избор</w:t>
      </w:r>
      <w:r w:rsidR="00F42A9F"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xml:space="preserve"> и провјер</w:t>
      </w:r>
      <w:r w:rsidR="00F42A9F"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xml:space="preserve"> кандидата који могу утицати на систем </w:t>
      </w:r>
      <w:r w:rsidRPr="003212CD">
        <w:rPr>
          <w:rFonts w:ascii="Times New Roman" w:hAnsi="Times New Roman" w:cs="Times New Roman"/>
          <w:sz w:val="24"/>
          <w:szCs w:val="24"/>
          <w:lang w:val="sr-Cyrl-BA"/>
        </w:rPr>
        <w:lastRenderedPageBreak/>
        <w:t>рачуноводства и финансијског извјештавања, услуге у вези</w:t>
      </w:r>
      <w:r w:rsidR="00F42A9F" w:rsidRPr="003212CD">
        <w:rPr>
          <w:rFonts w:ascii="Times New Roman" w:hAnsi="Times New Roman" w:cs="Times New Roman"/>
          <w:sz w:val="24"/>
          <w:szCs w:val="24"/>
          <w:lang w:val="sr-Cyrl-BA"/>
        </w:rPr>
        <w:t xml:space="preserve"> са</w:t>
      </w:r>
      <w:r w:rsidRPr="003212CD">
        <w:rPr>
          <w:rFonts w:ascii="Times New Roman" w:hAnsi="Times New Roman" w:cs="Times New Roman"/>
          <w:sz w:val="24"/>
          <w:szCs w:val="24"/>
          <w:lang w:val="sr-Cyrl-BA"/>
        </w:rPr>
        <w:t xml:space="preserve"> модел</w:t>
      </w:r>
      <w:r w:rsidR="00F42A9F"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xml:space="preserve"> организације правног лица</w:t>
      </w:r>
      <w:r w:rsidR="00F42A9F"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те услуге у вези </w:t>
      </w:r>
      <w:r w:rsidR="00F42A9F" w:rsidRPr="003212CD">
        <w:rPr>
          <w:rFonts w:ascii="Times New Roman" w:hAnsi="Times New Roman" w:cs="Times New Roman"/>
          <w:sz w:val="24"/>
          <w:szCs w:val="24"/>
          <w:lang w:val="sr-Cyrl-BA"/>
        </w:rPr>
        <w:t xml:space="preserve">са </w:t>
      </w:r>
      <w:r w:rsidRPr="003212CD">
        <w:rPr>
          <w:rFonts w:ascii="Times New Roman" w:hAnsi="Times New Roman" w:cs="Times New Roman"/>
          <w:sz w:val="24"/>
          <w:szCs w:val="24"/>
          <w:lang w:val="sr-Cyrl-BA"/>
        </w:rPr>
        <w:t>контрол</w:t>
      </w:r>
      <w:r w:rsidR="00F42A9F"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xml:space="preserve"> трошкова, </w:t>
      </w:r>
    </w:p>
    <w:p w14:paraId="27EDAF3D" w14:textId="2483C4F8" w:rsidR="0032372A" w:rsidRPr="003212CD" w:rsidRDefault="0032372A" w:rsidP="00FF704F">
      <w:pPr>
        <w:pStyle w:val="ListParagraph"/>
        <w:numPr>
          <w:ilvl w:val="0"/>
          <w:numId w:val="131"/>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друге услуге чије </w:t>
      </w:r>
      <w:r w:rsidR="00F42A9F" w:rsidRPr="003212CD">
        <w:rPr>
          <w:rFonts w:ascii="Times New Roman" w:hAnsi="Times New Roman" w:cs="Times New Roman"/>
          <w:sz w:val="24"/>
          <w:szCs w:val="24"/>
          <w:lang w:val="sr-Cyrl-BA"/>
        </w:rPr>
        <w:t xml:space="preserve">би </w:t>
      </w:r>
      <w:r w:rsidRPr="003212CD">
        <w:rPr>
          <w:rFonts w:ascii="Times New Roman" w:hAnsi="Times New Roman" w:cs="Times New Roman"/>
          <w:sz w:val="24"/>
          <w:szCs w:val="24"/>
          <w:lang w:val="sr-Cyrl-BA"/>
        </w:rPr>
        <w:t>пружање довело до сукоба интереса</w:t>
      </w:r>
      <w:r w:rsidR="00895533" w:rsidRPr="003212CD">
        <w:rPr>
          <w:rFonts w:ascii="Times New Roman" w:hAnsi="Times New Roman" w:cs="Times New Roman"/>
          <w:sz w:val="24"/>
          <w:szCs w:val="24"/>
          <w:lang w:val="sr-Cyrl-BA"/>
        </w:rPr>
        <w:t>.</w:t>
      </w:r>
    </w:p>
    <w:p w14:paraId="64688D8D" w14:textId="3CDB0A29" w:rsidR="0032372A" w:rsidRPr="003212CD" w:rsidRDefault="00554CFB" w:rsidP="00FF704F">
      <w:pPr>
        <w:numPr>
          <w:ilvl w:val="0"/>
          <w:numId w:val="1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Пореске услуге из става 2. тачка 3</w:t>
      </w:r>
      <w:r w:rsidR="00FF704F"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овог члана обухватају услуге у вези</w:t>
      </w:r>
      <w:r w:rsidR="00FF704F" w:rsidRPr="003212CD">
        <w:rPr>
          <w:rFonts w:ascii="Times New Roman" w:hAnsi="Times New Roman" w:cs="Times New Roman"/>
          <w:sz w:val="24"/>
          <w:szCs w:val="24"/>
          <w:lang w:val="sr-Cyrl-BA"/>
        </w:rPr>
        <w:t xml:space="preserve"> са</w:t>
      </w:r>
      <w:r w:rsidR="0032372A" w:rsidRPr="003212CD">
        <w:rPr>
          <w:rFonts w:ascii="Times New Roman" w:hAnsi="Times New Roman" w:cs="Times New Roman"/>
          <w:sz w:val="24"/>
          <w:szCs w:val="24"/>
          <w:lang w:val="sr-Cyrl-BA"/>
        </w:rPr>
        <w:t xml:space="preserve">: </w:t>
      </w:r>
    </w:p>
    <w:p w14:paraId="1A0B44A0" w14:textId="3D21D12E" w:rsidR="0032372A" w:rsidRPr="003212CD" w:rsidRDefault="0032372A" w:rsidP="00FF704F">
      <w:pPr>
        <w:pStyle w:val="ListParagraph"/>
        <w:numPr>
          <w:ilvl w:val="0"/>
          <w:numId w:val="12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припрем</w:t>
      </w:r>
      <w:r w:rsidR="00FF704F"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xml:space="preserve"> пореских образаца, </w:t>
      </w:r>
    </w:p>
    <w:p w14:paraId="3D545EE7" w14:textId="49F516CC" w:rsidR="0032372A" w:rsidRPr="003212CD" w:rsidRDefault="0032372A" w:rsidP="00FF704F">
      <w:pPr>
        <w:pStyle w:val="ListParagraph"/>
        <w:numPr>
          <w:ilvl w:val="0"/>
          <w:numId w:val="12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порез</w:t>
      </w:r>
      <w:r w:rsidR="00F42A9F"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xml:space="preserve"> на лична примања,</w:t>
      </w:r>
    </w:p>
    <w:p w14:paraId="68C9A745" w14:textId="55D3DEFA" w:rsidR="0032372A" w:rsidRPr="003212CD" w:rsidRDefault="0032372A" w:rsidP="00FF704F">
      <w:pPr>
        <w:pStyle w:val="ListParagraph"/>
        <w:numPr>
          <w:ilvl w:val="0"/>
          <w:numId w:val="12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царин</w:t>
      </w:r>
      <w:r w:rsidR="00FF704F"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xml:space="preserve">, </w:t>
      </w:r>
    </w:p>
    <w:p w14:paraId="31D50B53" w14:textId="7536BDAA" w:rsidR="00FA39AD" w:rsidRPr="003212CD" w:rsidRDefault="0032372A" w:rsidP="00FF704F">
      <w:pPr>
        <w:numPr>
          <w:ilvl w:val="0"/>
          <w:numId w:val="1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израд</w:t>
      </w:r>
      <w:r w:rsidR="00FF704F"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xml:space="preserve"> документације о трансферним цијенама,</w:t>
      </w:r>
    </w:p>
    <w:p w14:paraId="7CC2E3E5" w14:textId="77777777" w:rsidR="00FF704F" w:rsidRPr="003212CD" w:rsidRDefault="0032372A" w:rsidP="00FF704F">
      <w:pPr>
        <w:numPr>
          <w:ilvl w:val="0"/>
          <w:numId w:val="1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проналажење</w:t>
      </w:r>
      <w:r w:rsidR="00FF704F" w:rsidRPr="003212CD">
        <w:rPr>
          <w:rFonts w:ascii="Times New Roman" w:hAnsi="Times New Roman" w:cs="Times New Roman"/>
          <w:sz w:val="24"/>
          <w:szCs w:val="24"/>
          <w:lang w:val="sr-Cyrl-BA"/>
        </w:rPr>
        <w:t>м</w:t>
      </w:r>
      <w:r w:rsidRPr="003212CD">
        <w:rPr>
          <w:rFonts w:ascii="Times New Roman" w:hAnsi="Times New Roman" w:cs="Times New Roman"/>
          <w:sz w:val="24"/>
          <w:szCs w:val="24"/>
          <w:lang w:val="sr-Cyrl-BA"/>
        </w:rPr>
        <w:t xml:space="preserve"> јавних субвенција и пореских олакшица</w:t>
      </w:r>
      <w:r w:rsidR="00FF704F"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r w:rsidR="0099787D" w:rsidRPr="003212CD">
        <w:rPr>
          <w:rFonts w:ascii="Times New Roman" w:hAnsi="Times New Roman" w:cs="Times New Roman"/>
          <w:sz w:val="24"/>
          <w:szCs w:val="24"/>
          <w:lang w:val="sr-Cyrl-BA"/>
        </w:rPr>
        <w:t>изузев</w:t>
      </w:r>
      <w:r w:rsidRPr="003212CD">
        <w:rPr>
          <w:rFonts w:ascii="Times New Roman" w:hAnsi="Times New Roman" w:cs="Times New Roman"/>
          <w:sz w:val="24"/>
          <w:szCs w:val="24"/>
          <w:lang w:val="sr-Cyrl-BA"/>
        </w:rPr>
        <w:t xml:space="preserve"> ако је у погледу таквих услуга законом прописана помоћ лиценцираног овлашћеног ревизора или привредног друштва за ревизију,</w:t>
      </w:r>
    </w:p>
    <w:p w14:paraId="51545B07" w14:textId="7D85F22A" w:rsidR="00FF704F" w:rsidRPr="003212CD" w:rsidRDefault="0032372A" w:rsidP="00FF704F">
      <w:pPr>
        <w:numPr>
          <w:ilvl w:val="0"/>
          <w:numId w:val="1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770B3A">
        <w:rPr>
          <w:rFonts w:ascii="Times New Roman" w:hAnsi="Times New Roman" w:cs="Times New Roman"/>
          <w:sz w:val="24"/>
          <w:szCs w:val="24"/>
          <w:lang w:val="sr-Cyrl-BA"/>
        </w:rPr>
        <w:t>помоћ</w:t>
      </w:r>
      <w:r w:rsidR="00770B3A" w:rsidRPr="00770B3A">
        <w:rPr>
          <w:rFonts w:ascii="Times New Roman" w:hAnsi="Times New Roman" w:cs="Times New Roman"/>
          <w:sz w:val="24"/>
          <w:szCs w:val="24"/>
          <w:lang w:val="sr-Cyrl-BA"/>
        </w:rPr>
        <w:t>и које се односе на</w:t>
      </w:r>
      <w:r w:rsidRPr="00770B3A">
        <w:rPr>
          <w:rFonts w:ascii="Times New Roman" w:hAnsi="Times New Roman" w:cs="Times New Roman"/>
          <w:sz w:val="24"/>
          <w:szCs w:val="24"/>
          <w:lang w:val="sr-Cyrl-BA"/>
        </w:rPr>
        <w:t xml:space="preserve"> пореск</w:t>
      </w:r>
      <w:r w:rsidR="00770B3A" w:rsidRPr="00770B3A">
        <w:rPr>
          <w:rFonts w:ascii="Times New Roman" w:hAnsi="Times New Roman" w:cs="Times New Roman"/>
          <w:sz w:val="24"/>
          <w:szCs w:val="24"/>
          <w:lang w:val="sr-Cyrl-BA"/>
        </w:rPr>
        <w:t>е</w:t>
      </w:r>
      <w:r w:rsidRPr="00770B3A">
        <w:rPr>
          <w:rFonts w:ascii="Times New Roman" w:hAnsi="Times New Roman" w:cs="Times New Roman"/>
          <w:sz w:val="24"/>
          <w:szCs w:val="24"/>
          <w:lang w:val="sr-Cyrl-BA"/>
        </w:rPr>
        <w:t xml:space="preserve"> инспекциј</w:t>
      </w:r>
      <w:r w:rsidR="00770B3A" w:rsidRPr="00770B3A">
        <w:rPr>
          <w:rFonts w:ascii="Times New Roman" w:hAnsi="Times New Roman" w:cs="Times New Roman"/>
          <w:sz w:val="24"/>
          <w:szCs w:val="24"/>
          <w:lang w:val="sr-Cyrl-BA"/>
        </w:rPr>
        <w:t>е</w:t>
      </w:r>
      <w:r w:rsidRPr="00770B3A">
        <w:rPr>
          <w:rFonts w:ascii="Times New Roman" w:hAnsi="Times New Roman" w:cs="Times New Roman"/>
          <w:sz w:val="24"/>
          <w:szCs w:val="24"/>
          <w:lang w:val="sr-Cyrl-BA"/>
        </w:rPr>
        <w:t xml:space="preserve"> пореских органа</w:t>
      </w:r>
      <w:r w:rsidR="00F42A9F" w:rsidRPr="00770B3A">
        <w:rPr>
          <w:rFonts w:ascii="Times New Roman" w:hAnsi="Times New Roman" w:cs="Times New Roman"/>
          <w:sz w:val="24"/>
          <w:szCs w:val="24"/>
          <w:lang w:val="sr-Cyrl-BA"/>
        </w:rPr>
        <w:t>,</w:t>
      </w:r>
      <w:r w:rsidRPr="00770B3A">
        <w:rPr>
          <w:rFonts w:ascii="Times New Roman" w:hAnsi="Times New Roman" w:cs="Times New Roman"/>
          <w:sz w:val="24"/>
          <w:szCs w:val="24"/>
          <w:lang w:val="sr-Cyrl-BA"/>
        </w:rPr>
        <w:t xml:space="preserve"> </w:t>
      </w:r>
      <w:r w:rsidR="0099787D" w:rsidRPr="00770B3A">
        <w:rPr>
          <w:rFonts w:ascii="Times New Roman" w:hAnsi="Times New Roman" w:cs="Times New Roman"/>
          <w:sz w:val="24"/>
          <w:szCs w:val="24"/>
          <w:lang w:val="sr-Cyrl-BA"/>
        </w:rPr>
        <w:t>изузев</w:t>
      </w:r>
      <w:r w:rsidRPr="00770B3A">
        <w:rPr>
          <w:rFonts w:ascii="Times New Roman" w:hAnsi="Times New Roman" w:cs="Times New Roman"/>
          <w:sz w:val="24"/>
          <w:szCs w:val="24"/>
          <w:lang w:val="sr-Cyrl-BA"/>
        </w:rPr>
        <w:t xml:space="preserve"> ако је у погледу таквих инспекција законом прописана</w:t>
      </w:r>
      <w:r w:rsidRPr="003212CD">
        <w:rPr>
          <w:rFonts w:ascii="Times New Roman" w:hAnsi="Times New Roman" w:cs="Times New Roman"/>
          <w:sz w:val="24"/>
          <w:szCs w:val="24"/>
          <w:lang w:val="sr-Cyrl-BA"/>
        </w:rPr>
        <w:t xml:space="preserve"> помоћ лиценцираног овлашћеног ревизора или привредног друштва за ревизију,</w:t>
      </w:r>
    </w:p>
    <w:p w14:paraId="139DBC0F" w14:textId="77777777" w:rsidR="00FF704F" w:rsidRPr="003212CD" w:rsidRDefault="0032372A" w:rsidP="00FF704F">
      <w:pPr>
        <w:numPr>
          <w:ilvl w:val="0"/>
          <w:numId w:val="1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обрачун</w:t>
      </w:r>
      <w:r w:rsidR="00FF704F"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xml:space="preserve"> директног и индиректног пореза</w:t>
      </w:r>
      <w:r w:rsidR="00FF704F"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те одложеног пореза, </w:t>
      </w:r>
    </w:p>
    <w:p w14:paraId="374F92DD" w14:textId="77777777" w:rsidR="00FF704F" w:rsidRPr="003212CD" w:rsidRDefault="00FF704F" w:rsidP="00FF704F">
      <w:pPr>
        <w:numPr>
          <w:ilvl w:val="0"/>
          <w:numId w:val="1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пореским</w:t>
      </w:r>
      <w:r w:rsidR="0032372A" w:rsidRPr="003212CD">
        <w:rPr>
          <w:rFonts w:ascii="Times New Roman" w:hAnsi="Times New Roman" w:cs="Times New Roman"/>
          <w:sz w:val="24"/>
          <w:szCs w:val="24"/>
          <w:lang w:val="sr-Cyrl-BA"/>
        </w:rPr>
        <w:t xml:space="preserve"> савјетовање</w:t>
      </w:r>
      <w:r w:rsidRPr="003212CD">
        <w:rPr>
          <w:rFonts w:ascii="Times New Roman" w:hAnsi="Times New Roman" w:cs="Times New Roman"/>
          <w:sz w:val="24"/>
          <w:szCs w:val="24"/>
          <w:lang w:val="sr-Cyrl-BA"/>
        </w:rPr>
        <w:t>м</w:t>
      </w:r>
      <w:r w:rsidR="00FA39AD" w:rsidRPr="003212CD">
        <w:rPr>
          <w:rFonts w:ascii="Times New Roman" w:hAnsi="Times New Roman" w:cs="Times New Roman"/>
          <w:sz w:val="24"/>
          <w:szCs w:val="24"/>
          <w:lang w:val="sr-Cyrl-BA"/>
        </w:rPr>
        <w:t>.</w:t>
      </w:r>
    </w:p>
    <w:p w14:paraId="05027D7B" w14:textId="77777777" w:rsidR="00FF704F" w:rsidRPr="003212CD" w:rsidRDefault="00FF704F" w:rsidP="00FF704F">
      <w:pPr>
        <w:spacing w:after="0" w:line="240" w:lineRule="auto"/>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(4) </w:t>
      </w:r>
      <w:r w:rsidR="0032372A" w:rsidRPr="003212CD">
        <w:rPr>
          <w:rFonts w:ascii="Times New Roman" w:hAnsi="Times New Roman" w:cs="Times New Roman"/>
          <w:sz w:val="24"/>
          <w:szCs w:val="24"/>
          <w:lang w:val="sr-Cyrl-BA"/>
        </w:rPr>
        <w:t xml:space="preserve">Забране прописане ст. 1. и 2. овог члана </w:t>
      </w:r>
      <w:r w:rsidR="00315F97" w:rsidRPr="003212CD">
        <w:rPr>
          <w:rFonts w:ascii="Times New Roman" w:hAnsi="Times New Roman" w:cs="Times New Roman"/>
          <w:sz w:val="24"/>
          <w:szCs w:val="24"/>
          <w:lang w:val="sr-Cyrl-BA"/>
        </w:rPr>
        <w:t>примјењују се</w:t>
      </w:r>
      <w:r w:rsidR="0032372A" w:rsidRPr="003212CD">
        <w:rPr>
          <w:rFonts w:ascii="Times New Roman" w:hAnsi="Times New Roman" w:cs="Times New Roman"/>
          <w:sz w:val="24"/>
          <w:szCs w:val="24"/>
          <w:lang w:val="sr-Cyrl-BA"/>
        </w:rPr>
        <w:t xml:space="preserve"> и на привредна друштва за ревизију која обављају ревизију консолидованих годишњих финансијских извјештаја.</w:t>
      </w:r>
    </w:p>
    <w:p w14:paraId="407A3863" w14:textId="670F529D" w:rsidR="00FF704F" w:rsidRPr="003212CD" w:rsidRDefault="00FF704F" w:rsidP="00FF704F">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32372A" w:rsidRPr="003212CD">
        <w:rPr>
          <w:rFonts w:ascii="Times New Roman" w:hAnsi="Times New Roman" w:cs="Times New Roman"/>
          <w:sz w:val="24"/>
          <w:szCs w:val="24"/>
          <w:lang w:val="sr-Cyrl-BA"/>
        </w:rPr>
        <w:t xml:space="preserve">Забрана пружања неревизорских услуга </w:t>
      </w:r>
      <w:r w:rsidR="00164A74" w:rsidRPr="003212CD">
        <w:rPr>
          <w:rFonts w:ascii="Times New Roman" w:hAnsi="Times New Roman" w:cs="Times New Roman"/>
          <w:sz w:val="24"/>
          <w:szCs w:val="24"/>
          <w:lang w:val="sr-Cyrl-BA"/>
        </w:rPr>
        <w:t>пропис</w:t>
      </w:r>
      <w:r w:rsidR="002674F0" w:rsidRPr="003212CD">
        <w:rPr>
          <w:rFonts w:ascii="Times New Roman" w:hAnsi="Times New Roman" w:cs="Times New Roman"/>
          <w:sz w:val="24"/>
          <w:szCs w:val="24"/>
          <w:lang w:val="sr-Cyrl-BA"/>
        </w:rPr>
        <w:t>аних ставом 2. овог члан</w:t>
      </w:r>
      <w:r w:rsidR="00F42A9F" w:rsidRPr="003212CD">
        <w:rPr>
          <w:rFonts w:ascii="Times New Roman" w:hAnsi="Times New Roman" w:cs="Times New Roman"/>
          <w:sz w:val="24"/>
          <w:szCs w:val="24"/>
          <w:lang w:val="sr-Cyrl-BA"/>
        </w:rPr>
        <w:t>а</w:t>
      </w:r>
      <w:r w:rsidR="002674F0" w:rsidRPr="003212CD">
        <w:rPr>
          <w:rFonts w:ascii="Times New Roman" w:hAnsi="Times New Roman" w:cs="Times New Roman"/>
          <w:sz w:val="24"/>
          <w:szCs w:val="24"/>
          <w:lang w:val="sr-Cyrl-BA"/>
        </w:rPr>
        <w:t xml:space="preserve"> </w:t>
      </w:r>
      <w:r w:rsidR="00315F97" w:rsidRPr="003212CD">
        <w:rPr>
          <w:rFonts w:ascii="Times New Roman" w:hAnsi="Times New Roman" w:cs="Times New Roman"/>
          <w:sz w:val="24"/>
          <w:szCs w:val="24"/>
          <w:lang w:val="sr-Cyrl-BA"/>
        </w:rPr>
        <w:t>примјењуј</w:t>
      </w:r>
      <w:r w:rsidR="00F42A9F" w:rsidRPr="003212CD">
        <w:rPr>
          <w:rFonts w:ascii="Times New Roman" w:hAnsi="Times New Roman" w:cs="Times New Roman"/>
          <w:sz w:val="24"/>
          <w:szCs w:val="24"/>
          <w:lang w:val="sr-Cyrl-BA"/>
        </w:rPr>
        <w:t>е</w:t>
      </w:r>
      <w:r w:rsidR="002674F0" w:rsidRPr="003212CD">
        <w:rPr>
          <w:rFonts w:ascii="Times New Roman" w:hAnsi="Times New Roman" w:cs="Times New Roman"/>
          <w:sz w:val="24"/>
          <w:szCs w:val="24"/>
          <w:lang w:val="sr-Cyrl-BA"/>
        </w:rPr>
        <w:t xml:space="preserve"> се на </w:t>
      </w:r>
      <w:r w:rsidR="0032372A" w:rsidRPr="003212CD">
        <w:rPr>
          <w:rFonts w:ascii="Times New Roman" w:hAnsi="Times New Roman" w:cs="Times New Roman"/>
          <w:sz w:val="24"/>
          <w:szCs w:val="24"/>
          <w:lang w:val="sr-Cyrl-BA"/>
        </w:rPr>
        <w:t xml:space="preserve">годину за коју се обавља ревизија, као и на годину у којој се обавља ревизија, </w:t>
      </w:r>
      <w:r w:rsidR="0099787D" w:rsidRPr="003212CD">
        <w:rPr>
          <w:rFonts w:ascii="Times New Roman" w:hAnsi="Times New Roman" w:cs="Times New Roman"/>
          <w:sz w:val="24"/>
          <w:szCs w:val="24"/>
          <w:lang w:val="sr-Cyrl-BA"/>
        </w:rPr>
        <w:t>изузев</w:t>
      </w:r>
      <w:r w:rsidR="0032372A" w:rsidRPr="003212CD">
        <w:rPr>
          <w:rFonts w:ascii="Times New Roman" w:hAnsi="Times New Roman" w:cs="Times New Roman"/>
          <w:sz w:val="24"/>
          <w:szCs w:val="24"/>
          <w:lang w:val="sr-Cyrl-BA"/>
        </w:rPr>
        <w:t xml:space="preserve"> услуга из става 2. т</w:t>
      </w:r>
      <w:r w:rsidR="00164A74" w:rsidRPr="003212CD">
        <w:rPr>
          <w:rFonts w:ascii="Times New Roman" w:hAnsi="Times New Roman" w:cs="Times New Roman"/>
          <w:sz w:val="24"/>
          <w:szCs w:val="24"/>
          <w:lang w:val="sr-Cyrl-BA"/>
        </w:rPr>
        <w:t>. 6) и 7)</w:t>
      </w:r>
      <w:r w:rsidR="0032372A" w:rsidRPr="003212CD">
        <w:rPr>
          <w:rFonts w:ascii="Times New Roman" w:hAnsi="Times New Roman" w:cs="Times New Roman"/>
          <w:sz w:val="24"/>
          <w:szCs w:val="24"/>
          <w:lang w:val="sr-Cyrl-BA"/>
        </w:rPr>
        <w:t xml:space="preserve"> </w:t>
      </w:r>
      <w:r w:rsidR="00315F97" w:rsidRPr="003212CD">
        <w:rPr>
          <w:rFonts w:ascii="Times New Roman" w:hAnsi="Times New Roman" w:cs="Times New Roman"/>
          <w:sz w:val="24"/>
          <w:szCs w:val="24"/>
          <w:lang w:val="sr-Cyrl-BA"/>
        </w:rPr>
        <w:t>овог члана</w:t>
      </w:r>
      <w:r w:rsidR="00F42A9F" w:rsidRPr="003212CD">
        <w:rPr>
          <w:rFonts w:ascii="Times New Roman" w:hAnsi="Times New Roman" w:cs="Times New Roman"/>
          <w:sz w:val="24"/>
          <w:szCs w:val="24"/>
          <w:lang w:val="sr-Cyrl-BA"/>
        </w:rPr>
        <w:t>,</w:t>
      </w:r>
      <w:r w:rsidR="00315F97"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гдје се забрана пружања предметних услуга </w:t>
      </w:r>
      <w:r w:rsidR="00164A74" w:rsidRPr="003212CD">
        <w:rPr>
          <w:rFonts w:ascii="Times New Roman" w:hAnsi="Times New Roman" w:cs="Times New Roman"/>
          <w:sz w:val="24"/>
          <w:szCs w:val="24"/>
          <w:lang w:val="sr-Cyrl-BA"/>
        </w:rPr>
        <w:t>односи</w:t>
      </w:r>
      <w:r w:rsidR="0032372A" w:rsidRPr="003212CD">
        <w:rPr>
          <w:rFonts w:ascii="Times New Roman" w:hAnsi="Times New Roman" w:cs="Times New Roman"/>
          <w:sz w:val="24"/>
          <w:szCs w:val="24"/>
          <w:lang w:val="sr-Cyrl-BA"/>
        </w:rPr>
        <w:t xml:space="preserve"> на пословну годину која претходи пословној години на коју се односи ревизија.</w:t>
      </w:r>
    </w:p>
    <w:p w14:paraId="10DA3AC8" w14:textId="51E13AE8" w:rsidR="00FF704F" w:rsidRPr="003212CD" w:rsidRDefault="00FF704F" w:rsidP="00FF704F">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32372A" w:rsidRPr="003212CD">
        <w:rPr>
          <w:rFonts w:ascii="Times New Roman" w:hAnsi="Times New Roman" w:cs="Times New Roman"/>
          <w:sz w:val="24"/>
          <w:szCs w:val="24"/>
          <w:lang w:val="sr-Cyrl-BA"/>
        </w:rPr>
        <w:t xml:space="preserve">У случају статусне промјене правног лица чији су финансијски извјештаји предмет ревизије, </w:t>
      </w:r>
      <w:r w:rsidR="002674F0" w:rsidRPr="003212CD">
        <w:rPr>
          <w:rFonts w:ascii="Times New Roman" w:hAnsi="Times New Roman" w:cs="Times New Roman"/>
          <w:sz w:val="24"/>
          <w:szCs w:val="24"/>
          <w:lang w:val="sr-Cyrl-BA"/>
        </w:rPr>
        <w:t xml:space="preserve">привредно </w:t>
      </w:r>
      <w:r w:rsidR="0032372A" w:rsidRPr="003212CD">
        <w:rPr>
          <w:rFonts w:ascii="Times New Roman" w:hAnsi="Times New Roman" w:cs="Times New Roman"/>
          <w:sz w:val="24"/>
          <w:szCs w:val="24"/>
          <w:lang w:val="sr-Cyrl-BA"/>
        </w:rPr>
        <w:t>друштво за ревизију је дужно да пров</w:t>
      </w:r>
      <w:r w:rsidR="00895533" w:rsidRPr="003212CD">
        <w:rPr>
          <w:rFonts w:ascii="Times New Roman" w:hAnsi="Times New Roman" w:cs="Times New Roman"/>
          <w:sz w:val="24"/>
          <w:szCs w:val="24"/>
          <w:lang w:val="sr-Cyrl-BA"/>
        </w:rPr>
        <w:t>ј</w:t>
      </w:r>
      <w:r w:rsidR="0032372A" w:rsidRPr="003212CD">
        <w:rPr>
          <w:rFonts w:ascii="Times New Roman" w:hAnsi="Times New Roman" w:cs="Times New Roman"/>
          <w:sz w:val="24"/>
          <w:szCs w:val="24"/>
          <w:lang w:val="sr-Cyrl-BA"/>
        </w:rPr>
        <w:t>ери да ли постоје</w:t>
      </w:r>
      <w:r w:rsidR="000B7F92" w:rsidRPr="003212CD">
        <w:rPr>
          <w:rFonts w:ascii="Times New Roman" w:hAnsi="Times New Roman" w:cs="Times New Roman"/>
          <w:sz w:val="24"/>
          <w:szCs w:val="24"/>
          <w:lang w:val="sr-Cyrl-BA"/>
        </w:rPr>
        <w:t xml:space="preserve"> околности</w:t>
      </w:r>
      <w:r w:rsidR="00110D03" w:rsidRPr="003212CD">
        <w:rPr>
          <w:rFonts w:ascii="Times New Roman" w:hAnsi="Times New Roman" w:cs="Times New Roman"/>
          <w:sz w:val="24"/>
          <w:szCs w:val="24"/>
          <w:lang w:val="sr-Cyrl-BA"/>
        </w:rPr>
        <w:t xml:space="preserve"> које утичу на</w:t>
      </w:r>
      <w:r w:rsidR="00554CFB"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његову независност, односно независност лиценцираног овлашћеног ревизора и да најкасније у року од три мјесеца од настале статусне промјене раскине пословне односе који могу утицати на њихову независност</w:t>
      </w:r>
      <w:r w:rsidR="002674F0" w:rsidRPr="003212CD">
        <w:rPr>
          <w:rFonts w:ascii="Times New Roman" w:hAnsi="Times New Roman" w:cs="Times New Roman"/>
          <w:sz w:val="24"/>
          <w:szCs w:val="24"/>
          <w:lang w:val="sr-Cyrl-BA"/>
        </w:rPr>
        <w:t>.</w:t>
      </w:r>
    </w:p>
    <w:p w14:paraId="5B313724" w14:textId="2FB8F25D" w:rsidR="0032372A" w:rsidRPr="003212CD" w:rsidRDefault="00FF704F" w:rsidP="00FF704F">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w:t>
      </w:r>
      <w:r w:rsidR="0032372A" w:rsidRPr="003212CD">
        <w:rPr>
          <w:rFonts w:ascii="Times New Roman" w:hAnsi="Times New Roman" w:cs="Times New Roman"/>
          <w:sz w:val="24"/>
          <w:szCs w:val="24"/>
          <w:lang w:val="sr-Cyrl-BA"/>
        </w:rPr>
        <w:t>Забране прописане чл. 7</w:t>
      </w:r>
      <w:r w:rsidR="00895533" w:rsidRPr="003212CD">
        <w:rPr>
          <w:rFonts w:ascii="Times New Roman" w:hAnsi="Times New Roman" w:cs="Times New Roman"/>
          <w:sz w:val="24"/>
          <w:szCs w:val="24"/>
          <w:lang w:val="sr-Cyrl-BA"/>
        </w:rPr>
        <w:t>6</w:t>
      </w:r>
      <w:r w:rsidR="0032372A" w:rsidRPr="003212CD">
        <w:rPr>
          <w:rFonts w:ascii="Times New Roman" w:hAnsi="Times New Roman" w:cs="Times New Roman"/>
          <w:sz w:val="24"/>
          <w:szCs w:val="24"/>
          <w:lang w:val="sr-Cyrl-BA"/>
        </w:rPr>
        <w:t>. и 7</w:t>
      </w:r>
      <w:r w:rsidR="00895533" w:rsidRPr="003212CD">
        <w:rPr>
          <w:rFonts w:ascii="Times New Roman" w:hAnsi="Times New Roman" w:cs="Times New Roman"/>
          <w:sz w:val="24"/>
          <w:szCs w:val="24"/>
          <w:lang w:val="sr-Cyrl-BA"/>
        </w:rPr>
        <w:t>7</w:t>
      </w:r>
      <w:r w:rsidR="0032372A"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 xml:space="preserve">овог закона </w:t>
      </w:r>
      <w:r w:rsidR="0032372A" w:rsidRPr="003212CD">
        <w:rPr>
          <w:rFonts w:ascii="Times New Roman" w:hAnsi="Times New Roman" w:cs="Times New Roman"/>
          <w:sz w:val="24"/>
          <w:szCs w:val="24"/>
          <w:lang w:val="sr-Cyrl-BA"/>
        </w:rPr>
        <w:t xml:space="preserve">за привредно друштво за ревизију, лиценцираног овлашћеног ревизора и </w:t>
      </w:r>
      <w:r w:rsidRPr="003212CD">
        <w:rPr>
          <w:rFonts w:ascii="Times New Roman" w:hAnsi="Times New Roman" w:cs="Times New Roman"/>
          <w:sz w:val="24"/>
          <w:szCs w:val="24"/>
          <w:lang w:val="sr-Cyrl-BA"/>
        </w:rPr>
        <w:t>остале чланове ревизорског тима</w:t>
      </w:r>
      <w:r w:rsidR="0032372A" w:rsidRPr="003212CD">
        <w:rPr>
          <w:rFonts w:ascii="Times New Roman" w:hAnsi="Times New Roman" w:cs="Times New Roman"/>
          <w:sz w:val="24"/>
          <w:szCs w:val="24"/>
          <w:lang w:val="sr-Cyrl-BA"/>
        </w:rPr>
        <w:t xml:space="preserve"> </w:t>
      </w:r>
      <w:r w:rsidR="00315F97" w:rsidRPr="003212CD">
        <w:rPr>
          <w:rFonts w:ascii="Times New Roman" w:hAnsi="Times New Roman" w:cs="Times New Roman"/>
          <w:sz w:val="24"/>
          <w:szCs w:val="24"/>
          <w:lang w:val="sr-Cyrl-BA"/>
        </w:rPr>
        <w:t>сходно се примјењују</w:t>
      </w:r>
      <w:r w:rsidR="0032372A" w:rsidRPr="003212CD">
        <w:rPr>
          <w:rFonts w:ascii="Times New Roman" w:hAnsi="Times New Roman" w:cs="Times New Roman"/>
          <w:sz w:val="24"/>
          <w:szCs w:val="24"/>
          <w:lang w:val="sr-Cyrl-BA"/>
        </w:rPr>
        <w:t xml:space="preserve"> и на ревизију финансиј</w:t>
      </w:r>
      <w:r w:rsidR="00895533" w:rsidRPr="003212CD">
        <w:rPr>
          <w:rFonts w:ascii="Times New Roman" w:hAnsi="Times New Roman" w:cs="Times New Roman"/>
          <w:sz w:val="24"/>
          <w:szCs w:val="24"/>
          <w:lang w:val="sr-Cyrl-BA"/>
        </w:rPr>
        <w:t>с</w:t>
      </w:r>
      <w:r w:rsidR="0032372A" w:rsidRPr="003212CD">
        <w:rPr>
          <w:rFonts w:ascii="Times New Roman" w:hAnsi="Times New Roman" w:cs="Times New Roman"/>
          <w:sz w:val="24"/>
          <w:szCs w:val="24"/>
          <w:lang w:val="sr-Cyrl-BA"/>
        </w:rPr>
        <w:t>ких извјештаја предузетника.</w:t>
      </w:r>
    </w:p>
    <w:p w14:paraId="2680EA82" w14:textId="5E42D69B" w:rsidR="0049538B" w:rsidRPr="003212CD" w:rsidRDefault="0049538B" w:rsidP="00172BBC">
      <w:pPr>
        <w:spacing w:after="0" w:line="240" w:lineRule="auto"/>
        <w:rPr>
          <w:rFonts w:ascii="Times New Roman" w:hAnsi="Times New Roman" w:cs="Times New Roman"/>
          <w:sz w:val="24"/>
          <w:szCs w:val="24"/>
          <w:lang w:val="sr-Cyrl-BA"/>
        </w:rPr>
      </w:pPr>
    </w:p>
    <w:p w14:paraId="452FF3A4" w14:textId="77777777" w:rsidR="00172BBC" w:rsidRPr="003212CD" w:rsidRDefault="00172BBC" w:rsidP="00172BBC">
      <w:pPr>
        <w:spacing w:after="0" w:line="240" w:lineRule="auto"/>
        <w:rPr>
          <w:rFonts w:ascii="Times New Roman" w:hAnsi="Times New Roman" w:cs="Times New Roman"/>
          <w:sz w:val="24"/>
          <w:szCs w:val="24"/>
          <w:lang w:val="sr-Cyrl-BA"/>
        </w:rPr>
      </w:pPr>
    </w:p>
    <w:p w14:paraId="7ED4B19B" w14:textId="23633D4B" w:rsidR="0032372A" w:rsidRPr="003212CD" w:rsidRDefault="0032372A"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ГЛАВА VII</w:t>
      </w:r>
    </w:p>
    <w:p w14:paraId="40AE7A06" w14:textId="77777777" w:rsidR="0032372A" w:rsidRPr="003212CD" w:rsidRDefault="0032372A"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НАДЗОР</w:t>
      </w:r>
    </w:p>
    <w:p w14:paraId="5EE69D2A" w14:textId="77777777" w:rsidR="00FF704F" w:rsidRPr="003212CD" w:rsidRDefault="00FF704F" w:rsidP="00FF704F">
      <w:pPr>
        <w:spacing w:after="0" w:line="240" w:lineRule="auto"/>
        <w:rPr>
          <w:rFonts w:ascii="Times New Roman" w:hAnsi="Times New Roman" w:cs="Times New Roman"/>
          <w:sz w:val="24"/>
          <w:szCs w:val="24"/>
          <w:lang w:val="sr-Cyrl-BA"/>
        </w:rPr>
      </w:pPr>
    </w:p>
    <w:p w14:paraId="19261549" w14:textId="3370D095" w:rsidR="0032372A" w:rsidRPr="003212CD" w:rsidRDefault="00FF704F" w:rsidP="00FF704F">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1. </w:t>
      </w:r>
      <w:r w:rsidR="0032372A" w:rsidRPr="003212CD">
        <w:rPr>
          <w:rFonts w:ascii="Times New Roman" w:hAnsi="Times New Roman" w:cs="Times New Roman"/>
          <w:b/>
          <w:sz w:val="24"/>
          <w:szCs w:val="24"/>
          <w:lang w:val="sr-Cyrl-BA"/>
        </w:rPr>
        <w:t>Надзор над пословима рачуноводства</w:t>
      </w:r>
    </w:p>
    <w:p w14:paraId="577F2E75" w14:textId="77777777" w:rsidR="00845B1F" w:rsidRPr="003212CD" w:rsidRDefault="00845B1F" w:rsidP="00606B18">
      <w:pPr>
        <w:spacing w:after="0" w:line="240" w:lineRule="auto"/>
        <w:ind w:left="720"/>
        <w:contextualSpacing/>
        <w:rPr>
          <w:rFonts w:ascii="Times New Roman" w:hAnsi="Times New Roman" w:cs="Times New Roman"/>
          <w:sz w:val="24"/>
          <w:szCs w:val="24"/>
          <w:lang w:val="sr-Cyrl-BA"/>
        </w:rPr>
      </w:pPr>
    </w:p>
    <w:p w14:paraId="650B3E8D" w14:textId="45262262"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7</w:t>
      </w:r>
      <w:r w:rsidR="00E90655" w:rsidRPr="003212CD">
        <w:rPr>
          <w:rFonts w:ascii="Times New Roman" w:hAnsi="Times New Roman" w:cs="Times New Roman"/>
          <w:sz w:val="24"/>
          <w:szCs w:val="24"/>
          <w:lang w:val="sr-Cyrl-BA"/>
        </w:rPr>
        <w:t>8</w:t>
      </w:r>
      <w:r w:rsidRPr="003212CD">
        <w:rPr>
          <w:rFonts w:ascii="Times New Roman" w:hAnsi="Times New Roman" w:cs="Times New Roman"/>
          <w:sz w:val="24"/>
          <w:szCs w:val="24"/>
          <w:lang w:val="sr-Cyrl-BA"/>
        </w:rPr>
        <w:t>.</w:t>
      </w:r>
    </w:p>
    <w:p w14:paraId="6301E84F" w14:textId="77777777" w:rsidR="00845B1F" w:rsidRPr="003212CD" w:rsidRDefault="00845B1F" w:rsidP="00606B18">
      <w:pPr>
        <w:spacing w:after="0" w:line="240" w:lineRule="auto"/>
        <w:jc w:val="center"/>
        <w:rPr>
          <w:rFonts w:ascii="Times New Roman" w:hAnsi="Times New Roman" w:cs="Times New Roman"/>
          <w:sz w:val="24"/>
          <w:szCs w:val="24"/>
          <w:lang w:val="sr-Cyrl-BA"/>
        </w:rPr>
      </w:pPr>
    </w:p>
    <w:p w14:paraId="7B6B92EE" w14:textId="77AADB9C" w:rsidR="0032372A" w:rsidRPr="003212CD" w:rsidRDefault="00043334" w:rsidP="00043334">
      <w:pPr>
        <w:numPr>
          <w:ilvl w:val="0"/>
          <w:numId w:val="1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Пореска управа, на начин како је то уређено прописима који се односе на порески поступак, врши надзор код правних лица и предузетника, у дијелу рачуноводствених послова, те сачињавања, презентације и предаје финансијских извјештаја ради провјере обављају ли се наведени послови у складу са </w:t>
      </w:r>
      <w:r w:rsidR="00CC3883" w:rsidRPr="003212CD">
        <w:rPr>
          <w:rFonts w:ascii="Times New Roman" w:hAnsi="Times New Roman" w:cs="Times New Roman"/>
          <w:sz w:val="24"/>
          <w:szCs w:val="24"/>
          <w:lang w:val="sr-Cyrl-BA"/>
        </w:rPr>
        <w:t>овим законом</w:t>
      </w:r>
      <w:r w:rsidR="0032372A" w:rsidRPr="003212CD">
        <w:rPr>
          <w:rFonts w:ascii="Times New Roman" w:hAnsi="Times New Roman" w:cs="Times New Roman"/>
          <w:sz w:val="24"/>
          <w:szCs w:val="24"/>
          <w:lang w:val="sr-Cyrl-BA"/>
        </w:rPr>
        <w:t>.</w:t>
      </w:r>
      <w:r w:rsidR="00554CFB" w:rsidRPr="003212CD">
        <w:rPr>
          <w:rFonts w:ascii="Times New Roman" w:hAnsi="Times New Roman" w:cs="Times New Roman"/>
          <w:sz w:val="24"/>
          <w:szCs w:val="24"/>
          <w:lang w:val="sr-Cyrl-BA"/>
        </w:rPr>
        <w:t xml:space="preserve"> </w:t>
      </w:r>
    </w:p>
    <w:p w14:paraId="158A2CD3" w14:textId="432E1E17" w:rsidR="009626F4" w:rsidRPr="003212CD" w:rsidRDefault="00043334" w:rsidP="00043334">
      <w:pPr>
        <w:numPr>
          <w:ilvl w:val="0"/>
          <w:numId w:val="1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D5C43" w:rsidRPr="003212CD">
        <w:rPr>
          <w:rFonts w:ascii="Times New Roman" w:hAnsi="Times New Roman" w:cs="Times New Roman"/>
          <w:sz w:val="24"/>
          <w:szCs w:val="24"/>
          <w:lang w:val="sr-Cyrl-BA"/>
        </w:rPr>
        <w:t>Министарство врши надзор код правних лица и предузетника у дијелу извршавања обавезе ревизије финансијских и ко</w:t>
      </w:r>
      <w:r w:rsidR="006D36B9" w:rsidRPr="003212CD">
        <w:rPr>
          <w:rFonts w:ascii="Times New Roman" w:hAnsi="Times New Roman" w:cs="Times New Roman"/>
          <w:sz w:val="24"/>
          <w:szCs w:val="24"/>
          <w:lang w:val="sr-Cyrl-BA"/>
        </w:rPr>
        <w:t>н</w:t>
      </w:r>
      <w:r w:rsidR="006D5C43" w:rsidRPr="003212CD">
        <w:rPr>
          <w:rFonts w:ascii="Times New Roman" w:hAnsi="Times New Roman" w:cs="Times New Roman"/>
          <w:sz w:val="24"/>
          <w:szCs w:val="24"/>
          <w:lang w:val="sr-Cyrl-BA"/>
        </w:rPr>
        <w:t>солидованих финансијских извјештаја и предаје</w:t>
      </w:r>
      <w:r w:rsidR="006D36B9" w:rsidRPr="003212CD">
        <w:rPr>
          <w:rFonts w:ascii="Times New Roman" w:hAnsi="Times New Roman" w:cs="Times New Roman"/>
          <w:sz w:val="24"/>
          <w:szCs w:val="24"/>
          <w:lang w:val="sr-Cyrl-BA"/>
        </w:rPr>
        <w:t xml:space="preserve"> извјештаја о њиховој ревизији</w:t>
      </w:r>
      <w:r w:rsidR="006D5C43" w:rsidRPr="003212CD">
        <w:rPr>
          <w:rFonts w:ascii="Times New Roman" w:hAnsi="Times New Roman" w:cs="Times New Roman"/>
          <w:sz w:val="24"/>
          <w:szCs w:val="24"/>
          <w:lang w:val="sr-Cyrl-BA"/>
        </w:rPr>
        <w:t xml:space="preserve"> у Регистар</w:t>
      </w:r>
      <w:r w:rsidR="00110D03" w:rsidRPr="003212CD">
        <w:rPr>
          <w:rFonts w:ascii="Times New Roman" w:hAnsi="Times New Roman" w:cs="Times New Roman"/>
          <w:sz w:val="24"/>
          <w:szCs w:val="24"/>
          <w:lang w:val="sr-Cyrl-BA"/>
        </w:rPr>
        <w:t xml:space="preserve"> </w:t>
      </w:r>
      <w:r w:rsidR="00164A74" w:rsidRPr="003212CD">
        <w:rPr>
          <w:rFonts w:ascii="Times New Roman" w:hAnsi="Times New Roman" w:cs="Times New Roman"/>
          <w:sz w:val="24"/>
          <w:szCs w:val="24"/>
          <w:lang w:val="sr-Cyrl-BA"/>
        </w:rPr>
        <w:t>финансијских</w:t>
      </w:r>
      <w:r w:rsidR="00110D03" w:rsidRPr="003212CD">
        <w:rPr>
          <w:rFonts w:ascii="Times New Roman" w:hAnsi="Times New Roman" w:cs="Times New Roman"/>
          <w:sz w:val="24"/>
          <w:szCs w:val="24"/>
          <w:lang w:val="sr-Cyrl-BA"/>
        </w:rPr>
        <w:t xml:space="preserve"> извјештаја</w:t>
      </w:r>
      <w:r w:rsidR="006D5C43" w:rsidRPr="003212CD">
        <w:rPr>
          <w:rFonts w:ascii="Times New Roman" w:hAnsi="Times New Roman" w:cs="Times New Roman"/>
          <w:sz w:val="24"/>
          <w:szCs w:val="24"/>
          <w:lang w:val="sr-Cyrl-BA"/>
        </w:rPr>
        <w:t>.</w:t>
      </w:r>
    </w:p>
    <w:p w14:paraId="64BE180D" w14:textId="7FECAAA8" w:rsidR="006D5C43" w:rsidRPr="003212CD" w:rsidRDefault="00043334" w:rsidP="00043334">
      <w:pPr>
        <w:numPr>
          <w:ilvl w:val="0"/>
          <w:numId w:val="1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D5C43" w:rsidRPr="003212CD">
        <w:rPr>
          <w:rFonts w:ascii="Times New Roman" w:hAnsi="Times New Roman" w:cs="Times New Roman"/>
          <w:sz w:val="24"/>
          <w:szCs w:val="24"/>
          <w:lang w:val="sr-Cyrl-BA"/>
        </w:rPr>
        <w:t>Надзор из става 2. овог члана Министарство врши приликом спровођења надзора над радом привредних друштава за ревизију.</w:t>
      </w:r>
    </w:p>
    <w:p w14:paraId="355BDA7B" w14:textId="75DC4D91" w:rsidR="00D34C83" w:rsidRPr="003212CD" w:rsidRDefault="00F42A9F" w:rsidP="00043334">
      <w:pPr>
        <w:numPr>
          <w:ilvl w:val="0"/>
          <w:numId w:val="1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D34C83" w:rsidRPr="003212CD">
        <w:rPr>
          <w:rFonts w:ascii="Times New Roman" w:hAnsi="Times New Roman" w:cs="Times New Roman"/>
          <w:sz w:val="24"/>
          <w:szCs w:val="24"/>
          <w:lang w:val="sr-Cyrl-BA"/>
        </w:rPr>
        <w:t>Министарство може у поступку надзора из ст. 2. и 3. овог члана издати прекршајни налог у складу са прописом којим с</w:t>
      </w:r>
      <w:r w:rsidR="0049538B" w:rsidRPr="003212CD">
        <w:rPr>
          <w:rFonts w:ascii="Times New Roman" w:hAnsi="Times New Roman" w:cs="Times New Roman"/>
          <w:sz w:val="24"/>
          <w:szCs w:val="24"/>
          <w:lang w:val="sr-Cyrl-BA"/>
        </w:rPr>
        <w:t>е уређују прекршаји у Републици.</w:t>
      </w:r>
    </w:p>
    <w:p w14:paraId="68F0A59A" w14:textId="63B8DA3E" w:rsidR="0032372A" w:rsidRPr="003212CD" w:rsidRDefault="00043334" w:rsidP="00043334">
      <w:pPr>
        <w:numPr>
          <w:ilvl w:val="0"/>
          <w:numId w:val="1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Надзор из става 1. овог члана врше и друге институције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су им посебним прописима дата овлашћења.</w:t>
      </w:r>
    </w:p>
    <w:p w14:paraId="730DE992" w14:textId="77777777" w:rsidR="0032372A" w:rsidRPr="003212CD" w:rsidRDefault="0032372A" w:rsidP="00606B18">
      <w:pPr>
        <w:spacing w:after="0" w:line="240" w:lineRule="auto"/>
        <w:ind w:firstLine="708"/>
        <w:jc w:val="both"/>
        <w:rPr>
          <w:rFonts w:ascii="Times New Roman" w:hAnsi="Times New Roman" w:cs="Times New Roman"/>
          <w:sz w:val="24"/>
          <w:szCs w:val="24"/>
          <w:lang w:val="sr-Cyrl-BA"/>
        </w:rPr>
      </w:pPr>
    </w:p>
    <w:p w14:paraId="77C68411" w14:textId="26A12EFE"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7</w:t>
      </w:r>
      <w:r w:rsidR="00E90655" w:rsidRPr="003212CD">
        <w:rPr>
          <w:rFonts w:ascii="Times New Roman" w:hAnsi="Times New Roman" w:cs="Times New Roman"/>
          <w:sz w:val="24"/>
          <w:szCs w:val="24"/>
          <w:lang w:val="sr-Cyrl-BA"/>
        </w:rPr>
        <w:t>9</w:t>
      </w:r>
      <w:r w:rsidRPr="003212CD">
        <w:rPr>
          <w:rFonts w:ascii="Times New Roman" w:hAnsi="Times New Roman" w:cs="Times New Roman"/>
          <w:sz w:val="24"/>
          <w:szCs w:val="24"/>
          <w:lang w:val="sr-Cyrl-BA"/>
        </w:rPr>
        <w:t>.</w:t>
      </w:r>
    </w:p>
    <w:p w14:paraId="10947D80" w14:textId="77777777" w:rsidR="00845B1F" w:rsidRPr="003212CD" w:rsidRDefault="00845B1F" w:rsidP="00606B18">
      <w:pPr>
        <w:spacing w:after="0" w:line="240" w:lineRule="auto"/>
        <w:jc w:val="center"/>
        <w:rPr>
          <w:rFonts w:ascii="Times New Roman" w:hAnsi="Times New Roman" w:cs="Times New Roman"/>
          <w:sz w:val="24"/>
          <w:szCs w:val="24"/>
          <w:lang w:val="sr-Cyrl-BA"/>
        </w:rPr>
      </w:pPr>
    </w:p>
    <w:p w14:paraId="15C56E19" w14:textId="75C02845" w:rsidR="0032372A" w:rsidRPr="003212CD" w:rsidRDefault="00043334" w:rsidP="00043334">
      <w:pPr>
        <w:numPr>
          <w:ilvl w:val="0"/>
          <w:numId w:val="12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Пореска управа је надлежна да обавља надзор над сљедећим активностима правних лица и предузетника:</w:t>
      </w:r>
    </w:p>
    <w:p w14:paraId="521D7A8A" w14:textId="2314325E" w:rsidR="0032372A" w:rsidRPr="003212CD" w:rsidRDefault="007E4CA2" w:rsidP="00043334">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коришћење података о разврставању правних лица и предузетника, те група правних лица</w:t>
      </w:r>
      <w:r w:rsidR="00022609" w:rsidRPr="003212CD">
        <w:rPr>
          <w:rFonts w:ascii="Times New Roman" w:hAnsi="Times New Roman" w:cs="Times New Roman"/>
          <w:sz w:val="24"/>
          <w:szCs w:val="24"/>
          <w:lang w:val="sr-Cyrl-BA"/>
        </w:rPr>
        <w:t xml:space="preserve"> на прописан начин</w:t>
      </w:r>
      <w:r w:rsidR="0032372A" w:rsidRPr="003212CD">
        <w:rPr>
          <w:rFonts w:ascii="Times New Roman" w:hAnsi="Times New Roman" w:cs="Times New Roman"/>
          <w:sz w:val="24"/>
          <w:szCs w:val="24"/>
          <w:lang w:val="sr-Cyrl-BA"/>
        </w:rPr>
        <w:t>,</w:t>
      </w:r>
    </w:p>
    <w:p w14:paraId="4FF2E895" w14:textId="77777777" w:rsidR="0032372A" w:rsidRPr="003212CD" w:rsidRDefault="0032372A" w:rsidP="00043334">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организација система рачуноводства и интерних рачуноводствених контролних поступака,</w:t>
      </w:r>
    </w:p>
    <w:p w14:paraId="34D17DE9" w14:textId="77777777" w:rsidR="0032372A" w:rsidRPr="003212CD" w:rsidRDefault="0032372A" w:rsidP="00043334">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потпуност, истинитост и тачност књиговодствених исправа, </w:t>
      </w:r>
    </w:p>
    <w:p w14:paraId="63D82F0E" w14:textId="77777777" w:rsidR="0032372A" w:rsidRPr="003212CD" w:rsidRDefault="0032372A" w:rsidP="00043334">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вођење и чување пословних књига,</w:t>
      </w:r>
    </w:p>
    <w:p w14:paraId="77921D00" w14:textId="77777777" w:rsidR="0032372A" w:rsidRPr="003212CD" w:rsidRDefault="0032372A" w:rsidP="00043334">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примјена контног оквира,</w:t>
      </w:r>
    </w:p>
    <w:p w14:paraId="3B6F7EF0" w14:textId="77777777" w:rsidR="0032372A" w:rsidRPr="003212CD" w:rsidRDefault="0032372A" w:rsidP="00043334">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попис имовине и обавеза,</w:t>
      </w:r>
    </w:p>
    <w:p w14:paraId="3F65936E" w14:textId="67EBE854" w:rsidR="0032372A" w:rsidRPr="003212CD" w:rsidRDefault="0032372A" w:rsidP="00043334">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сачињавање и презентовање финансијских извјештаја и консолидованих финансијских извјештаја и њихова предаја у Регистар, извјештаја о пословању и консолидованог извјештаја о пословању</w:t>
      </w:r>
      <w:r w:rsidR="002674F0" w:rsidRPr="003212CD">
        <w:rPr>
          <w:rFonts w:ascii="Times New Roman" w:hAnsi="Times New Roman" w:cs="Times New Roman"/>
          <w:sz w:val="24"/>
          <w:szCs w:val="24"/>
          <w:lang w:val="sr-Cyrl-BA"/>
        </w:rPr>
        <w:t>, те сачињавање извјештаја прописаних чл.</w:t>
      </w:r>
      <w:r w:rsidR="00CC2A9B" w:rsidRPr="003212CD">
        <w:rPr>
          <w:rFonts w:ascii="Times New Roman" w:hAnsi="Times New Roman" w:cs="Times New Roman"/>
          <w:sz w:val="24"/>
          <w:szCs w:val="24"/>
          <w:lang w:val="sr-Cyrl-BA"/>
        </w:rPr>
        <w:t xml:space="preserve"> 3</w:t>
      </w:r>
      <w:r w:rsidR="008D2C6E" w:rsidRPr="003212CD">
        <w:rPr>
          <w:rFonts w:ascii="Times New Roman" w:hAnsi="Times New Roman" w:cs="Times New Roman"/>
          <w:sz w:val="24"/>
          <w:szCs w:val="24"/>
          <w:lang w:val="sr-Cyrl-BA"/>
        </w:rPr>
        <w:t>4</w:t>
      </w:r>
      <w:r w:rsidR="00CC2A9B" w:rsidRPr="003212CD">
        <w:rPr>
          <w:rFonts w:ascii="Times New Roman" w:hAnsi="Times New Roman" w:cs="Times New Roman"/>
          <w:sz w:val="24"/>
          <w:szCs w:val="24"/>
          <w:lang w:val="sr-Cyrl-BA"/>
        </w:rPr>
        <w:t>. до 3</w:t>
      </w:r>
      <w:r w:rsidR="008D2C6E" w:rsidRPr="003212CD">
        <w:rPr>
          <w:rFonts w:ascii="Times New Roman" w:hAnsi="Times New Roman" w:cs="Times New Roman"/>
          <w:sz w:val="24"/>
          <w:szCs w:val="24"/>
          <w:lang w:val="sr-Cyrl-BA"/>
        </w:rPr>
        <w:t>6</w:t>
      </w:r>
      <w:r w:rsidR="00CC2A9B" w:rsidRPr="003212CD">
        <w:rPr>
          <w:rFonts w:ascii="Times New Roman" w:hAnsi="Times New Roman" w:cs="Times New Roman"/>
          <w:sz w:val="24"/>
          <w:szCs w:val="24"/>
          <w:lang w:val="sr-Cyrl-BA"/>
        </w:rPr>
        <w:t>. и чл. 3</w:t>
      </w:r>
      <w:r w:rsidR="008D2C6E" w:rsidRPr="003212CD">
        <w:rPr>
          <w:rFonts w:ascii="Times New Roman" w:hAnsi="Times New Roman" w:cs="Times New Roman"/>
          <w:sz w:val="24"/>
          <w:szCs w:val="24"/>
          <w:lang w:val="sr-Cyrl-BA"/>
        </w:rPr>
        <w:t>8</w:t>
      </w:r>
      <w:r w:rsidR="00CC2A9B" w:rsidRPr="003212CD">
        <w:rPr>
          <w:rFonts w:ascii="Times New Roman" w:hAnsi="Times New Roman" w:cs="Times New Roman"/>
          <w:sz w:val="24"/>
          <w:szCs w:val="24"/>
          <w:lang w:val="sr-Cyrl-BA"/>
        </w:rPr>
        <w:t xml:space="preserve">. и </w:t>
      </w:r>
      <w:r w:rsidR="008D2C6E" w:rsidRPr="003212CD">
        <w:rPr>
          <w:rFonts w:ascii="Times New Roman" w:hAnsi="Times New Roman" w:cs="Times New Roman"/>
          <w:sz w:val="24"/>
          <w:szCs w:val="24"/>
          <w:lang w:val="sr-Cyrl-BA"/>
        </w:rPr>
        <w:t>39</w:t>
      </w:r>
      <w:r w:rsidR="00CC2A9B" w:rsidRPr="003212CD">
        <w:rPr>
          <w:rFonts w:ascii="Times New Roman" w:hAnsi="Times New Roman" w:cs="Times New Roman"/>
          <w:sz w:val="24"/>
          <w:szCs w:val="24"/>
          <w:lang w:val="sr-Cyrl-BA"/>
        </w:rPr>
        <w:t>.</w:t>
      </w:r>
      <w:r w:rsidR="002674F0" w:rsidRPr="003212CD">
        <w:rPr>
          <w:rFonts w:ascii="Times New Roman" w:hAnsi="Times New Roman" w:cs="Times New Roman"/>
          <w:sz w:val="24"/>
          <w:szCs w:val="24"/>
          <w:lang w:val="sr-Cyrl-BA"/>
        </w:rPr>
        <w:t xml:space="preserve"> овог закона</w:t>
      </w:r>
      <w:r w:rsidR="00110D03" w:rsidRPr="003212CD">
        <w:rPr>
          <w:rFonts w:ascii="Times New Roman" w:hAnsi="Times New Roman" w:cs="Times New Roman"/>
          <w:sz w:val="24"/>
          <w:szCs w:val="24"/>
          <w:lang w:val="sr-Cyrl-BA"/>
        </w:rPr>
        <w:t>,</w:t>
      </w:r>
    </w:p>
    <w:p w14:paraId="411D719E" w14:textId="77777777" w:rsidR="0032372A" w:rsidRPr="003212CD" w:rsidRDefault="0032372A" w:rsidP="00043334">
      <w:pPr>
        <w:numPr>
          <w:ilvl w:val="0"/>
          <w:numId w:val="12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другим активностима у складу са овим законом.</w:t>
      </w:r>
    </w:p>
    <w:p w14:paraId="219C9D02" w14:textId="4B4A2026" w:rsidR="0032372A" w:rsidRPr="003212CD" w:rsidRDefault="00043334" w:rsidP="00043334">
      <w:pPr>
        <w:numPr>
          <w:ilvl w:val="0"/>
          <w:numId w:val="12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При вођењу управног поступка по пословима из става 1. овог члана, примјењују се прописи којима се уређује порески поступак.</w:t>
      </w:r>
    </w:p>
    <w:p w14:paraId="10400AB4" w14:textId="51839E52" w:rsidR="0032372A" w:rsidRPr="003212CD" w:rsidRDefault="00043334" w:rsidP="00043334">
      <w:pPr>
        <w:numPr>
          <w:ilvl w:val="0"/>
          <w:numId w:val="12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Пореска управа је дужна да Министарству полугодишње </w:t>
      </w:r>
      <w:r w:rsidR="00164A74" w:rsidRPr="003212CD">
        <w:rPr>
          <w:rFonts w:ascii="Times New Roman" w:hAnsi="Times New Roman" w:cs="Times New Roman"/>
          <w:sz w:val="24"/>
          <w:szCs w:val="24"/>
          <w:lang w:val="sr-Cyrl-BA"/>
        </w:rPr>
        <w:t>доставља</w:t>
      </w:r>
      <w:r w:rsidR="0032372A" w:rsidRPr="003212CD">
        <w:rPr>
          <w:rFonts w:ascii="Times New Roman" w:hAnsi="Times New Roman" w:cs="Times New Roman"/>
          <w:sz w:val="24"/>
          <w:szCs w:val="24"/>
          <w:lang w:val="sr-Cyrl-BA"/>
        </w:rPr>
        <w:t xml:space="preserve"> Извјештај о извршеном надзору над пословима рачуноводства у складу са овим чланом са детаљним информацијама које омогућавају идентификовање обима контроле те изречених прекршајних санкција по контролисаним правним лицима и предузетницима.</w:t>
      </w:r>
    </w:p>
    <w:p w14:paraId="03E75EFB" w14:textId="33480DDC" w:rsidR="0032372A" w:rsidRPr="003212CD" w:rsidRDefault="00043334" w:rsidP="00043334">
      <w:pPr>
        <w:numPr>
          <w:ilvl w:val="0"/>
          <w:numId w:val="12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CC2A9B" w:rsidRPr="003212CD">
        <w:rPr>
          <w:rFonts w:ascii="Times New Roman" w:hAnsi="Times New Roman" w:cs="Times New Roman"/>
          <w:sz w:val="24"/>
          <w:szCs w:val="24"/>
          <w:lang w:val="sr-Cyrl-BA"/>
        </w:rPr>
        <w:t xml:space="preserve">Рок за достављање извјештаја из става 3. овог члана </w:t>
      </w:r>
      <w:r w:rsidR="0032372A" w:rsidRPr="003212CD">
        <w:rPr>
          <w:rFonts w:ascii="Times New Roman" w:hAnsi="Times New Roman" w:cs="Times New Roman"/>
          <w:sz w:val="24"/>
          <w:szCs w:val="24"/>
          <w:lang w:val="sr-Cyrl-BA"/>
        </w:rPr>
        <w:t>је</w:t>
      </w:r>
      <w:r w:rsidR="00EA47B7" w:rsidRPr="003212CD">
        <w:rPr>
          <w:rFonts w:ascii="Times New Roman" w:hAnsi="Times New Roman" w:cs="Times New Roman"/>
          <w:sz w:val="24"/>
          <w:szCs w:val="24"/>
          <w:lang w:val="sr-Cyrl-BA"/>
        </w:rPr>
        <w:t xml:space="preserve"> полугодишње и то</w:t>
      </w:r>
      <w:r w:rsidR="0032372A" w:rsidRPr="003212CD">
        <w:rPr>
          <w:rFonts w:ascii="Times New Roman" w:hAnsi="Times New Roman" w:cs="Times New Roman"/>
          <w:sz w:val="24"/>
          <w:szCs w:val="24"/>
          <w:lang w:val="sr-Cyrl-BA"/>
        </w:rPr>
        <w:t xml:space="preserve"> најкасније до 31. </w:t>
      </w:r>
      <w:r w:rsidR="00EA47B7" w:rsidRPr="003212CD">
        <w:rPr>
          <w:rFonts w:ascii="Times New Roman" w:hAnsi="Times New Roman" w:cs="Times New Roman"/>
          <w:sz w:val="24"/>
          <w:szCs w:val="24"/>
          <w:lang w:val="sr-Cyrl-BA"/>
        </w:rPr>
        <w:t>ј</w:t>
      </w:r>
      <w:r w:rsidR="0032372A" w:rsidRPr="003212CD">
        <w:rPr>
          <w:rFonts w:ascii="Times New Roman" w:hAnsi="Times New Roman" w:cs="Times New Roman"/>
          <w:sz w:val="24"/>
          <w:szCs w:val="24"/>
          <w:lang w:val="sr-Cyrl-BA"/>
        </w:rPr>
        <w:t>ула</w:t>
      </w:r>
      <w:r w:rsidR="00EA47B7" w:rsidRPr="003212CD">
        <w:rPr>
          <w:rFonts w:ascii="Times New Roman" w:hAnsi="Times New Roman" w:cs="Times New Roman"/>
          <w:sz w:val="24"/>
          <w:szCs w:val="24"/>
          <w:lang w:val="sr-Cyrl-BA"/>
        </w:rPr>
        <w:t xml:space="preserve"> текуће године за прво полугодиште те године</w:t>
      </w:r>
      <w:r w:rsidR="00CC2A9B" w:rsidRPr="003212CD">
        <w:rPr>
          <w:rFonts w:ascii="Times New Roman" w:hAnsi="Times New Roman" w:cs="Times New Roman"/>
          <w:sz w:val="24"/>
          <w:szCs w:val="24"/>
          <w:lang w:val="sr-Cyrl-BA"/>
        </w:rPr>
        <w:t xml:space="preserve">, односно </w:t>
      </w:r>
      <w:r w:rsidR="0032372A" w:rsidRPr="003212CD">
        <w:rPr>
          <w:rFonts w:ascii="Times New Roman" w:hAnsi="Times New Roman" w:cs="Times New Roman"/>
          <w:sz w:val="24"/>
          <w:szCs w:val="24"/>
          <w:lang w:val="sr-Cyrl-BA"/>
        </w:rPr>
        <w:t xml:space="preserve">до 31. </w:t>
      </w:r>
      <w:r w:rsidR="00EA47B7" w:rsidRPr="003212CD">
        <w:rPr>
          <w:rFonts w:ascii="Times New Roman" w:hAnsi="Times New Roman" w:cs="Times New Roman"/>
          <w:sz w:val="24"/>
          <w:szCs w:val="24"/>
          <w:lang w:val="sr-Cyrl-BA"/>
        </w:rPr>
        <w:t>ј</w:t>
      </w:r>
      <w:r w:rsidR="0032372A" w:rsidRPr="003212CD">
        <w:rPr>
          <w:rFonts w:ascii="Times New Roman" w:hAnsi="Times New Roman" w:cs="Times New Roman"/>
          <w:sz w:val="24"/>
          <w:szCs w:val="24"/>
          <w:lang w:val="sr-Cyrl-BA"/>
        </w:rPr>
        <w:t>ануара</w:t>
      </w:r>
      <w:r w:rsidR="00EA47B7" w:rsidRPr="003212CD">
        <w:rPr>
          <w:rFonts w:ascii="Times New Roman" w:hAnsi="Times New Roman" w:cs="Times New Roman"/>
          <w:sz w:val="24"/>
          <w:szCs w:val="24"/>
          <w:lang w:val="sr-Cyrl-BA"/>
        </w:rPr>
        <w:t xml:space="preserve"> </w:t>
      </w:r>
      <w:r w:rsidR="00992F64" w:rsidRPr="003212CD">
        <w:rPr>
          <w:rFonts w:ascii="Times New Roman" w:hAnsi="Times New Roman" w:cs="Times New Roman"/>
          <w:sz w:val="24"/>
          <w:szCs w:val="24"/>
          <w:lang w:val="sr-Cyrl-BA"/>
        </w:rPr>
        <w:t>текуће</w:t>
      </w:r>
      <w:r w:rsidR="00EA47B7" w:rsidRPr="003212CD">
        <w:rPr>
          <w:rFonts w:ascii="Times New Roman" w:hAnsi="Times New Roman" w:cs="Times New Roman"/>
          <w:sz w:val="24"/>
          <w:szCs w:val="24"/>
          <w:lang w:val="sr-Cyrl-BA"/>
        </w:rPr>
        <w:t xml:space="preserve"> године </w:t>
      </w:r>
      <w:r w:rsidR="0032372A" w:rsidRPr="003212CD">
        <w:rPr>
          <w:rFonts w:ascii="Times New Roman" w:hAnsi="Times New Roman" w:cs="Times New Roman"/>
          <w:sz w:val="24"/>
          <w:szCs w:val="24"/>
          <w:lang w:val="sr-Cyrl-BA"/>
        </w:rPr>
        <w:t xml:space="preserve">за </w:t>
      </w:r>
      <w:r w:rsidR="00EA47B7" w:rsidRPr="003212CD">
        <w:rPr>
          <w:rFonts w:ascii="Times New Roman" w:hAnsi="Times New Roman" w:cs="Times New Roman"/>
          <w:sz w:val="24"/>
          <w:szCs w:val="24"/>
          <w:lang w:val="sr-Cyrl-BA"/>
        </w:rPr>
        <w:t xml:space="preserve">друго полугодиште </w:t>
      </w:r>
      <w:r w:rsidR="0032372A" w:rsidRPr="003212CD">
        <w:rPr>
          <w:rFonts w:ascii="Times New Roman" w:hAnsi="Times New Roman" w:cs="Times New Roman"/>
          <w:sz w:val="24"/>
          <w:szCs w:val="24"/>
          <w:lang w:val="sr-Cyrl-BA"/>
        </w:rPr>
        <w:t xml:space="preserve">претходне </w:t>
      </w:r>
      <w:r w:rsidR="00EA47B7" w:rsidRPr="003212CD">
        <w:rPr>
          <w:rFonts w:ascii="Times New Roman" w:hAnsi="Times New Roman" w:cs="Times New Roman"/>
          <w:sz w:val="24"/>
          <w:szCs w:val="24"/>
          <w:lang w:val="sr-Cyrl-BA"/>
        </w:rPr>
        <w:t>године.</w:t>
      </w:r>
    </w:p>
    <w:p w14:paraId="6E48867D" w14:textId="6F5C53E1" w:rsidR="0025588B" w:rsidRPr="003212CD" w:rsidRDefault="0025588B" w:rsidP="0025588B">
      <w:pPr>
        <w:tabs>
          <w:tab w:val="left" w:pos="993"/>
        </w:tabs>
        <w:spacing w:after="0" w:line="240" w:lineRule="auto"/>
        <w:contextualSpacing/>
        <w:jc w:val="both"/>
        <w:rPr>
          <w:rFonts w:ascii="Times New Roman" w:hAnsi="Times New Roman" w:cs="Times New Roman"/>
          <w:sz w:val="24"/>
          <w:szCs w:val="24"/>
          <w:lang w:val="sr-Cyrl-BA"/>
        </w:rPr>
      </w:pPr>
    </w:p>
    <w:p w14:paraId="76704DAB" w14:textId="09473BA2" w:rsidR="0032372A" w:rsidRPr="003212CD" w:rsidRDefault="00043334" w:rsidP="00043334">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2. </w:t>
      </w:r>
      <w:r w:rsidR="0032372A" w:rsidRPr="003212CD">
        <w:rPr>
          <w:rFonts w:ascii="Times New Roman" w:hAnsi="Times New Roman" w:cs="Times New Roman"/>
          <w:b/>
          <w:sz w:val="24"/>
          <w:szCs w:val="24"/>
          <w:lang w:val="sr-Cyrl-BA"/>
        </w:rPr>
        <w:t>Надзор над радом правних лица и предуз</w:t>
      </w:r>
      <w:r w:rsidRPr="003212CD">
        <w:rPr>
          <w:rFonts w:ascii="Times New Roman" w:hAnsi="Times New Roman" w:cs="Times New Roman"/>
          <w:b/>
          <w:sz w:val="24"/>
          <w:szCs w:val="24"/>
          <w:lang w:val="sr-Cyrl-BA"/>
        </w:rPr>
        <w:t xml:space="preserve">етника регистрованих за пружање </w:t>
      </w:r>
      <w:r w:rsidR="0032372A" w:rsidRPr="003212CD">
        <w:rPr>
          <w:rFonts w:ascii="Times New Roman" w:hAnsi="Times New Roman" w:cs="Times New Roman"/>
          <w:b/>
          <w:sz w:val="24"/>
          <w:szCs w:val="24"/>
          <w:lang w:val="sr-Cyrl-BA"/>
        </w:rPr>
        <w:t>рачуноводствених услуга</w:t>
      </w:r>
    </w:p>
    <w:p w14:paraId="509ABAE3" w14:textId="77777777" w:rsidR="00E90655" w:rsidRPr="003212CD" w:rsidRDefault="00E90655" w:rsidP="00606B18">
      <w:pPr>
        <w:spacing w:after="0" w:line="240" w:lineRule="auto"/>
        <w:ind w:left="720"/>
        <w:contextualSpacing/>
        <w:rPr>
          <w:rFonts w:ascii="Times New Roman" w:hAnsi="Times New Roman" w:cs="Times New Roman"/>
          <w:sz w:val="24"/>
          <w:szCs w:val="24"/>
          <w:lang w:val="sr-Cyrl-BA"/>
        </w:rPr>
      </w:pPr>
    </w:p>
    <w:p w14:paraId="4D609188" w14:textId="4386D40D"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E90655" w:rsidRPr="003212CD">
        <w:rPr>
          <w:rFonts w:ascii="Times New Roman" w:hAnsi="Times New Roman" w:cs="Times New Roman"/>
          <w:sz w:val="24"/>
          <w:szCs w:val="24"/>
          <w:lang w:val="sr-Cyrl-BA"/>
        </w:rPr>
        <w:t>80</w:t>
      </w:r>
      <w:r w:rsidRPr="003212CD">
        <w:rPr>
          <w:rFonts w:ascii="Times New Roman" w:hAnsi="Times New Roman" w:cs="Times New Roman"/>
          <w:sz w:val="24"/>
          <w:szCs w:val="24"/>
          <w:lang w:val="sr-Cyrl-BA"/>
        </w:rPr>
        <w:t>.</w:t>
      </w:r>
    </w:p>
    <w:p w14:paraId="2681D090" w14:textId="77777777" w:rsidR="00ED3746" w:rsidRPr="003212CD" w:rsidRDefault="00ED3746" w:rsidP="00606B18">
      <w:pPr>
        <w:spacing w:after="0" w:line="240" w:lineRule="auto"/>
        <w:jc w:val="center"/>
        <w:rPr>
          <w:rFonts w:ascii="Times New Roman" w:hAnsi="Times New Roman" w:cs="Times New Roman"/>
          <w:sz w:val="24"/>
          <w:szCs w:val="24"/>
          <w:lang w:val="sr-Cyrl-BA"/>
        </w:rPr>
      </w:pPr>
    </w:p>
    <w:p w14:paraId="0CBBE45A" w14:textId="71911E73" w:rsidR="0032372A" w:rsidRPr="003212CD" w:rsidRDefault="00043334" w:rsidP="00043334">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Надзор над правним лицима, предузетницима и пословним јединицама правних лица са сједиштем изван Републике, регистрованим за пружање рачуноводствених услуга, ради провјере испуњености услова за њихов рад прописаних овим законом врши Министарство.</w:t>
      </w:r>
    </w:p>
    <w:p w14:paraId="2B87E707" w14:textId="415D87C1" w:rsidR="0032372A" w:rsidRPr="003212CD" w:rsidRDefault="00043334" w:rsidP="00043334">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Надзор </w:t>
      </w:r>
      <w:r w:rsidR="00ED3746" w:rsidRPr="003212CD">
        <w:rPr>
          <w:rFonts w:ascii="Times New Roman" w:hAnsi="Times New Roman" w:cs="Times New Roman"/>
          <w:sz w:val="24"/>
          <w:szCs w:val="24"/>
          <w:lang w:val="sr-Cyrl-BA"/>
        </w:rPr>
        <w:t>из става 1. овог члана</w:t>
      </w:r>
      <w:r w:rsidR="0032372A" w:rsidRPr="003212CD">
        <w:rPr>
          <w:rFonts w:ascii="Times New Roman" w:hAnsi="Times New Roman" w:cs="Times New Roman"/>
          <w:sz w:val="24"/>
          <w:szCs w:val="24"/>
          <w:lang w:val="sr-Cyrl-BA"/>
        </w:rPr>
        <w:t xml:space="preserve"> обезбјеђује</w:t>
      </w:r>
      <w:r w:rsidR="00ED3746" w:rsidRPr="003212CD">
        <w:rPr>
          <w:rFonts w:ascii="Times New Roman" w:hAnsi="Times New Roman" w:cs="Times New Roman"/>
          <w:sz w:val="24"/>
          <w:szCs w:val="24"/>
          <w:lang w:val="sr-Cyrl-BA"/>
        </w:rPr>
        <w:t xml:space="preserve"> се</w:t>
      </w:r>
      <w:r w:rsidR="0032372A" w:rsidRPr="003212CD">
        <w:rPr>
          <w:rFonts w:ascii="Times New Roman" w:hAnsi="Times New Roman" w:cs="Times New Roman"/>
          <w:sz w:val="24"/>
          <w:szCs w:val="24"/>
          <w:lang w:val="sr-Cyrl-BA"/>
        </w:rPr>
        <w:t>:</w:t>
      </w:r>
    </w:p>
    <w:p w14:paraId="17B6B24A" w14:textId="6428A874" w:rsidR="0032372A" w:rsidRPr="003212CD" w:rsidRDefault="00ED3746" w:rsidP="00043334">
      <w:pPr>
        <w:numPr>
          <w:ilvl w:val="0"/>
          <w:numId w:val="127"/>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праћењем, </w:t>
      </w:r>
      <w:r w:rsidR="0032372A" w:rsidRPr="003212CD">
        <w:rPr>
          <w:rFonts w:ascii="Times New Roman" w:hAnsi="Times New Roman" w:cs="Times New Roman"/>
          <w:sz w:val="24"/>
          <w:szCs w:val="24"/>
          <w:lang w:val="sr-Cyrl-BA"/>
        </w:rPr>
        <w:t>прикупљањем и провјером документације која се доставља Министарству, односно која је доступна Министарству из других извора,</w:t>
      </w:r>
    </w:p>
    <w:p w14:paraId="56E283F1" w14:textId="77777777" w:rsidR="0032372A" w:rsidRPr="003212CD" w:rsidRDefault="0032372A" w:rsidP="00043334">
      <w:pPr>
        <w:numPr>
          <w:ilvl w:val="0"/>
          <w:numId w:val="127"/>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изрицањем мјера у поступку надзора, у складу са овим законом.</w:t>
      </w:r>
    </w:p>
    <w:p w14:paraId="4AECA432" w14:textId="230EE009" w:rsidR="0032372A" w:rsidRPr="003212CD" w:rsidRDefault="00043334" w:rsidP="00043334">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Надзор над радом правних лица</w:t>
      </w:r>
      <w:r w:rsidR="00406FCC"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предузетника </w:t>
      </w:r>
      <w:r w:rsidR="00CC2A9B" w:rsidRPr="003212CD">
        <w:rPr>
          <w:rFonts w:ascii="Times New Roman" w:hAnsi="Times New Roman" w:cs="Times New Roman"/>
          <w:sz w:val="24"/>
          <w:szCs w:val="24"/>
          <w:lang w:val="sr-Cyrl-BA"/>
        </w:rPr>
        <w:t xml:space="preserve">и пословних јединица правних лица са сједиштем изван Републике </w:t>
      </w:r>
      <w:r w:rsidR="0032372A" w:rsidRPr="003212CD">
        <w:rPr>
          <w:rFonts w:ascii="Times New Roman" w:hAnsi="Times New Roman" w:cs="Times New Roman"/>
          <w:sz w:val="24"/>
          <w:szCs w:val="24"/>
          <w:lang w:val="sr-Cyrl-BA"/>
        </w:rPr>
        <w:t xml:space="preserve">врше овлашћена лица </w:t>
      </w:r>
      <w:r w:rsidR="00ED3746" w:rsidRPr="003212CD">
        <w:rPr>
          <w:rFonts w:ascii="Times New Roman" w:hAnsi="Times New Roman" w:cs="Times New Roman"/>
          <w:sz w:val="24"/>
          <w:szCs w:val="24"/>
          <w:lang w:val="sr-Cyrl-BA"/>
        </w:rPr>
        <w:t xml:space="preserve">запослена у </w:t>
      </w:r>
      <w:r w:rsidR="0032372A" w:rsidRPr="003212CD">
        <w:rPr>
          <w:rFonts w:ascii="Times New Roman" w:hAnsi="Times New Roman" w:cs="Times New Roman"/>
          <w:sz w:val="24"/>
          <w:szCs w:val="24"/>
          <w:lang w:val="sr-Cyrl-BA"/>
        </w:rPr>
        <w:t>Министарств</w:t>
      </w:r>
      <w:r w:rsidR="00ED3746" w:rsidRPr="003212CD">
        <w:rPr>
          <w:rFonts w:ascii="Times New Roman" w:hAnsi="Times New Roman" w:cs="Times New Roman"/>
          <w:sz w:val="24"/>
          <w:szCs w:val="24"/>
          <w:lang w:val="sr-Cyrl-BA"/>
        </w:rPr>
        <w:t>у</w:t>
      </w:r>
      <w:r w:rsidR="0032372A" w:rsidRPr="003212CD">
        <w:rPr>
          <w:rFonts w:ascii="Times New Roman" w:hAnsi="Times New Roman" w:cs="Times New Roman"/>
          <w:sz w:val="24"/>
          <w:szCs w:val="24"/>
          <w:lang w:val="sr-Cyrl-BA"/>
        </w:rPr>
        <w:t>.</w:t>
      </w:r>
    </w:p>
    <w:p w14:paraId="7363DE5D" w14:textId="0CB577C3" w:rsidR="0032372A" w:rsidRPr="003212CD" w:rsidRDefault="00043334" w:rsidP="00043334">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Ако се у поступку надзора над радом правног лица, предузетника и пословне јединице правних лица са сједиштем изван Републике утврди да су прекршене одредбе </w:t>
      </w:r>
      <w:r w:rsidR="0032372A" w:rsidRPr="003212CD">
        <w:rPr>
          <w:rFonts w:ascii="Times New Roman" w:hAnsi="Times New Roman" w:cs="Times New Roman"/>
          <w:sz w:val="24"/>
          <w:szCs w:val="24"/>
          <w:lang w:val="sr-Cyrl-BA"/>
        </w:rPr>
        <w:lastRenderedPageBreak/>
        <w:t xml:space="preserve">овог закона и релевантних подзаконских аката, односно да не испуњава законом прописане услове за рад изричу се одговарајуће мјере надзора. </w:t>
      </w:r>
    </w:p>
    <w:p w14:paraId="6141EE2D" w14:textId="77777777" w:rsidR="00043334" w:rsidRPr="003212CD" w:rsidRDefault="00043334" w:rsidP="00043334">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Правн</w:t>
      </w:r>
      <w:r w:rsidR="00F74305" w:rsidRPr="003212CD">
        <w:rPr>
          <w:rFonts w:ascii="Times New Roman" w:hAnsi="Times New Roman" w:cs="Times New Roman"/>
          <w:sz w:val="24"/>
          <w:szCs w:val="24"/>
          <w:lang w:val="sr-Cyrl-BA"/>
        </w:rPr>
        <w:t>им</w:t>
      </w:r>
      <w:r w:rsidR="0032372A" w:rsidRPr="003212CD">
        <w:rPr>
          <w:rFonts w:ascii="Times New Roman" w:hAnsi="Times New Roman" w:cs="Times New Roman"/>
          <w:sz w:val="24"/>
          <w:szCs w:val="24"/>
          <w:lang w:val="sr-Cyrl-BA"/>
        </w:rPr>
        <w:t xml:space="preserve"> лиц</w:t>
      </w:r>
      <w:r w:rsidR="00F74305" w:rsidRPr="003212CD">
        <w:rPr>
          <w:rFonts w:ascii="Times New Roman" w:hAnsi="Times New Roman" w:cs="Times New Roman"/>
          <w:sz w:val="24"/>
          <w:szCs w:val="24"/>
          <w:lang w:val="sr-Cyrl-BA"/>
        </w:rPr>
        <w:t>има</w:t>
      </w:r>
      <w:r w:rsidR="005B75E6"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w:t>
      </w:r>
      <w:r w:rsidR="005B75E6" w:rsidRPr="003212CD">
        <w:rPr>
          <w:rFonts w:ascii="Times New Roman" w:hAnsi="Times New Roman" w:cs="Times New Roman"/>
          <w:sz w:val="24"/>
          <w:szCs w:val="24"/>
          <w:lang w:val="sr-Cyrl-BA"/>
        </w:rPr>
        <w:t xml:space="preserve">предузетницима и пословним јединицама правних лица са сједиштем изван Републике </w:t>
      </w:r>
      <w:r w:rsidR="0032372A" w:rsidRPr="003212CD">
        <w:rPr>
          <w:rFonts w:ascii="Times New Roman" w:hAnsi="Times New Roman" w:cs="Times New Roman"/>
          <w:sz w:val="24"/>
          <w:szCs w:val="24"/>
          <w:lang w:val="sr-Cyrl-BA"/>
        </w:rPr>
        <w:t>могу се изрећи сљедеће мјере надзора:</w:t>
      </w:r>
    </w:p>
    <w:p w14:paraId="16D9C995" w14:textId="77777777" w:rsidR="00043334" w:rsidRPr="003212CD" w:rsidRDefault="00043334" w:rsidP="00043334">
      <w:pPr>
        <w:spacing w:after="0" w:line="240" w:lineRule="auto"/>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1) </w:t>
      </w:r>
      <w:r w:rsidR="0032372A" w:rsidRPr="003212CD">
        <w:rPr>
          <w:rFonts w:ascii="Times New Roman" w:hAnsi="Times New Roman" w:cs="Times New Roman"/>
          <w:sz w:val="24"/>
          <w:szCs w:val="24"/>
          <w:lang w:val="sr-Cyrl-BA"/>
        </w:rPr>
        <w:t>наложити отклањање утврђених незаконитости,</w:t>
      </w:r>
    </w:p>
    <w:p w14:paraId="60139AB7" w14:textId="1BA61E3D" w:rsidR="0032372A" w:rsidRPr="003212CD" w:rsidRDefault="00043334" w:rsidP="00043334">
      <w:pPr>
        <w:spacing w:after="0" w:line="240" w:lineRule="auto"/>
        <w:ind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32372A" w:rsidRPr="003212CD">
        <w:rPr>
          <w:rFonts w:ascii="Times New Roman" w:hAnsi="Times New Roman" w:cs="Times New Roman"/>
          <w:sz w:val="24"/>
          <w:szCs w:val="24"/>
          <w:lang w:val="sr-Cyrl-BA"/>
        </w:rPr>
        <w:t xml:space="preserve">брисати из одговарајућег регистра пружаоца </w:t>
      </w:r>
      <w:r w:rsidR="00164A74" w:rsidRPr="003212CD">
        <w:rPr>
          <w:rFonts w:ascii="Times New Roman" w:hAnsi="Times New Roman" w:cs="Times New Roman"/>
          <w:sz w:val="24"/>
          <w:szCs w:val="24"/>
          <w:lang w:val="sr-Cyrl-BA"/>
        </w:rPr>
        <w:t>рачуноводствених</w:t>
      </w:r>
      <w:r w:rsidR="0032372A" w:rsidRPr="003212CD">
        <w:rPr>
          <w:rFonts w:ascii="Times New Roman" w:hAnsi="Times New Roman" w:cs="Times New Roman"/>
          <w:sz w:val="24"/>
          <w:szCs w:val="24"/>
          <w:lang w:val="sr-Cyrl-BA"/>
        </w:rPr>
        <w:t xml:space="preserve"> услуга</w:t>
      </w:r>
      <w:r w:rsidR="00F74305"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w:t>
      </w:r>
    </w:p>
    <w:p w14:paraId="6B23455B" w14:textId="6554A893" w:rsidR="0032372A" w:rsidRPr="003212CD" w:rsidRDefault="00043334" w:rsidP="00043334">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Мјере из става </w:t>
      </w:r>
      <w:r w:rsidR="005B75E6" w:rsidRPr="003212CD">
        <w:rPr>
          <w:rFonts w:ascii="Times New Roman" w:hAnsi="Times New Roman" w:cs="Times New Roman"/>
          <w:sz w:val="24"/>
          <w:szCs w:val="24"/>
          <w:lang w:val="sr-Cyrl-BA"/>
        </w:rPr>
        <w:t>5</w:t>
      </w:r>
      <w:r w:rsidR="0032372A" w:rsidRPr="003212CD">
        <w:rPr>
          <w:rFonts w:ascii="Times New Roman" w:hAnsi="Times New Roman" w:cs="Times New Roman"/>
          <w:sz w:val="24"/>
          <w:szCs w:val="24"/>
          <w:lang w:val="sr-Cyrl-BA"/>
        </w:rPr>
        <w:t xml:space="preserve">. овог члана изричу се рјешењем. </w:t>
      </w:r>
    </w:p>
    <w:p w14:paraId="20FDDC9D" w14:textId="7BD408A2" w:rsidR="00A85A5F" w:rsidRPr="003212CD" w:rsidRDefault="00043334" w:rsidP="00043334">
      <w:pPr>
        <w:numPr>
          <w:ilvl w:val="0"/>
          <w:numId w:val="12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ED3746" w:rsidRPr="003212CD">
        <w:rPr>
          <w:rFonts w:ascii="Times New Roman" w:hAnsi="Times New Roman" w:cs="Times New Roman"/>
          <w:sz w:val="24"/>
          <w:szCs w:val="24"/>
          <w:lang w:val="sr-Cyrl-BA"/>
        </w:rPr>
        <w:t>Министар доноси р</w:t>
      </w:r>
      <w:r w:rsidR="0032372A" w:rsidRPr="003212CD">
        <w:rPr>
          <w:rFonts w:ascii="Times New Roman" w:hAnsi="Times New Roman" w:cs="Times New Roman"/>
          <w:sz w:val="24"/>
          <w:szCs w:val="24"/>
          <w:lang w:val="sr-Cyrl-BA"/>
        </w:rPr>
        <w:t xml:space="preserve">јешење </w:t>
      </w:r>
      <w:r w:rsidR="00ED3746" w:rsidRPr="003212CD">
        <w:rPr>
          <w:rFonts w:ascii="Times New Roman" w:hAnsi="Times New Roman" w:cs="Times New Roman"/>
          <w:sz w:val="24"/>
          <w:szCs w:val="24"/>
          <w:lang w:val="sr-Cyrl-BA"/>
        </w:rPr>
        <w:t>којим се</w:t>
      </w:r>
      <w:r w:rsidR="0032372A" w:rsidRPr="003212CD">
        <w:rPr>
          <w:rFonts w:ascii="Times New Roman" w:hAnsi="Times New Roman" w:cs="Times New Roman"/>
          <w:sz w:val="24"/>
          <w:szCs w:val="24"/>
          <w:lang w:val="sr-Cyrl-BA"/>
        </w:rPr>
        <w:t xml:space="preserve"> изри</w:t>
      </w:r>
      <w:r w:rsidR="00ED3746" w:rsidRPr="003212CD">
        <w:rPr>
          <w:rFonts w:ascii="Times New Roman" w:hAnsi="Times New Roman" w:cs="Times New Roman"/>
          <w:sz w:val="24"/>
          <w:szCs w:val="24"/>
          <w:lang w:val="sr-Cyrl-BA"/>
        </w:rPr>
        <w:t>че</w:t>
      </w:r>
      <w:r w:rsidR="0032372A" w:rsidRPr="003212CD">
        <w:rPr>
          <w:rFonts w:ascii="Times New Roman" w:hAnsi="Times New Roman" w:cs="Times New Roman"/>
          <w:sz w:val="24"/>
          <w:szCs w:val="24"/>
          <w:lang w:val="sr-Cyrl-BA"/>
        </w:rPr>
        <w:t xml:space="preserve"> мјера надзора.</w:t>
      </w:r>
    </w:p>
    <w:p w14:paraId="43289CF5" w14:textId="792061C4" w:rsidR="0032372A" w:rsidRPr="003212CD" w:rsidRDefault="00043334" w:rsidP="00043334">
      <w:pPr>
        <w:pStyle w:val="ListParagraph"/>
        <w:numPr>
          <w:ilvl w:val="0"/>
          <w:numId w:val="126"/>
        </w:numPr>
        <w:tabs>
          <w:tab w:val="left" w:pos="36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A85A5F" w:rsidRPr="003212CD">
        <w:rPr>
          <w:rFonts w:ascii="Times New Roman" w:hAnsi="Times New Roman" w:cs="Times New Roman"/>
          <w:sz w:val="24"/>
          <w:szCs w:val="24"/>
          <w:lang w:val="sr-Cyrl-BA"/>
        </w:rPr>
        <w:t xml:space="preserve">Рјешење из става 7. овог члана је коначно у управном поступку и против њега се не може изјавити жалба, али се може покренути управни спор. </w:t>
      </w:r>
    </w:p>
    <w:p w14:paraId="644A08FC" w14:textId="29A5AB67" w:rsidR="00D34C83" w:rsidRPr="003212CD" w:rsidRDefault="00D34C83" w:rsidP="00D34C83">
      <w:pPr>
        <w:pStyle w:val="ListParagraph"/>
        <w:numPr>
          <w:ilvl w:val="0"/>
          <w:numId w:val="126"/>
        </w:numPr>
        <w:tabs>
          <w:tab w:val="left" w:pos="36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Министарство може у поступку надзора над радом из става 1. овог члана издати прекршајни налог у складу са прописом којим с</w:t>
      </w:r>
      <w:r w:rsidR="0049538B" w:rsidRPr="003212CD">
        <w:rPr>
          <w:rFonts w:ascii="Times New Roman" w:hAnsi="Times New Roman" w:cs="Times New Roman"/>
          <w:sz w:val="24"/>
          <w:szCs w:val="24"/>
          <w:lang w:val="sr-Cyrl-BA"/>
        </w:rPr>
        <w:t>е уређују прекршаји у Републици</w:t>
      </w:r>
      <w:r w:rsidRPr="003212CD">
        <w:rPr>
          <w:rFonts w:ascii="Times New Roman" w:hAnsi="Times New Roman" w:cs="Times New Roman"/>
          <w:sz w:val="24"/>
          <w:szCs w:val="24"/>
          <w:lang w:val="sr-Cyrl-BA"/>
        </w:rPr>
        <w:t>.</w:t>
      </w:r>
    </w:p>
    <w:p w14:paraId="081A483C" w14:textId="4B1E4BAD" w:rsidR="0032372A" w:rsidRPr="003212CD" w:rsidRDefault="0032372A" w:rsidP="00D34C83">
      <w:pPr>
        <w:pStyle w:val="ListParagraph"/>
        <w:numPr>
          <w:ilvl w:val="0"/>
          <w:numId w:val="126"/>
        </w:numPr>
        <w:tabs>
          <w:tab w:val="left" w:pos="360"/>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Министар доноси упутство којим се уређује поступак вршења надзора над радом правних лица, предузетника и пословних јединица правних лица са сједиштем изван Републике који су регистровани за пружање рачуноводствених услуга. </w:t>
      </w:r>
    </w:p>
    <w:p w14:paraId="7351E87B" w14:textId="77777777" w:rsidR="0032372A" w:rsidRPr="003212CD" w:rsidRDefault="0032372A" w:rsidP="00606B18">
      <w:pPr>
        <w:spacing w:after="0" w:line="240" w:lineRule="auto"/>
        <w:ind w:left="360"/>
        <w:contextualSpacing/>
        <w:jc w:val="both"/>
        <w:rPr>
          <w:rFonts w:ascii="Times New Roman" w:hAnsi="Times New Roman" w:cs="Times New Roman"/>
          <w:sz w:val="24"/>
          <w:szCs w:val="24"/>
          <w:lang w:val="sr-Cyrl-BA"/>
        </w:rPr>
      </w:pPr>
    </w:p>
    <w:p w14:paraId="2850A9DA" w14:textId="024ACABF" w:rsidR="0032372A" w:rsidRPr="003212CD" w:rsidRDefault="0032372A" w:rsidP="00172BBC">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3.</w:t>
      </w:r>
      <w:r w:rsidR="00554CFB" w:rsidRPr="003212CD">
        <w:rPr>
          <w:rFonts w:ascii="Times New Roman" w:hAnsi="Times New Roman" w:cs="Times New Roman"/>
          <w:b/>
          <w:sz w:val="24"/>
          <w:szCs w:val="24"/>
          <w:lang w:val="sr-Cyrl-BA"/>
        </w:rPr>
        <w:t xml:space="preserve"> </w:t>
      </w:r>
      <w:r w:rsidRPr="003212CD">
        <w:rPr>
          <w:rFonts w:ascii="Times New Roman" w:hAnsi="Times New Roman" w:cs="Times New Roman"/>
          <w:b/>
          <w:sz w:val="24"/>
          <w:szCs w:val="24"/>
          <w:lang w:val="sr-Cyrl-BA"/>
        </w:rPr>
        <w:t>Надзор над радом привредних друштава за ревизију и лиценцираних овлашћених ревизора</w:t>
      </w:r>
    </w:p>
    <w:p w14:paraId="20B652E2" w14:textId="77777777" w:rsidR="00043334" w:rsidRPr="003212CD" w:rsidRDefault="00043334" w:rsidP="00043334">
      <w:pPr>
        <w:spacing w:after="0" w:line="240" w:lineRule="auto"/>
        <w:jc w:val="center"/>
        <w:rPr>
          <w:rFonts w:ascii="Times New Roman" w:hAnsi="Times New Roman" w:cs="Times New Roman"/>
          <w:sz w:val="24"/>
          <w:szCs w:val="24"/>
          <w:lang w:val="sr-Cyrl-BA"/>
        </w:rPr>
      </w:pPr>
    </w:p>
    <w:p w14:paraId="3990CAB7" w14:textId="53ACA156" w:rsidR="0032372A" w:rsidRPr="003212CD" w:rsidRDefault="0032372A" w:rsidP="00043334">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E90655" w:rsidRPr="003212CD">
        <w:rPr>
          <w:rFonts w:ascii="Times New Roman" w:hAnsi="Times New Roman" w:cs="Times New Roman"/>
          <w:sz w:val="24"/>
          <w:szCs w:val="24"/>
          <w:lang w:val="sr-Cyrl-BA"/>
        </w:rPr>
        <w:t>81</w:t>
      </w:r>
      <w:r w:rsidRPr="003212CD">
        <w:rPr>
          <w:rFonts w:ascii="Times New Roman" w:hAnsi="Times New Roman" w:cs="Times New Roman"/>
          <w:sz w:val="24"/>
          <w:szCs w:val="24"/>
          <w:lang w:val="sr-Cyrl-BA"/>
        </w:rPr>
        <w:t>.</w:t>
      </w:r>
    </w:p>
    <w:p w14:paraId="6442DF2D" w14:textId="77777777" w:rsidR="00ED3746" w:rsidRPr="003212CD" w:rsidRDefault="00ED3746" w:rsidP="00606B18">
      <w:pPr>
        <w:spacing w:after="0" w:line="240" w:lineRule="auto"/>
        <w:ind w:firstLine="708"/>
        <w:jc w:val="center"/>
        <w:rPr>
          <w:rFonts w:ascii="Times New Roman" w:hAnsi="Times New Roman" w:cs="Times New Roman"/>
          <w:sz w:val="24"/>
          <w:szCs w:val="24"/>
          <w:lang w:val="sr-Cyrl-BA"/>
        </w:rPr>
      </w:pPr>
    </w:p>
    <w:p w14:paraId="51286EB6" w14:textId="1AABE276" w:rsidR="00FA39AD" w:rsidRPr="003212CD" w:rsidRDefault="00D14141" w:rsidP="00D14141">
      <w:pPr>
        <w:pStyle w:val="ListParagraph"/>
        <w:numPr>
          <w:ilvl w:val="0"/>
          <w:numId w:val="13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Министарство врши надзор над радом привредног друштва за ревизију и лиценцираних овлашћених ревизора.</w:t>
      </w:r>
    </w:p>
    <w:p w14:paraId="626839A2" w14:textId="4F1B86FB" w:rsidR="00FA39AD" w:rsidRPr="003212CD" w:rsidRDefault="00D14141" w:rsidP="00D14141">
      <w:pPr>
        <w:pStyle w:val="ListParagraph"/>
        <w:numPr>
          <w:ilvl w:val="0"/>
          <w:numId w:val="13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Надзор над радом привредног друштва за ревизију и лиценцираних овлашћених ревизора обухвата испитивање и провјеру примјене овог закона и подзаконских аката</w:t>
      </w:r>
      <w:r w:rsidR="00ED3746" w:rsidRPr="003212CD">
        <w:rPr>
          <w:rFonts w:ascii="Times New Roman" w:hAnsi="Times New Roman" w:cs="Times New Roman"/>
          <w:sz w:val="24"/>
          <w:szCs w:val="24"/>
          <w:lang w:val="sr-Cyrl-BA"/>
        </w:rPr>
        <w:t xml:space="preserve"> донесених на основу њега</w:t>
      </w:r>
      <w:r w:rsidR="0032372A" w:rsidRPr="003212CD">
        <w:rPr>
          <w:rFonts w:ascii="Times New Roman" w:hAnsi="Times New Roman" w:cs="Times New Roman"/>
          <w:sz w:val="24"/>
          <w:szCs w:val="24"/>
          <w:lang w:val="sr-Cyrl-BA"/>
        </w:rPr>
        <w:t>, примјене прописа из области рачуноводства и ревизије који се у складу са овим законом примјењују у Републици и примјене интерних правила за осигурање система контроле квалитета.</w:t>
      </w:r>
    </w:p>
    <w:p w14:paraId="1BA8E106" w14:textId="34A0DF86" w:rsidR="0032372A" w:rsidRPr="003212CD" w:rsidRDefault="00D14141" w:rsidP="00D14141">
      <w:pPr>
        <w:pStyle w:val="ListParagraph"/>
        <w:numPr>
          <w:ilvl w:val="0"/>
          <w:numId w:val="13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Надзор над радом привредног друштва за ревизију обезбјеђује</w:t>
      </w:r>
      <w:r w:rsidR="00ED3746" w:rsidRPr="003212CD">
        <w:rPr>
          <w:rFonts w:ascii="Times New Roman" w:hAnsi="Times New Roman" w:cs="Times New Roman"/>
          <w:sz w:val="24"/>
          <w:szCs w:val="24"/>
          <w:lang w:val="sr-Cyrl-BA"/>
        </w:rPr>
        <w:t xml:space="preserve"> се</w:t>
      </w:r>
      <w:r w:rsidR="0032372A" w:rsidRPr="003212CD">
        <w:rPr>
          <w:rFonts w:ascii="Times New Roman" w:hAnsi="Times New Roman" w:cs="Times New Roman"/>
          <w:sz w:val="24"/>
          <w:szCs w:val="24"/>
          <w:lang w:val="sr-Cyrl-BA"/>
        </w:rPr>
        <w:t>:</w:t>
      </w:r>
    </w:p>
    <w:p w14:paraId="7193C85C" w14:textId="77777777" w:rsidR="00FA39AD" w:rsidRPr="003212CD" w:rsidRDefault="0032372A" w:rsidP="00D14141">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праћењем, прикупљањем и провјером документације која се доставља Министарству, </w:t>
      </w:r>
    </w:p>
    <w:p w14:paraId="7565AE66" w14:textId="77777777" w:rsidR="00FA39AD" w:rsidRPr="003212CD" w:rsidRDefault="0032372A" w:rsidP="00D14141">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обављањем контролних поступака над радом привредног друштва за ревизију,</w:t>
      </w:r>
    </w:p>
    <w:p w14:paraId="125D6F00" w14:textId="6B6DFBE7" w:rsidR="0032372A" w:rsidRPr="003212CD" w:rsidRDefault="0032372A" w:rsidP="00D14141">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изрицањем мјера у поступку надзора, у складу са овим законом.</w:t>
      </w:r>
    </w:p>
    <w:p w14:paraId="61E713B9" w14:textId="77777777" w:rsidR="00D14141" w:rsidRPr="003212CD" w:rsidRDefault="00D14141" w:rsidP="00D14141">
      <w:pPr>
        <w:pStyle w:val="ListParagraph"/>
        <w:numPr>
          <w:ilvl w:val="0"/>
          <w:numId w:val="13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Контролни поступци над радом привредног друштва за ревизију представљају скуп радњи којима Министарство код субјекта надзора провјерава законитост и правилност испуњавања прописаних обавеза при вршењу услуга ревизије, а посебно:</w:t>
      </w:r>
    </w:p>
    <w:p w14:paraId="2F83C617" w14:textId="77777777" w:rsidR="00583AAF" w:rsidRPr="003212CD" w:rsidRDefault="00583AAF" w:rsidP="00583AAF">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32372A" w:rsidRPr="003212CD">
        <w:rPr>
          <w:rFonts w:ascii="Times New Roman" w:hAnsi="Times New Roman" w:cs="Times New Roman"/>
          <w:sz w:val="24"/>
          <w:szCs w:val="24"/>
          <w:lang w:val="sr-Cyrl-BA"/>
        </w:rPr>
        <w:t>преглед интерног система контроле квалитета,</w:t>
      </w:r>
    </w:p>
    <w:p w14:paraId="35E72C9F" w14:textId="77777777" w:rsidR="00583AAF" w:rsidRPr="003212CD" w:rsidRDefault="00583AAF" w:rsidP="00583AAF">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32372A" w:rsidRPr="003212CD">
        <w:rPr>
          <w:rFonts w:ascii="Times New Roman" w:hAnsi="Times New Roman" w:cs="Times New Roman"/>
          <w:sz w:val="24"/>
          <w:szCs w:val="24"/>
          <w:lang w:val="sr-Cyrl-BA"/>
        </w:rPr>
        <w:t xml:space="preserve">провјеру независности привредног друштва за ревизију и лиценцираног овлашћеног ревизора у односу на </w:t>
      </w:r>
      <w:r w:rsidR="00785F92" w:rsidRPr="003212CD">
        <w:rPr>
          <w:rFonts w:ascii="Times New Roman" w:hAnsi="Times New Roman" w:cs="Times New Roman"/>
          <w:sz w:val="24"/>
          <w:szCs w:val="24"/>
          <w:lang w:val="sr-Cyrl-BA"/>
        </w:rPr>
        <w:t>правно лице, односно предузетника чији су финансијски извјештаји предмет ревизије</w:t>
      </w:r>
      <w:r w:rsidR="0032372A" w:rsidRPr="003212CD">
        <w:rPr>
          <w:rFonts w:ascii="Times New Roman" w:hAnsi="Times New Roman" w:cs="Times New Roman"/>
          <w:sz w:val="24"/>
          <w:szCs w:val="24"/>
          <w:lang w:val="sr-Cyrl-BA"/>
        </w:rPr>
        <w:t>,</w:t>
      </w:r>
    </w:p>
    <w:p w14:paraId="074068F3" w14:textId="77777777" w:rsidR="00583AAF" w:rsidRPr="003212CD" w:rsidRDefault="00583AAF" w:rsidP="00583AAF">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32372A" w:rsidRPr="003212CD">
        <w:rPr>
          <w:rFonts w:ascii="Times New Roman" w:hAnsi="Times New Roman" w:cs="Times New Roman"/>
          <w:sz w:val="24"/>
          <w:szCs w:val="24"/>
          <w:lang w:val="sr-Cyrl-BA"/>
        </w:rPr>
        <w:t>провјеру усклађености процеса ревизије са Међународним стандардима ревизије, Међународним стандардима контроле квалитета и другим актима које прописује Министарство,</w:t>
      </w:r>
    </w:p>
    <w:p w14:paraId="713AB9F3" w14:textId="77777777" w:rsidR="00583AAF" w:rsidRPr="003212CD" w:rsidRDefault="00583AAF" w:rsidP="00583AAF">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4) </w:t>
      </w:r>
      <w:r w:rsidR="0032372A" w:rsidRPr="003212CD">
        <w:rPr>
          <w:rFonts w:ascii="Times New Roman" w:hAnsi="Times New Roman" w:cs="Times New Roman"/>
          <w:sz w:val="24"/>
          <w:szCs w:val="24"/>
          <w:lang w:val="sr-Cyrl-BA"/>
        </w:rPr>
        <w:t>провјеру усклађености процеса ревизије са методологијом коју је усвојило и примјењује привредно друштво за ревизију,</w:t>
      </w:r>
    </w:p>
    <w:p w14:paraId="03A58D9A" w14:textId="3CD80C0B" w:rsidR="00583AAF" w:rsidRPr="003212CD" w:rsidRDefault="00583AAF" w:rsidP="00583AAF">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5) </w:t>
      </w:r>
      <w:r w:rsidR="0032372A" w:rsidRPr="003212CD">
        <w:rPr>
          <w:rFonts w:ascii="Times New Roman" w:hAnsi="Times New Roman" w:cs="Times New Roman"/>
          <w:sz w:val="24"/>
          <w:szCs w:val="24"/>
          <w:lang w:val="sr-Cyrl-BA"/>
        </w:rPr>
        <w:t xml:space="preserve">провјеру осигурања (усвајања) и </w:t>
      </w:r>
      <w:r w:rsidR="00164A74" w:rsidRPr="003212CD">
        <w:rPr>
          <w:rFonts w:ascii="Times New Roman" w:hAnsi="Times New Roman" w:cs="Times New Roman"/>
          <w:sz w:val="24"/>
          <w:szCs w:val="24"/>
          <w:lang w:val="sr-Cyrl-BA"/>
        </w:rPr>
        <w:t>с</w:t>
      </w:r>
      <w:r w:rsidR="0032372A" w:rsidRPr="003212CD">
        <w:rPr>
          <w:rFonts w:ascii="Times New Roman" w:hAnsi="Times New Roman" w:cs="Times New Roman"/>
          <w:sz w:val="24"/>
          <w:szCs w:val="24"/>
          <w:lang w:val="sr-Cyrl-BA"/>
        </w:rPr>
        <w:t>провођења контроле квалитета привредног друштава за ревизију и лиценцираних овлашћених ревизора,</w:t>
      </w:r>
    </w:p>
    <w:p w14:paraId="73E94DBF" w14:textId="484B9A1B" w:rsidR="00583AAF" w:rsidRPr="003212CD" w:rsidRDefault="00583AAF" w:rsidP="00583AAF">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6) </w:t>
      </w:r>
      <w:r w:rsidR="00164A74" w:rsidRPr="003212CD">
        <w:rPr>
          <w:rFonts w:ascii="Times New Roman" w:hAnsi="Times New Roman" w:cs="Times New Roman"/>
          <w:sz w:val="24"/>
          <w:szCs w:val="24"/>
          <w:lang w:val="sr-Cyrl-BA"/>
        </w:rPr>
        <w:t>надзор над радом лицен</w:t>
      </w:r>
      <w:r w:rsidR="0032372A" w:rsidRPr="003212CD">
        <w:rPr>
          <w:rFonts w:ascii="Times New Roman" w:hAnsi="Times New Roman" w:cs="Times New Roman"/>
          <w:sz w:val="24"/>
          <w:szCs w:val="24"/>
          <w:lang w:val="sr-Cyrl-BA"/>
        </w:rPr>
        <w:t>цираних овлашћених</w:t>
      </w:r>
      <w:r w:rsidR="00164A74" w:rsidRPr="003212CD">
        <w:rPr>
          <w:rFonts w:ascii="Times New Roman" w:hAnsi="Times New Roman" w:cs="Times New Roman"/>
          <w:sz w:val="24"/>
          <w:szCs w:val="24"/>
          <w:lang w:val="sr-Cyrl-BA"/>
        </w:rPr>
        <w:t xml:space="preserve"> ревизора</w:t>
      </w:r>
      <w:r w:rsidR="0032372A" w:rsidRPr="003212CD">
        <w:rPr>
          <w:rFonts w:ascii="Times New Roman" w:hAnsi="Times New Roman" w:cs="Times New Roman"/>
          <w:sz w:val="24"/>
          <w:szCs w:val="24"/>
          <w:lang w:val="sr-Cyrl-BA"/>
        </w:rPr>
        <w:t xml:space="preserve"> који су у радном односу или ангажовани у </w:t>
      </w:r>
      <w:r w:rsidRPr="003212CD">
        <w:rPr>
          <w:rFonts w:ascii="Times New Roman" w:hAnsi="Times New Roman" w:cs="Times New Roman"/>
          <w:sz w:val="24"/>
          <w:szCs w:val="24"/>
          <w:lang w:val="sr-Cyrl-BA"/>
        </w:rPr>
        <w:t>привредном друштву за ревизију,</w:t>
      </w:r>
    </w:p>
    <w:p w14:paraId="6ED7BCA3" w14:textId="6C402D12" w:rsidR="0032372A" w:rsidRPr="003212CD" w:rsidRDefault="00583AAF" w:rsidP="00583AAF">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7) </w:t>
      </w:r>
      <w:r w:rsidR="0032372A" w:rsidRPr="003212CD">
        <w:rPr>
          <w:rFonts w:ascii="Times New Roman" w:hAnsi="Times New Roman" w:cs="Times New Roman"/>
          <w:sz w:val="24"/>
          <w:szCs w:val="24"/>
          <w:lang w:val="sr-Cyrl-BA"/>
        </w:rPr>
        <w:t>друга питања од значаја за поступак надзора.</w:t>
      </w:r>
    </w:p>
    <w:p w14:paraId="16F72B01" w14:textId="7168CB58" w:rsidR="00FA39AD" w:rsidRPr="003212CD" w:rsidRDefault="00D14141" w:rsidP="00D14141">
      <w:pPr>
        <w:pStyle w:val="ListParagraph"/>
        <w:numPr>
          <w:ilvl w:val="0"/>
          <w:numId w:val="13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32372A" w:rsidRPr="003212CD">
        <w:rPr>
          <w:rFonts w:ascii="Times New Roman" w:hAnsi="Times New Roman" w:cs="Times New Roman"/>
          <w:sz w:val="24"/>
          <w:szCs w:val="24"/>
          <w:lang w:val="sr-Cyrl-BA"/>
        </w:rPr>
        <w:t xml:space="preserve">Надзор над радом привредног друштава за ревизију обавља се на начин да се прегледа и организациона структура и други елементи битни за организовање процеса ревизије. </w:t>
      </w:r>
    </w:p>
    <w:p w14:paraId="16F550EA" w14:textId="1A542ACC" w:rsidR="0032372A" w:rsidRPr="003212CD" w:rsidRDefault="00D14141" w:rsidP="00D14141">
      <w:pPr>
        <w:pStyle w:val="ListParagraph"/>
        <w:numPr>
          <w:ilvl w:val="0"/>
          <w:numId w:val="13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У зависности од методе и врсте надзора коју </w:t>
      </w:r>
      <w:r w:rsidR="00FC606A" w:rsidRPr="003212CD">
        <w:rPr>
          <w:rFonts w:ascii="Times New Roman" w:hAnsi="Times New Roman" w:cs="Times New Roman"/>
          <w:sz w:val="24"/>
          <w:szCs w:val="24"/>
          <w:lang w:val="sr-Cyrl-BA"/>
        </w:rPr>
        <w:t>с</w:t>
      </w:r>
      <w:r w:rsidR="0032372A" w:rsidRPr="003212CD">
        <w:rPr>
          <w:rFonts w:ascii="Times New Roman" w:hAnsi="Times New Roman" w:cs="Times New Roman"/>
          <w:sz w:val="24"/>
          <w:szCs w:val="24"/>
          <w:lang w:val="sr-Cyrl-BA"/>
        </w:rPr>
        <w:t>проводи Министарство, надзор над радом лиценцираних овлашћених ревизора и привредних друштва за ревизију обавља се на начин да се прегледа цјелокупна радна документација о обављеној ревизији или дио радне документације о обављеној ревизији</w:t>
      </w:r>
      <w:r w:rsidR="00FA39AD"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код најмање једног ревизорског ангажмана.</w:t>
      </w:r>
    </w:p>
    <w:p w14:paraId="5C2DDDD9" w14:textId="77777777" w:rsidR="0032372A" w:rsidRPr="003212CD" w:rsidRDefault="0032372A" w:rsidP="00D14141">
      <w:pPr>
        <w:tabs>
          <w:tab w:val="left" w:pos="993"/>
        </w:tabs>
        <w:spacing w:after="0" w:line="240" w:lineRule="auto"/>
        <w:ind w:firstLine="709"/>
        <w:jc w:val="both"/>
        <w:rPr>
          <w:rFonts w:ascii="Times New Roman" w:hAnsi="Times New Roman" w:cs="Times New Roman"/>
          <w:sz w:val="24"/>
          <w:szCs w:val="24"/>
          <w:lang w:val="sr-Cyrl-BA"/>
        </w:rPr>
      </w:pPr>
    </w:p>
    <w:p w14:paraId="66A4BA8D" w14:textId="58C3C5FA"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72437C" w:rsidRPr="003212CD">
        <w:rPr>
          <w:rFonts w:ascii="Times New Roman" w:hAnsi="Times New Roman" w:cs="Times New Roman"/>
          <w:sz w:val="24"/>
          <w:szCs w:val="24"/>
          <w:lang w:val="sr-Cyrl-BA"/>
        </w:rPr>
        <w:t>8</w:t>
      </w:r>
      <w:r w:rsidR="00E90655" w:rsidRPr="003212CD">
        <w:rPr>
          <w:rFonts w:ascii="Times New Roman" w:hAnsi="Times New Roman" w:cs="Times New Roman"/>
          <w:sz w:val="24"/>
          <w:szCs w:val="24"/>
          <w:lang w:val="sr-Cyrl-BA"/>
        </w:rPr>
        <w:t>2</w:t>
      </w:r>
      <w:r w:rsidRPr="003212CD">
        <w:rPr>
          <w:rFonts w:ascii="Times New Roman" w:hAnsi="Times New Roman" w:cs="Times New Roman"/>
          <w:sz w:val="24"/>
          <w:szCs w:val="24"/>
          <w:lang w:val="sr-Cyrl-BA"/>
        </w:rPr>
        <w:t>.</w:t>
      </w:r>
    </w:p>
    <w:p w14:paraId="698EE4CE" w14:textId="77777777" w:rsidR="00ED3746" w:rsidRPr="003212CD" w:rsidRDefault="00ED3746" w:rsidP="00606B18">
      <w:pPr>
        <w:spacing w:after="0" w:line="240" w:lineRule="auto"/>
        <w:jc w:val="center"/>
        <w:rPr>
          <w:rFonts w:ascii="Times New Roman" w:hAnsi="Times New Roman" w:cs="Times New Roman"/>
          <w:sz w:val="24"/>
          <w:szCs w:val="24"/>
          <w:lang w:val="sr-Cyrl-BA"/>
        </w:rPr>
      </w:pPr>
    </w:p>
    <w:p w14:paraId="41CF1C2A" w14:textId="2B649D8A" w:rsidR="007C5B66" w:rsidRPr="003212CD" w:rsidRDefault="00E53649" w:rsidP="00E53649">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Надзор над радом привредног друштва за ревизију и лиценцираних овлашћених ревизора обављају овлашћена лица Министарства, по посебном овлашћењу министра за вођење поступка и </w:t>
      </w:r>
      <w:r w:rsidR="00F637F6" w:rsidRPr="003212CD">
        <w:rPr>
          <w:rFonts w:ascii="Times New Roman" w:hAnsi="Times New Roman" w:cs="Times New Roman"/>
          <w:sz w:val="24"/>
          <w:szCs w:val="24"/>
          <w:lang w:val="sr-Cyrl-BA"/>
        </w:rPr>
        <w:t>доношење</w:t>
      </w:r>
      <w:r w:rsidR="000634FD" w:rsidRPr="003212CD">
        <w:rPr>
          <w:rFonts w:ascii="Times New Roman" w:hAnsi="Times New Roman" w:cs="Times New Roman"/>
          <w:sz w:val="24"/>
          <w:szCs w:val="24"/>
          <w:lang w:val="sr-Cyrl-BA"/>
        </w:rPr>
        <w:t xml:space="preserve"> </w:t>
      </w:r>
      <w:r w:rsidR="00F637F6" w:rsidRPr="003212CD">
        <w:rPr>
          <w:rFonts w:ascii="Times New Roman" w:hAnsi="Times New Roman" w:cs="Times New Roman"/>
          <w:sz w:val="24"/>
          <w:szCs w:val="24"/>
          <w:lang w:val="sr-Cyrl-BA"/>
        </w:rPr>
        <w:t>аката</w:t>
      </w:r>
      <w:r w:rsidR="0032372A" w:rsidRPr="003212CD">
        <w:rPr>
          <w:rFonts w:ascii="Times New Roman" w:hAnsi="Times New Roman" w:cs="Times New Roman"/>
          <w:sz w:val="24"/>
          <w:szCs w:val="24"/>
          <w:lang w:val="sr-Cyrl-BA"/>
        </w:rPr>
        <w:t>, а која су независна у односу на субјект надзора.</w:t>
      </w:r>
    </w:p>
    <w:p w14:paraId="7F8A6B5D" w14:textId="70677796" w:rsidR="0032372A" w:rsidRPr="003212CD" w:rsidRDefault="00E53649" w:rsidP="00E53649">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Најмање једно овлашћено лице које спроводи надзор обавезно је да испуњава сљедеће услове:</w:t>
      </w:r>
    </w:p>
    <w:p w14:paraId="72BA7851" w14:textId="77777777" w:rsidR="007C5B66" w:rsidRPr="003212CD" w:rsidRDefault="0032372A" w:rsidP="00E53649">
      <w:pPr>
        <w:pStyle w:val="ListParagraph"/>
        <w:numPr>
          <w:ilvl w:val="0"/>
          <w:numId w:val="136"/>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да има звање овлашћени ревизор и најмање три године радног искуства у обављању ревизије,</w:t>
      </w:r>
    </w:p>
    <w:p w14:paraId="3C2FC543" w14:textId="77777777" w:rsidR="007C5B66" w:rsidRPr="003212CD" w:rsidRDefault="0032372A" w:rsidP="00E53649">
      <w:pPr>
        <w:pStyle w:val="ListParagraph"/>
        <w:numPr>
          <w:ilvl w:val="0"/>
          <w:numId w:val="136"/>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да није у сукобу интереса са привредним друштвом за ревизију које је предмет надзора,</w:t>
      </w:r>
    </w:p>
    <w:p w14:paraId="367F5BBD" w14:textId="15536AAA" w:rsidR="0032372A" w:rsidRPr="003212CD" w:rsidRDefault="0032372A" w:rsidP="00E53649">
      <w:pPr>
        <w:pStyle w:val="ListParagraph"/>
        <w:numPr>
          <w:ilvl w:val="0"/>
          <w:numId w:val="136"/>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 случају да је био запослен у привредном друштву за ревизију које је субјект надзора да је протекло најмање годину дана од дана престанка његовог радног односа или другог облика повезаности са тим привредним друштвом за ревизију.</w:t>
      </w:r>
    </w:p>
    <w:p w14:paraId="5BDF4CFC" w14:textId="213103B2" w:rsidR="007C5B66" w:rsidRPr="003212CD" w:rsidRDefault="00E53649" w:rsidP="00E53649">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Надзор над радом привредног друштва за ревизију Министарство врши најмање једном у шест година, односно најмање једном у три године, ако је ријеч о привредном друштву за ревизију које спроводи ревизију субјеката од јавног интереса.</w:t>
      </w:r>
    </w:p>
    <w:p w14:paraId="42EA3868" w14:textId="5B2E7AFC" w:rsidR="007C5B66" w:rsidRPr="003212CD" w:rsidRDefault="00E53649" w:rsidP="00E53649">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Надзор из става 3. овог члана може се обављати и чешће на основу утврђених приоритета и ризика.</w:t>
      </w:r>
    </w:p>
    <w:p w14:paraId="384B55F4" w14:textId="3B12CC25" w:rsidR="007C5B66" w:rsidRPr="003212CD" w:rsidRDefault="00E53649" w:rsidP="00E53649">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Овлашћена лица Министарства у поступку вршења надзора имају право и дужност да у пословним просторијама привредног друштва за ревизију или у просторијама Министарства изврше увид у </w:t>
      </w:r>
      <w:r w:rsidR="00072ED8" w:rsidRPr="003212CD">
        <w:rPr>
          <w:rFonts w:ascii="Times New Roman" w:hAnsi="Times New Roman" w:cs="Times New Roman"/>
          <w:sz w:val="24"/>
          <w:szCs w:val="24"/>
          <w:lang w:val="sr-Cyrl-BA"/>
        </w:rPr>
        <w:t>интерне</w:t>
      </w:r>
      <w:r w:rsidR="0032372A" w:rsidRPr="003212CD">
        <w:rPr>
          <w:rFonts w:ascii="Times New Roman" w:hAnsi="Times New Roman" w:cs="Times New Roman"/>
          <w:sz w:val="24"/>
          <w:szCs w:val="24"/>
          <w:lang w:val="sr-Cyrl-BA"/>
        </w:rPr>
        <w:t xml:space="preserve"> и појединачне акте привредног друштва, као и евиденције и другу документацију с циљем утврђивања чињеница које су од посебног значаја за квалитетно вршење надзора.</w:t>
      </w:r>
    </w:p>
    <w:p w14:paraId="479C87F7" w14:textId="7784C1FC" w:rsidR="007C5B66" w:rsidRPr="003212CD" w:rsidRDefault="00E53649" w:rsidP="00E53649">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У изузетним случајевима, Министарство може</w:t>
      </w:r>
      <w:r w:rsidR="00A85A5F"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у зависности од сложености одређеног надзора</w:t>
      </w:r>
      <w:r w:rsidR="00A85A5F"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ангажовати и друга</w:t>
      </w:r>
      <w:r w:rsidR="005B75E6" w:rsidRPr="003212CD">
        <w:rPr>
          <w:rFonts w:ascii="Times New Roman" w:hAnsi="Times New Roman" w:cs="Times New Roman"/>
          <w:sz w:val="24"/>
          <w:szCs w:val="24"/>
          <w:lang w:val="sr-Cyrl-BA"/>
        </w:rPr>
        <w:t xml:space="preserve"> стручна</w:t>
      </w:r>
      <w:r w:rsidR="0032372A" w:rsidRPr="003212CD">
        <w:rPr>
          <w:rFonts w:ascii="Times New Roman" w:hAnsi="Times New Roman" w:cs="Times New Roman"/>
          <w:sz w:val="24"/>
          <w:szCs w:val="24"/>
          <w:lang w:val="sr-Cyrl-BA"/>
        </w:rPr>
        <w:t xml:space="preserve"> лица за обављање послова </w:t>
      </w:r>
      <w:r w:rsidR="005B75E6" w:rsidRPr="003212CD">
        <w:rPr>
          <w:rFonts w:ascii="Times New Roman" w:hAnsi="Times New Roman" w:cs="Times New Roman"/>
          <w:sz w:val="24"/>
          <w:szCs w:val="24"/>
          <w:lang w:val="sr-Cyrl-BA"/>
        </w:rPr>
        <w:t xml:space="preserve">надзора из </w:t>
      </w:r>
      <w:r w:rsidR="0032372A" w:rsidRPr="003212CD">
        <w:rPr>
          <w:rFonts w:ascii="Times New Roman" w:hAnsi="Times New Roman" w:cs="Times New Roman"/>
          <w:sz w:val="24"/>
          <w:szCs w:val="24"/>
          <w:lang w:val="sr-Cyrl-BA"/>
        </w:rPr>
        <w:t xml:space="preserve">специфичних области. </w:t>
      </w:r>
    </w:p>
    <w:p w14:paraId="082B4A65" w14:textId="105DBF68" w:rsidR="007C5B66" w:rsidRPr="003212CD" w:rsidRDefault="00E53649" w:rsidP="00E53649">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О извршеном надзору лица из става 1. овог члана сачињавају записник. </w:t>
      </w:r>
    </w:p>
    <w:p w14:paraId="123B8F78" w14:textId="53ED36CA" w:rsidR="00941529" w:rsidRPr="00770B3A" w:rsidRDefault="00E53649" w:rsidP="00E53649">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Записник из става 7</w:t>
      </w:r>
      <w:r w:rsidR="0023646E" w:rsidRPr="003212CD">
        <w:rPr>
          <w:rFonts w:ascii="Times New Roman" w:hAnsi="Times New Roman" w:cs="Times New Roman"/>
          <w:sz w:val="24"/>
          <w:szCs w:val="24"/>
          <w:lang w:val="sr-Cyrl-BA"/>
        </w:rPr>
        <w:t>. овог члана</w:t>
      </w:r>
      <w:r w:rsidR="0032372A" w:rsidRPr="003212CD">
        <w:rPr>
          <w:rFonts w:ascii="Times New Roman" w:hAnsi="Times New Roman" w:cs="Times New Roman"/>
          <w:sz w:val="24"/>
          <w:szCs w:val="24"/>
          <w:lang w:val="sr-Cyrl-BA"/>
        </w:rPr>
        <w:t xml:space="preserve"> </w:t>
      </w:r>
      <w:r w:rsidR="000E1E1E" w:rsidRPr="003212CD">
        <w:rPr>
          <w:rFonts w:ascii="Times New Roman" w:hAnsi="Times New Roman" w:cs="Times New Roman"/>
          <w:sz w:val="24"/>
          <w:szCs w:val="24"/>
          <w:lang w:val="sr-Cyrl-BA"/>
        </w:rPr>
        <w:t xml:space="preserve">разматра </w:t>
      </w:r>
      <w:r w:rsidR="008F5F76" w:rsidRPr="003212CD">
        <w:rPr>
          <w:rFonts w:ascii="Times New Roman" w:hAnsi="Times New Roman" w:cs="Times New Roman"/>
          <w:sz w:val="24"/>
          <w:szCs w:val="24"/>
          <w:lang w:val="sr-Cyrl-BA"/>
        </w:rPr>
        <w:t xml:space="preserve">и о њему се </w:t>
      </w:r>
      <w:r w:rsidR="008F5F76" w:rsidRPr="00770B3A">
        <w:rPr>
          <w:rFonts w:ascii="Times New Roman" w:hAnsi="Times New Roman" w:cs="Times New Roman"/>
          <w:sz w:val="24"/>
          <w:szCs w:val="24"/>
          <w:lang w:val="sr-Cyrl-BA"/>
        </w:rPr>
        <w:t xml:space="preserve">изјашњава </w:t>
      </w:r>
      <w:r w:rsidR="000E1E1E" w:rsidRPr="00770B3A">
        <w:rPr>
          <w:rFonts w:ascii="Times New Roman" w:hAnsi="Times New Roman" w:cs="Times New Roman"/>
          <w:sz w:val="24"/>
          <w:szCs w:val="24"/>
          <w:lang w:val="sr-Cyrl-BA"/>
        </w:rPr>
        <w:t>Савјет</w:t>
      </w:r>
      <w:r w:rsidR="000E1E1E" w:rsidRPr="003212CD">
        <w:rPr>
          <w:rFonts w:ascii="Times New Roman" w:hAnsi="Times New Roman" w:cs="Times New Roman"/>
          <w:sz w:val="24"/>
          <w:szCs w:val="24"/>
          <w:lang w:val="sr-Cyrl-BA"/>
        </w:rPr>
        <w:t xml:space="preserve"> за рачуноводство и ревизију Републике Српске</w:t>
      </w:r>
      <w:r w:rsidR="00770B3A">
        <w:rPr>
          <w:rFonts w:ascii="Times New Roman" w:hAnsi="Times New Roman" w:cs="Times New Roman"/>
          <w:sz w:val="24"/>
          <w:szCs w:val="24"/>
          <w:lang w:val="sr-Cyrl-BA"/>
        </w:rPr>
        <w:t xml:space="preserve"> (у даљем тексту: Савјет)</w:t>
      </w:r>
      <w:r w:rsidR="00941529" w:rsidRPr="003212CD">
        <w:rPr>
          <w:rFonts w:ascii="Times New Roman" w:hAnsi="Times New Roman" w:cs="Times New Roman"/>
          <w:sz w:val="24"/>
          <w:szCs w:val="24"/>
          <w:lang w:val="sr-Cyrl-BA"/>
        </w:rPr>
        <w:t>, након чега се доставља привредном друштву за ревизију код којег је извршен надзор</w:t>
      </w:r>
      <w:r w:rsidR="002E3202">
        <w:rPr>
          <w:rFonts w:ascii="Times New Roman" w:hAnsi="Times New Roman" w:cs="Times New Roman"/>
          <w:sz w:val="24"/>
          <w:szCs w:val="24"/>
          <w:lang w:val="sr-Cyrl-BA"/>
        </w:rPr>
        <w:t>,</w:t>
      </w:r>
      <w:r w:rsidR="00110D03" w:rsidRPr="003212CD">
        <w:rPr>
          <w:rFonts w:ascii="Times New Roman" w:hAnsi="Times New Roman" w:cs="Times New Roman"/>
          <w:sz w:val="24"/>
          <w:szCs w:val="24"/>
          <w:lang w:val="sr-Cyrl-BA"/>
        </w:rPr>
        <w:t xml:space="preserve"> најкасније у року од седам дана од дана завршетка </w:t>
      </w:r>
      <w:r w:rsidR="00110D03" w:rsidRPr="00770B3A">
        <w:rPr>
          <w:rFonts w:ascii="Times New Roman" w:hAnsi="Times New Roman" w:cs="Times New Roman"/>
          <w:sz w:val="24"/>
          <w:szCs w:val="24"/>
          <w:lang w:val="sr-Cyrl-BA"/>
        </w:rPr>
        <w:t>сједнице Савјета</w:t>
      </w:r>
      <w:r w:rsidR="00941529" w:rsidRPr="00770B3A">
        <w:rPr>
          <w:rFonts w:ascii="Times New Roman" w:hAnsi="Times New Roman" w:cs="Times New Roman"/>
          <w:sz w:val="24"/>
          <w:szCs w:val="24"/>
          <w:lang w:val="sr-Cyrl-BA"/>
        </w:rPr>
        <w:t>.</w:t>
      </w:r>
    </w:p>
    <w:p w14:paraId="6A54FDA4" w14:textId="1D303C57" w:rsidR="0032372A" w:rsidRPr="003212CD" w:rsidRDefault="00E53649" w:rsidP="00E53649">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Министар доноси упутство којим се уређује поступак вршења надзора </w:t>
      </w:r>
      <w:r w:rsidR="00CC2A9B" w:rsidRPr="003212CD">
        <w:rPr>
          <w:rFonts w:ascii="Times New Roman" w:hAnsi="Times New Roman" w:cs="Times New Roman"/>
          <w:sz w:val="24"/>
          <w:szCs w:val="24"/>
          <w:lang w:val="sr-Cyrl-BA"/>
        </w:rPr>
        <w:t xml:space="preserve">над радом </w:t>
      </w:r>
      <w:r w:rsidR="0032372A" w:rsidRPr="003212CD">
        <w:rPr>
          <w:rFonts w:ascii="Times New Roman" w:hAnsi="Times New Roman" w:cs="Times New Roman"/>
          <w:sz w:val="24"/>
          <w:szCs w:val="24"/>
          <w:lang w:val="sr-Cyrl-BA"/>
        </w:rPr>
        <w:t xml:space="preserve">привредних друштава за ревизију и лиценцираних овлашћених ревизора. </w:t>
      </w:r>
    </w:p>
    <w:p w14:paraId="599366E6" w14:textId="77777777" w:rsidR="0032372A" w:rsidRPr="003212CD" w:rsidRDefault="0032372A" w:rsidP="00606B18">
      <w:pPr>
        <w:spacing w:after="0" w:line="240" w:lineRule="auto"/>
        <w:jc w:val="both"/>
        <w:rPr>
          <w:rFonts w:ascii="Times New Roman" w:hAnsi="Times New Roman" w:cs="Times New Roman"/>
          <w:sz w:val="24"/>
          <w:szCs w:val="24"/>
          <w:lang w:val="sr-Cyrl-BA"/>
        </w:rPr>
      </w:pPr>
    </w:p>
    <w:p w14:paraId="06DF7C18" w14:textId="192B1F08"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8</w:t>
      </w:r>
      <w:r w:rsidR="00E90655" w:rsidRPr="003212CD">
        <w:rPr>
          <w:rFonts w:ascii="Times New Roman" w:hAnsi="Times New Roman" w:cs="Times New Roman"/>
          <w:sz w:val="24"/>
          <w:szCs w:val="24"/>
          <w:lang w:val="sr-Cyrl-BA"/>
        </w:rPr>
        <w:t>3</w:t>
      </w:r>
      <w:r w:rsidRPr="003212CD">
        <w:rPr>
          <w:rFonts w:ascii="Times New Roman" w:hAnsi="Times New Roman" w:cs="Times New Roman"/>
          <w:sz w:val="24"/>
          <w:szCs w:val="24"/>
          <w:lang w:val="sr-Cyrl-BA"/>
        </w:rPr>
        <w:t>.</w:t>
      </w:r>
    </w:p>
    <w:p w14:paraId="265229C2" w14:textId="77777777" w:rsidR="00072ED8" w:rsidRPr="003212CD" w:rsidRDefault="00072ED8" w:rsidP="00606B18">
      <w:pPr>
        <w:spacing w:after="0" w:line="240" w:lineRule="auto"/>
        <w:jc w:val="center"/>
        <w:rPr>
          <w:rFonts w:ascii="Times New Roman" w:hAnsi="Times New Roman" w:cs="Times New Roman"/>
          <w:sz w:val="24"/>
          <w:szCs w:val="24"/>
          <w:lang w:val="sr-Cyrl-BA"/>
        </w:rPr>
      </w:pPr>
    </w:p>
    <w:p w14:paraId="7500D083" w14:textId="60779766" w:rsidR="007C5B66" w:rsidRPr="003212CD" w:rsidRDefault="00E53649" w:rsidP="00E53649">
      <w:pPr>
        <w:pStyle w:val="ListParagraph"/>
        <w:numPr>
          <w:ilvl w:val="0"/>
          <w:numId w:val="13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Субјект надзора дужан је овлашћеним лицима Министарства</w:t>
      </w:r>
      <w:r w:rsidR="005E4A20">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за потребе </w:t>
      </w:r>
      <w:r w:rsidR="00720243" w:rsidRPr="003212CD">
        <w:rPr>
          <w:rFonts w:ascii="Times New Roman" w:hAnsi="Times New Roman" w:cs="Times New Roman"/>
          <w:sz w:val="24"/>
          <w:szCs w:val="24"/>
          <w:lang w:val="sr-Cyrl-BA"/>
        </w:rPr>
        <w:t>с</w:t>
      </w:r>
      <w:r w:rsidR="0032372A" w:rsidRPr="003212CD">
        <w:rPr>
          <w:rFonts w:ascii="Times New Roman" w:hAnsi="Times New Roman" w:cs="Times New Roman"/>
          <w:sz w:val="24"/>
          <w:szCs w:val="24"/>
          <w:lang w:val="sr-Cyrl-BA"/>
        </w:rPr>
        <w:t xml:space="preserve">провођења надзора, омогућити контролу радне документације, пословних књига, </w:t>
      </w:r>
      <w:r w:rsidR="0032372A" w:rsidRPr="003212CD">
        <w:rPr>
          <w:rFonts w:ascii="Times New Roman" w:hAnsi="Times New Roman" w:cs="Times New Roman"/>
          <w:sz w:val="24"/>
          <w:szCs w:val="24"/>
          <w:lang w:val="sr-Cyrl-BA"/>
        </w:rPr>
        <w:lastRenderedPageBreak/>
        <w:t>пословне документације или пословне евиденције</w:t>
      </w:r>
      <w:r w:rsidR="00720243"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те надзор над информационим системом и базама података.</w:t>
      </w:r>
    </w:p>
    <w:p w14:paraId="2E9D67C2" w14:textId="13D83B45" w:rsidR="007C5B66" w:rsidRPr="003212CD" w:rsidRDefault="00E53649" w:rsidP="00E53649">
      <w:pPr>
        <w:pStyle w:val="ListParagraph"/>
        <w:numPr>
          <w:ilvl w:val="0"/>
          <w:numId w:val="13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Субјект надзора дужан је овлашћеним лицима Министарства за потребе </w:t>
      </w:r>
      <w:r w:rsidR="007D414B" w:rsidRPr="003212CD">
        <w:rPr>
          <w:rFonts w:ascii="Times New Roman" w:hAnsi="Times New Roman" w:cs="Times New Roman"/>
          <w:sz w:val="24"/>
          <w:szCs w:val="24"/>
          <w:lang w:val="sr-Cyrl-BA"/>
        </w:rPr>
        <w:t>с</w:t>
      </w:r>
      <w:r w:rsidR="0032372A" w:rsidRPr="003212CD">
        <w:rPr>
          <w:rFonts w:ascii="Times New Roman" w:hAnsi="Times New Roman" w:cs="Times New Roman"/>
          <w:sz w:val="24"/>
          <w:szCs w:val="24"/>
          <w:lang w:val="sr-Cyrl-BA"/>
        </w:rPr>
        <w:t>провођења надзора учинити доступном, доставити или предати сву тражену радну документацију, пословну документацију, извјештаје, рачунарске исписе, исјечке пословних књига, записе о електронској комуникацији и све друге евиденције о размјени података, административне или пословне евиденције у папирном облику или у облику електронског записа.</w:t>
      </w:r>
    </w:p>
    <w:p w14:paraId="4A26700B" w14:textId="06B9E2F0" w:rsidR="007C5B66" w:rsidRPr="003212CD" w:rsidRDefault="00E53649" w:rsidP="00E53649">
      <w:pPr>
        <w:pStyle w:val="ListParagraph"/>
        <w:numPr>
          <w:ilvl w:val="0"/>
          <w:numId w:val="13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Привредно друштво за ревизију је дужно доставити податке за потребе надзора из ст. 1. и 2. овог члана у облику који захтијева овлашћено лице Министарства. </w:t>
      </w:r>
    </w:p>
    <w:p w14:paraId="7D4E315A" w14:textId="05568D28" w:rsidR="007C5B66" w:rsidRPr="003212CD" w:rsidRDefault="00E53649" w:rsidP="00E53649">
      <w:pPr>
        <w:pStyle w:val="ListParagraph"/>
        <w:numPr>
          <w:ilvl w:val="0"/>
          <w:numId w:val="13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Привредно друштво за ревизију које у свом пословању користи информациони систем дужно је на захтјев овлашћених лица Министарства осигурати услове за преглед информационог система</w:t>
      </w:r>
      <w:r w:rsidR="00D43229"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односно омогућити приступ радној документацији. </w:t>
      </w:r>
    </w:p>
    <w:p w14:paraId="17E3704E" w14:textId="55C2CC1A" w:rsidR="007C5B66" w:rsidRPr="003212CD" w:rsidRDefault="00E53649" w:rsidP="00E53649">
      <w:pPr>
        <w:pStyle w:val="ListParagraph"/>
        <w:numPr>
          <w:ilvl w:val="0"/>
          <w:numId w:val="13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Приступ радној документацији у складу са ставом 4. овог члана може да буде у просторијама привредног друштва за ревизију, удаљен приступ путем радних станица овлашћених лица </w:t>
      </w:r>
      <w:r w:rsidR="005B75E6" w:rsidRPr="003212CD">
        <w:rPr>
          <w:rFonts w:ascii="Times New Roman" w:hAnsi="Times New Roman" w:cs="Times New Roman"/>
          <w:sz w:val="24"/>
          <w:szCs w:val="24"/>
          <w:lang w:val="sr-Cyrl-BA"/>
        </w:rPr>
        <w:t>М</w:t>
      </w:r>
      <w:r w:rsidR="0032372A" w:rsidRPr="003212CD">
        <w:rPr>
          <w:rFonts w:ascii="Times New Roman" w:hAnsi="Times New Roman" w:cs="Times New Roman"/>
          <w:sz w:val="24"/>
          <w:szCs w:val="24"/>
          <w:lang w:val="sr-Cyrl-BA"/>
        </w:rPr>
        <w:t>инистарства или удаљен приступ путем радних станица привредног друштва за ревизију, према захтјеву овлашћеног лица Министарства.</w:t>
      </w:r>
    </w:p>
    <w:p w14:paraId="04A6E13E" w14:textId="2D1CEF11" w:rsidR="0032372A" w:rsidRPr="003212CD" w:rsidRDefault="00E53649" w:rsidP="00E53649">
      <w:pPr>
        <w:pStyle w:val="ListParagraph"/>
        <w:numPr>
          <w:ilvl w:val="0"/>
          <w:numId w:val="13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На захтјев овлашћених лица Министарства, привредно друштво за ревизију које је предмет надзора, дужно је да обезбиједи стручну и техничку помоћ, потребна појашњења и друге услове потребне за обављање надзора.</w:t>
      </w:r>
    </w:p>
    <w:p w14:paraId="71C1CB12" w14:textId="77777777" w:rsidR="0032372A" w:rsidRPr="003212CD" w:rsidRDefault="0032372A" w:rsidP="00E53649">
      <w:pPr>
        <w:tabs>
          <w:tab w:val="left" w:pos="993"/>
        </w:tabs>
        <w:spacing w:after="0" w:line="240" w:lineRule="auto"/>
        <w:ind w:firstLine="709"/>
        <w:jc w:val="both"/>
        <w:rPr>
          <w:rFonts w:ascii="Times New Roman" w:hAnsi="Times New Roman" w:cs="Times New Roman"/>
          <w:sz w:val="24"/>
          <w:szCs w:val="24"/>
          <w:lang w:val="sr-Cyrl-BA"/>
        </w:rPr>
      </w:pPr>
    </w:p>
    <w:p w14:paraId="2A3EF6FA" w14:textId="3918C5A1"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8</w:t>
      </w:r>
      <w:r w:rsidR="00E90655" w:rsidRPr="003212CD">
        <w:rPr>
          <w:rFonts w:ascii="Times New Roman" w:hAnsi="Times New Roman" w:cs="Times New Roman"/>
          <w:sz w:val="24"/>
          <w:szCs w:val="24"/>
          <w:lang w:val="sr-Cyrl-BA"/>
        </w:rPr>
        <w:t>4</w:t>
      </w:r>
      <w:r w:rsidRPr="003212CD">
        <w:rPr>
          <w:rFonts w:ascii="Times New Roman" w:hAnsi="Times New Roman" w:cs="Times New Roman"/>
          <w:sz w:val="24"/>
          <w:szCs w:val="24"/>
          <w:lang w:val="sr-Cyrl-BA"/>
        </w:rPr>
        <w:t>.</w:t>
      </w:r>
    </w:p>
    <w:p w14:paraId="06627647" w14:textId="77777777" w:rsidR="00072ED8" w:rsidRPr="003212CD" w:rsidRDefault="00072ED8" w:rsidP="00606B18">
      <w:pPr>
        <w:spacing w:after="0" w:line="240" w:lineRule="auto"/>
        <w:jc w:val="center"/>
        <w:rPr>
          <w:rFonts w:ascii="Times New Roman" w:hAnsi="Times New Roman" w:cs="Times New Roman"/>
          <w:sz w:val="24"/>
          <w:szCs w:val="24"/>
          <w:lang w:val="sr-Cyrl-BA"/>
        </w:rPr>
      </w:pPr>
    </w:p>
    <w:p w14:paraId="5B95B40E" w14:textId="61B751F4" w:rsidR="007C5B66" w:rsidRPr="003212CD" w:rsidRDefault="003243CB" w:rsidP="003243CB">
      <w:pPr>
        <w:pStyle w:val="ListParagraph"/>
        <w:numPr>
          <w:ilvl w:val="0"/>
          <w:numId w:val="13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Ако се у поступку надзора над радом привредног друштва за ревизију утврди да су прекршене одредбе овог закона, привредном друштву за ревизију изричу </w:t>
      </w:r>
      <w:r w:rsidR="00770B3A">
        <w:rPr>
          <w:rFonts w:ascii="Times New Roman" w:hAnsi="Times New Roman" w:cs="Times New Roman"/>
          <w:sz w:val="24"/>
          <w:szCs w:val="24"/>
          <w:lang w:val="sr-Cyrl-BA"/>
        </w:rPr>
        <w:t xml:space="preserve">се </w:t>
      </w:r>
      <w:r w:rsidR="0032372A" w:rsidRPr="003212CD">
        <w:rPr>
          <w:rFonts w:ascii="Times New Roman" w:hAnsi="Times New Roman" w:cs="Times New Roman"/>
          <w:sz w:val="24"/>
          <w:szCs w:val="24"/>
          <w:lang w:val="sr-Cyrl-BA"/>
        </w:rPr>
        <w:t xml:space="preserve">одговарајуће мјере надзора. </w:t>
      </w:r>
    </w:p>
    <w:p w14:paraId="241E294B" w14:textId="0D3007C7" w:rsidR="0032372A" w:rsidRPr="003212CD" w:rsidRDefault="003243CB" w:rsidP="003243CB">
      <w:pPr>
        <w:pStyle w:val="ListParagraph"/>
        <w:numPr>
          <w:ilvl w:val="0"/>
          <w:numId w:val="13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Привредном друштву за ревизију могу се изрећи сљедеће мјере надзора:</w:t>
      </w:r>
    </w:p>
    <w:p w14:paraId="3422F498" w14:textId="7D6F2343" w:rsidR="0032372A" w:rsidRPr="003212CD" w:rsidRDefault="0098100F" w:rsidP="003243CB">
      <w:pPr>
        <w:numPr>
          <w:ilvl w:val="0"/>
          <w:numId w:val="12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наложити </w:t>
      </w:r>
      <w:r w:rsidR="0032372A" w:rsidRPr="003212CD">
        <w:rPr>
          <w:rFonts w:ascii="Times New Roman" w:hAnsi="Times New Roman" w:cs="Times New Roman"/>
          <w:sz w:val="24"/>
          <w:szCs w:val="24"/>
          <w:lang w:val="sr-Cyrl-BA"/>
        </w:rPr>
        <w:t>отклањање утврђених неправилности,</w:t>
      </w:r>
    </w:p>
    <w:p w14:paraId="3C0E3699" w14:textId="77777777" w:rsidR="0032372A" w:rsidRPr="003212CD" w:rsidRDefault="0032372A" w:rsidP="003243CB">
      <w:pPr>
        <w:numPr>
          <w:ilvl w:val="0"/>
          <w:numId w:val="12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наложити отклањање утврђених незаконитости,</w:t>
      </w:r>
    </w:p>
    <w:p w14:paraId="0E39B037" w14:textId="77777777" w:rsidR="007C5B66" w:rsidRPr="003212CD" w:rsidRDefault="0032372A" w:rsidP="003243CB">
      <w:pPr>
        <w:numPr>
          <w:ilvl w:val="0"/>
          <w:numId w:val="12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условно одузети дозволу за обављање послова ревизије,</w:t>
      </w:r>
    </w:p>
    <w:p w14:paraId="7882AB59" w14:textId="7EEAF948" w:rsidR="007C5B66" w:rsidRPr="003212CD" w:rsidRDefault="0032372A" w:rsidP="003243CB">
      <w:pPr>
        <w:numPr>
          <w:ilvl w:val="0"/>
          <w:numId w:val="12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привремено одузети дозволу за обављање послова ревизије у трајању од највише три године</w:t>
      </w:r>
      <w:r w:rsidR="007D414B" w:rsidRPr="003212CD">
        <w:rPr>
          <w:rFonts w:ascii="Times New Roman" w:hAnsi="Times New Roman" w:cs="Times New Roman"/>
          <w:sz w:val="24"/>
          <w:szCs w:val="24"/>
          <w:lang w:val="sr-Cyrl-BA"/>
        </w:rPr>
        <w:t>,</w:t>
      </w:r>
      <w:r w:rsidR="007C5B66" w:rsidRPr="003212CD">
        <w:rPr>
          <w:rFonts w:ascii="Times New Roman" w:hAnsi="Times New Roman" w:cs="Times New Roman"/>
          <w:sz w:val="24"/>
          <w:szCs w:val="24"/>
          <w:lang w:val="sr-Cyrl-BA"/>
        </w:rPr>
        <w:t xml:space="preserve"> </w:t>
      </w:r>
    </w:p>
    <w:p w14:paraId="4B3CD5C2" w14:textId="4B89976A" w:rsidR="0032372A" w:rsidRPr="003212CD" w:rsidRDefault="0032372A" w:rsidP="003243CB">
      <w:pPr>
        <w:numPr>
          <w:ilvl w:val="0"/>
          <w:numId w:val="12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одузети дозволу за обављање послова ревизије.</w:t>
      </w:r>
    </w:p>
    <w:p w14:paraId="2179CE65" w14:textId="22692407" w:rsidR="00941529" w:rsidRPr="003212CD" w:rsidRDefault="003243CB" w:rsidP="003243CB">
      <w:pPr>
        <w:pStyle w:val="ListParagraph"/>
        <w:numPr>
          <w:ilvl w:val="0"/>
          <w:numId w:val="13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941529" w:rsidRPr="003212CD">
        <w:rPr>
          <w:rFonts w:ascii="Times New Roman" w:hAnsi="Times New Roman" w:cs="Times New Roman"/>
          <w:sz w:val="24"/>
          <w:szCs w:val="24"/>
          <w:lang w:val="sr-Cyrl-BA"/>
        </w:rPr>
        <w:t>Приједлог</w:t>
      </w:r>
      <w:r w:rsidR="008A4528" w:rsidRPr="003212CD">
        <w:rPr>
          <w:rFonts w:ascii="Times New Roman" w:hAnsi="Times New Roman" w:cs="Times New Roman"/>
          <w:sz w:val="24"/>
          <w:szCs w:val="24"/>
          <w:lang w:val="sr-Cyrl-BA"/>
        </w:rPr>
        <w:t xml:space="preserve"> </w:t>
      </w:r>
      <w:r w:rsidR="00941529" w:rsidRPr="003212CD">
        <w:rPr>
          <w:rFonts w:ascii="Times New Roman" w:hAnsi="Times New Roman" w:cs="Times New Roman"/>
          <w:sz w:val="24"/>
          <w:szCs w:val="24"/>
          <w:lang w:val="sr-Cyrl-BA"/>
        </w:rPr>
        <w:t>мјера надзора</w:t>
      </w:r>
      <w:r w:rsidR="00770B3A">
        <w:rPr>
          <w:rFonts w:ascii="Times New Roman" w:hAnsi="Times New Roman" w:cs="Times New Roman"/>
          <w:sz w:val="24"/>
          <w:szCs w:val="24"/>
          <w:lang w:val="sr-Cyrl-BA"/>
        </w:rPr>
        <w:t xml:space="preserve"> над радом</w:t>
      </w:r>
      <w:r w:rsidR="008A4528" w:rsidRPr="003212CD">
        <w:rPr>
          <w:rFonts w:ascii="Times New Roman" w:hAnsi="Times New Roman" w:cs="Times New Roman"/>
          <w:sz w:val="24"/>
          <w:szCs w:val="24"/>
          <w:lang w:val="sr-Cyrl-BA"/>
        </w:rPr>
        <w:t xml:space="preserve"> </w:t>
      </w:r>
      <w:r w:rsidR="00DC16A6" w:rsidRPr="003212CD">
        <w:rPr>
          <w:rFonts w:ascii="Times New Roman" w:hAnsi="Times New Roman" w:cs="Times New Roman"/>
          <w:sz w:val="24"/>
          <w:szCs w:val="24"/>
          <w:lang w:val="sr-Cyrl-BA"/>
        </w:rPr>
        <w:t>привредно</w:t>
      </w:r>
      <w:r w:rsidR="00770B3A">
        <w:rPr>
          <w:rFonts w:ascii="Times New Roman" w:hAnsi="Times New Roman" w:cs="Times New Roman"/>
          <w:sz w:val="24"/>
          <w:szCs w:val="24"/>
          <w:lang w:val="sr-Cyrl-BA"/>
        </w:rPr>
        <w:t>г</w:t>
      </w:r>
      <w:r w:rsidR="00DC16A6" w:rsidRPr="003212CD">
        <w:rPr>
          <w:rFonts w:ascii="Times New Roman" w:hAnsi="Times New Roman" w:cs="Times New Roman"/>
          <w:sz w:val="24"/>
          <w:szCs w:val="24"/>
          <w:lang w:val="sr-Cyrl-BA"/>
        </w:rPr>
        <w:t xml:space="preserve"> друштв</w:t>
      </w:r>
      <w:r w:rsidR="00770B3A">
        <w:rPr>
          <w:rFonts w:ascii="Times New Roman" w:hAnsi="Times New Roman" w:cs="Times New Roman"/>
          <w:sz w:val="24"/>
          <w:szCs w:val="24"/>
          <w:lang w:val="sr-Cyrl-BA"/>
        </w:rPr>
        <w:t>а</w:t>
      </w:r>
      <w:r w:rsidR="00DC16A6" w:rsidRPr="003212CD">
        <w:rPr>
          <w:rFonts w:ascii="Times New Roman" w:hAnsi="Times New Roman" w:cs="Times New Roman"/>
          <w:sz w:val="24"/>
          <w:szCs w:val="24"/>
          <w:lang w:val="sr-Cyrl-BA"/>
        </w:rPr>
        <w:t xml:space="preserve"> за ревизију </w:t>
      </w:r>
      <w:r w:rsidR="00EF1BD4" w:rsidRPr="003212CD">
        <w:rPr>
          <w:rFonts w:ascii="Times New Roman" w:hAnsi="Times New Roman" w:cs="Times New Roman"/>
          <w:sz w:val="24"/>
          <w:szCs w:val="24"/>
          <w:lang w:val="sr-Cyrl-BA"/>
        </w:rPr>
        <w:t>разматра Савјет</w:t>
      </w:r>
      <w:r w:rsidR="00770B3A">
        <w:rPr>
          <w:rFonts w:ascii="Times New Roman" w:hAnsi="Times New Roman" w:cs="Times New Roman"/>
          <w:sz w:val="24"/>
          <w:szCs w:val="24"/>
          <w:lang w:val="sr-Cyrl-BA"/>
        </w:rPr>
        <w:t xml:space="preserve"> </w:t>
      </w:r>
      <w:r w:rsidR="00EF1BD4" w:rsidRPr="003212CD">
        <w:rPr>
          <w:rFonts w:ascii="Times New Roman" w:hAnsi="Times New Roman" w:cs="Times New Roman"/>
          <w:sz w:val="24"/>
          <w:szCs w:val="24"/>
          <w:lang w:val="sr-Cyrl-BA"/>
        </w:rPr>
        <w:t xml:space="preserve">и о </w:t>
      </w:r>
      <w:r w:rsidR="00E410DF" w:rsidRPr="003212CD">
        <w:rPr>
          <w:rFonts w:ascii="Times New Roman" w:hAnsi="Times New Roman" w:cs="Times New Roman"/>
          <w:sz w:val="24"/>
          <w:szCs w:val="24"/>
          <w:lang w:val="sr-Cyrl-BA"/>
        </w:rPr>
        <w:t>њему</w:t>
      </w:r>
      <w:r w:rsidR="00EF1BD4" w:rsidRPr="003212CD">
        <w:rPr>
          <w:rFonts w:ascii="Times New Roman" w:hAnsi="Times New Roman" w:cs="Times New Roman"/>
          <w:sz w:val="24"/>
          <w:szCs w:val="24"/>
          <w:lang w:val="sr-Cyrl-BA"/>
        </w:rPr>
        <w:t xml:space="preserve"> </w:t>
      </w:r>
      <w:r w:rsidR="008A4528" w:rsidRPr="003212CD">
        <w:rPr>
          <w:rFonts w:ascii="Times New Roman" w:hAnsi="Times New Roman" w:cs="Times New Roman"/>
          <w:sz w:val="24"/>
          <w:szCs w:val="24"/>
          <w:lang w:val="sr-Cyrl-BA"/>
        </w:rPr>
        <w:t>се изјашњава.</w:t>
      </w:r>
      <w:r w:rsidR="00554CFB" w:rsidRPr="003212CD">
        <w:rPr>
          <w:rFonts w:ascii="Times New Roman" w:hAnsi="Times New Roman" w:cs="Times New Roman"/>
          <w:sz w:val="24"/>
          <w:szCs w:val="24"/>
          <w:lang w:val="sr-Cyrl-BA"/>
        </w:rPr>
        <w:t xml:space="preserve"> </w:t>
      </w:r>
    </w:p>
    <w:p w14:paraId="392D33CE" w14:textId="4F238E19" w:rsidR="007C5B66" w:rsidRPr="003212CD" w:rsidRDefault="003243CB" w:rsidP="003243CB">
      <w:pPr>
        <w:pStyle w:val="ListParagraph"/>
        <w:numPr>
          <w:ilvl w:val="0"/>
          <w:numId w:val="13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Мјере из става 2. овог члана изричу се препоруком</w:t>
      </w:r>
      <w:r w:rsidR="00CC2A9B" w:rsidRPr="003212CD">
        <w:rPr>
          <w:rFonts w:ascii="Times New Roman" w:hAnsi="Times New Roman" w:cs="Times New Roman"/>
          <w:sz w:val="24"/>
          <w:szCs w:val="24"/>
          <w:lang w:val="sr-Cyrl-BA"/>
        </w:rPr>
        <w:t xml:space="preserve"> или рјешењем</w:t>
      </w:r>
      <w:r w:rsidR="0032372A" w:rsidRPr="003212CD">
        <w:rPr>
          <w:rFonts w:ascii="Times New Roman" w:hAnsi="Times New Roman" w:cs="Times New Roman"/>
          <w:sz w:val="24"/>
          <w:szCs w:val="24"/>
          <w:lang w:val="sr-Cyrl-BA"/>
        </w:rPr>
        <w:t>.</w:t>
      </w:r>
    </w:p>
    <w:p w14:paraId="6982E9F6" w14:textId="7836C2FF" w:rsidR="007C5B66" w:rsidRPr="003212CD" w:rsidRDefault="003243CB" w:rsidP="003243CB">
      <w:pPr>
        <w:pStyle w:val="ListParagraph"/>
        <w:numPr>
          <w:ilvl w:val="0"/>
          <w:numId w:val="13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Мјере надзора </w:t>
      </w:r>
      <w:r w:rsidR="008B0BD8" w:rsidRPr="003212CD">
        <w:rPr>
          <w:rFonts w:ascii="Times New Roman" w:hAnsi="Times New Roman" w:cs="Times New Roman"/>
          <w:sz w:val="24"/>
          <w:szCs w:val="24"/>
          <w:lang w:val="sr-Cyrl-BA"/>
        </w:rPr>
        <w:t xml:space="preserve">се </w:t>
      </w:r>
      <w:r w:rsidR="0032372A" w:rsidRPr="003212CD">
        <w:rPr>
          <w:rFonts w:ascii="Times New Roman" w:hAnsi="Times New Roman" w:cs="Times New Roman"/>
          <w:sz w:val="24"/>
          <w:szCs w:val="24"/>
          <w:lang w:val="sr-Cyrl-BA"/>
        </w:rPr>
        <w:t>изричу најкасније у року од 60 дана од истека рока за достављање примјед</w:t>
      </w:r>
      <w:r w:rsidR="00E410DF" w:rsidRPr="003212CD">
        <w:rPr>
          <w:rFonts w:ascii="Times New Roman" w:hAnsi="Times New Roman" w:cs="Times New Roman"/>
          <w:sz w:val="24"/>
          <w:szCs w:val="24"/>
          <w:lang w:val="sr-Cyrl-BA"/>
        </w:rPr>
        <w:t>а</w:t>
      </w:r>
      <w:r w:rsidR="0032372A" w:rsidRPr="003212CD">
        <w:rPr>
          <w:rFonts w:ascii="Times New Roman" w:hAnsi="Times New Roman" w:cs="Times New Roman"/>
          <w:sz w:val="24"/>
          <w:szCs w:val="24"/>
          <w:lang w:val="sr-Cyrl-BA"/>
        </w:rPr>
        <w:t>б</w:t>
      </w:r>
      <w:r w:rsidR="00E410DF" w:rsidRPr="003212CD">
        <w:rPr>
          <w:rFonts w:ascii="Times New Roman" w:hAnsi="Times New Roman" w:cs="Times New Roman"/>
          <w:sz w:val="24"/>
          <w:szCs w:val="24"/>
          <w:lang w:val="sr-Cyrl-BA"/>
        </w:rPr>
        <w:t>а</w:t>
      </w:r>
      <w:r w:rsidR="0032372A" w:rsidRPr="003212CD">
        <w:rPr>
          <w:rFonts w:ascii="Times New Roman" w:hAnsi="Times New Roman" w:cs="Times New Roman"/>
          <w:sz w:val="24"/>
          <w:szCs w:val="24"/>
          <w:lang w:val="sr-Cyrl-BA"/>
        </w:rPr>
        <w:t xml:space="preserve"> на записник, односно од дана уручења допунског записника о надзору.</w:t>
      </w:r>
    </w:p>
    <w:p w14:paraId="13DC925B" w14:textId="77777777" w:rsidR="00072ED8" w:rsidRPr="003212CD" w:rsidRDefault="00072ED8" w:rsidP="00172BBC">
      <w:pPr>
        <w:spacing w:after="0" w:line="240" w:lineRule="auto"/>
        <w:jc w:val="both"/>
        <w:rPr>
          <w:rFonts w:ascii="Times New Roman" w:hAnsi="Times New Roman" w:cs="Times New Roman"/>
          <w:sz w:val="24"/>
          <w:szCs w:val="24"/>
          <w:lang w:val="sr-Cyrl-BA"/>
        </w:rPr>
      </w:pPr>
    </w:p>
    <w:p w14:paraId="0E931D74" w14:textId="405BF284"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8</w:t>
      </w:r>
      <w:r w:rsidR="00E90655" w:rsidRPr="003212CD">
        <w:rPr>
          <w:rFonts w:ascii="Times New Roman" w:hAnsi="Times New Roman" w:cs="Times New Roman"/>
          <w:sz w:val="24"/>
          <w:szCs w:val="24"/>
          <w:lang w:val="sr-Cyrl-BA"/>
        </w:rPr>
        <w:t>5</w:t>
      </w:r>
      <w:r w:rsidRPr="003212CD">
        <w:rPr>
          <w:rFonts w:ascii="Times New Roman" w:hAnsi="Times New Roman" w:cs="Times New Roman"/>
          <w:sz w:val="24"/>
          <w:szCs w:val="24"/>
          <w:lang w:val="sr-Cyrl-BA"/>
        </w:rPr>
        <w:t>.</w:t>
      </w:r>
    </w:p>
    <w:p w14:paraId="22738640" w14:textId="77777777" w:rsidR="00072ED8" w:rsidRPr="003212CD" w:rsidRDefault="00072ED8" w:rsidP="00606B18">
      <w:pPr>
        <w:spacing w:after="0" w:line="240" w:lineRule="auto"/>
        <w:jc w:val="center"/>
        <w:rPr>
          <w:rFonts w:ascii="Times New Roman" w:hAnsi="Times New Roman" w:cs="Times New Roman"/>
          <w:sz w:val="24"/>
          <w:szCs w:val="24"/>
          <w:lang w:val="sr-Cyrl-BA"/>
        </w:rPr>
      </w:pPr>
    </w:p>
    <w:p w14:paraId="3CDD982C" w14:textId="193F88D7" w:rsidR="0032372A" w:rsidRPr="003212CD" w:rsidRDefault="00294373" w:rsidP="00294373">
      <w:pPr>
        <w:pStyle w:val="ListParagraph"/>
        <w:numPr>
          <w:ilvl w:val="0"/>
          <w:numId w:val="13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Ако се у поступку надзора над радом привредног друштва за ревизију и лиценцираног овлашћеног ревизора утврди да су прекршене одредбе овог закона приликом одређивања врсте мјере која </w:t>
      </w:r>
      <w:r w:rsidR="008F5F76" w:rsidRPr="003212CD">
        <w:rPr>
          <w:rFonts w:ascii="Times New Roman" w:hAnsi="Times New Roman" w:cs="Times New Roman"/>
          <w:sz w:val="24"/>
          <w:szCs w:val="24"/>
          <w:lang w:val="sr-Cyrl-BA"/>
        </w:rPr>
        <w:t>се изри</w:t>
      </w:r>
      <w:r w:rsidR="0032372A" w:rsidRPr="003212CD">
        <w:rPr>
          <w:rFonts w:ascii="Times New Roman" w:hAnsi="Times New Roman" w:cs="Times New Roman"/>
          <w:sz w:val="24"/>
          <w:szCs w:val="24"/>
          <w:lang w:val="sr-Cyrl-BA"/>
        </w:rPr>
        <w:t>че у поступку надзора</w:t>
      </w:r>
      <w:r w:rsidR="008F5F76"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w:t>
      </w:r>
      <w:r w:rsidR="008F5F76" w:rsidRPr="003212CD">
        <w:rPr>
          <w:rFonts w:ascii="Times New Roman" w:hAnsi="Times New Roman" w:cs="Times New Roman"/>
          <w:sz w:val="24"/>
          <w:szCs w:val="24"/>
          <w:lang w:val="sr-Cyrl-BA"/>
        </w:rPr>
        <w:t>разматрају се</w:t>
      </w:r>
      <w:r w:rsidR="0032372A" w:rsidRPr="003212CD">
        <w:rPr>
          <w:rFonts w:ascii="Times New Roman" w:hAnsi="Times New Roman" w:cs="Times New Roman"/>
          <w:sz w:val="24"/>
          <w:szCs w:val="24"/>
          <w:lang w:val="sr-Cyrl-BA"/>
        </w:rPr>
        <w:t xml:space="preserve"> сљедеће чињенице и околности:</w:t>
      </w:r>
    </w:p>
    <w:p w14:paraId="202B2A55" w14:textId="2A9E06D0" w:rsidR="0032372A" w:rsidRPr="003212CD" w:rsidRDefault="0032372A" w:rsidP="00294373">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озбиљност и дужин</w:t>
      </w:r>
      <w:r w:rsidR="005B75E6" w:rsidRPr="003212CD">
        <w:rPr>
          <w:rFonts w:ascii="Times New Roman" w:hAnsi="Times New Roman" w:cs="Times New Roman"/>
          <w:sz w:val="24"/>
          <w:szCs w:val="24"/>
          <w:lang w:val="sr-Cyrl-BA"/>
        </w:rPr>
        <w:t>а</w:t>
      </w:r>
      <w:r w:rsidRPr="003212CD">
        <w:rPr>
          <w:rFonts w:ascii="Times New Roman" w:hAnsi="Times New Roman" w:cs="Times New Roman"/>
          <w:sz w:val="24"/>
          <w:szCs w:val="24"/>
          <w:lang w:val="sr-Cyrl-BA"/>
        </w:rPr>
        <w:t xml:space="preserve"> трајања повреде одредаба овог закона и других правила ревизорске струке,</w:t>
      </w:r>
    </w:p>
    <w:p w14:paraId="3303D340" w14:textId="77777777" w:rsidR="0032372A" w:rsidRPr="003212CD" w:rsidRDefault="0032372A" w:rsidP="00294373">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2) степен одговорности привредног друштва за ревизију и лиценцираног овлашћеног ревизора за издати ревизорски извјештај,</w:t>
      </w:r>
    </w:p>
    <w:p w14:paraId="34CC05F5" w14:textId="12FB6C76" w:rsidR="0032372A" w:rsidRPr="003212CD" w:rsidRDefault="0032372A" w:rsidP="00294373">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 финансијск</w:t>
      </w:r>
      <w:r w:rsidR="005B75E6" w:rsidRPr="003212CD">
        <w:rPr>
          <w:rFonts w:ascii="Times New Roman" w:hAnsi="Times New Roman" w:cs="Times New Roman"/>
          <w:sz w:val="24"/>
          <w:szCs w:val="24"/>
          <w:lang w:val="sr-Cyrl-BA"/>
        </w:rPr>
        <w:t>а</w:t>
      </w:r>
      <w:r w:rsidRPr="003212CD">
        <w:rPr>
          <w:rFonts w:ascii="Times New Roman" w:hAnsi="Times New Roman" w:cs="Times New Roman"/>
          <w:sz w:val="24"/>
          <w:szCs w:val="24"/>
          <w:lang w:val="sr-Cyrl-BA"/>
        </w:rPr>
        <w:t xml:space="preserve"> снаг</w:t>
      </w:r>
      <w:r w:rsidR="005B75E6" w:rsidRPr="003212CD">
        <w:rPr>
          <w:rFonts w:ascii="Times New Roman" w:hAnsi="Times New Roman" w:cs="Times New Roman"/>
          <w:sz w:val="24"/>
          <w:szCs w:val="24"/>
          <w:lang w:val="sr-Cyrl-BA"/>
        </w:rPr>
        <w:t>а</w:t>
      </w:r>
      <w:r w:rsidRPr="003212CD">
        <w:rPr>
          <w:rFonts w:ascii="Times New Roman" w:hAnsi="Times New Roman" w:cs="Times New Roman"/>
          <w:sz w:val="24"/>
          <w:szCs w:val="24"/>
          <w:lang w:val="sr-Cyrl-BA"/>
        </w:rPr>
        <w:t xml:space="preserve"> привредног друштва за ревизију, односно лиценцираног овлашћеног ревизора,</w:t>
      </w:r>
    </w:p>
    <w:p w14:paraId="120D5B54" w14:textId="77777777" w:rsidR="0032372A" w:rsidRPr="003212CD" w:rsidRDefault="0032372A" w:rsidP="00294373">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износ прибављене имовинске користи по основу накнаде од ревизије за коју се разматра доношење мјере,</w:t>
      </w:r>
    </w:p>
    <w:p w14:paraId="25755865" w14:textId="443A64A5" w:rsidR="0032372A" w:rsidRPr="003212CD" w:rsidRDefault="0032372A" w:rsidP="00294373">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5) ниво сарадње привредног друштва за ревизију, односно лиценцираног овлашћеног ревизора у поступку надзора од Министарства</w:t>
      </w:r>
      <w:r w:rsidR="00E410DF" w:rsidRPr="003212CD">
        <w:rPr>
          <w:rFonts w:ascii="Times New Roman" w:hAnsi="Times New Roman" w:cs="Times New Roman"/>
          <w:sz w:val="24"/>
          <w:szCs w:val="24"/>
          <w:lang w:val="sr-Cyrl-BA"/>
        </w:rPr>
        <w:t>,</w:t>
      </w:r>
    </w:p>
    <w:p w14:paraId="21CCDAFB" w14:textId="77777777" w:rsidR="0032372A" w:rsidRPr="003212CD" w:rsidRDefault="0032372A" w:rsidP="00294373">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6) претходне мјере изречене у складу са овим законом.</w:t>
      </w:r>
    </w:p>
    <w:p w14:paraId="5CCA9809" w14:textId="64DD4F7E" w:rsidR="007C5B66" w:rsidRPr="003212CD" w:rsidRDefault="00294373" w:rsidP="00294373">
      <w:pPr>
        <w:pStyle w:val="ListParagraph"/>
        <w:numPr>
          <w:ilvl w:val="0"/>
          <w:numId w:val="13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Приликом изрицања мјера надзора могу се узети у обзир и друге чињенице и околности које могу бити од утицаја на дјелотворност изречених мјера.</w:t>
      </w:r>
    </w:p>
    <w:p w14:paraId="25A96D1D" w14:textId="77777777" w:rsidR="0032372A" w:rsidRPr="003212CD" w:rsidRDefault="0032372A" w:rsidP="00606B18">
      <w:pPr>
        <w:spacing w:after="0" w:line="240" w:lineRule="auto"/>
        <w:jc w:val="both"/>
        <w:rPr>
          <w:rFonts w:ascii="Times New Roman" w:hAnsi="Times New Roman" w:cs="Times New Roman"/>
          <w:sz w:val="24"/>
          <w:szCs w:val="24"/>
          <w:lang w:val="sr-Cyrl-BA"/>
        </w:rPr>
      </w:pPr>
    </w:p>
    <w:p w14:paraId="6FCBC8E6" w14:textId="483C8FAC"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8</w:t>
      </w:r>
      <w:r w:rsidR="00E90655"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w:t>
      </w:r>
    </w:p>
    <w:p w14:paraId="5660A2C2" w14:textId="77777777" w:rsidR="008F5F76" w:rsidRPr="003212CD" w:rsidRDefault="008F5F76" w:rsidP="00606B18">
      <w:pPr>
        <w:spacing w:after="0" w:line="240" w:lineRule="auto"/>
        <w:jc w:val="center"/>
        <w:rPr>
          <w:rFonts w:ascii="Times New Roman" w:hAnsi="Times New Roman" w:cs="Times New Roman"/>
          <w:sz w:val="24"/>
          <w:szCs w:val="24"/>
          <w:lang w:val="sr-Cyrl-BA"/>
        </w:rPr>
      </w:pPr>
    </w:p>
    <w:p w14:paraId="5637C79B" w14:textId="530031DE" w:rsidR="007C5B66" w:rsidRPr="003212CD" w:rsidRDefault="008B2662" w:rsidP="008B2662">
      <w:pPr>
        <w:pStyle w:val="ListParagraph"/>
        <w:numPr>
          <w:ilvl w:val="0"/>
          <w:numId w:val="1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Мјеру надзора о отклањању утврђених неправилности, овлашћено лице Министарства изриче привредном друштву за ревизију у виду препоруке.</w:t>
      </w:r>
    </w:p>
    <w:p w14:paraId="778974EE" w14:textId="4985E199" w:rsidR="0032372A" w:rsidRPr="003212CD" w:rsidRDefault="008B2662" w:rsidP="008B2662">
      <w:pPr>
        <w:pStyle w:val="ListParagraph"/>
        <w:numPr>
          <w:ilvl w:val="0"/>
          <w:numId w:val="1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Препорука се даје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овлашћено лице у току надзора над радом привредног дру</w:t>
      </w:r>
      <w:r w:rsidR="00434660" w:rsidRPr="003212CD">
        <w:rPr>
          <w:rFonts w:ascii="Times New Roman" w:hAnsi="Times New Roman" w:cs="Times New Roman"/>
          <w:sz w:val="24"/>
          <w:szCs w:val="24"/>
          <w:lang w:val="sr-Cyrl-BA"/>
        </w:rPr>
        <w:t>ш</w:t>
      </w:r>
      <w:r w:rsidR="0032372A" w:rsidRPr="003212CD">
        <w:rPr>
          <w:rFonts w:ascii="Times New Roman" w:hAnsi="Times New Roman" w:cs="Times New Roman"/>
          <w:sz w:val="24"/>
          <w:szCs w:val="24"/>
          <w:lang w:val="sr-Cyrl-BA"/>
        </w:rPr>
        <w:t>тва за ревизију утврди:</w:t>
      </w:r>
    </w:p>
    <w:p w14:paraId="76DB6BF2" w14:textId="77777777" w:rsidR="007C5B66" w:rsidRPr="003212CD" w:rsidRDefault="0032372A" w:rsidP="008B2662">
      <w:pPr>
        <w:pStyle w:val="ListParagraph"/>
        <w:numPr>
          <w:ilvl w:val="0"/>
          <w:numId w:val="14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постојање одређених слабости, мањкавости, недостатака или неправилности за које се не изричу друге мјере надзора дефинисане овим законом,</w:t>
      </w:r>
    </w:p>
    <w:p w14:paraId="14167EBC" w14:textId="23381058" w:rsidR="0032372A" w:rsidRPr="003212CD" w:rsidRDefault="0032372A" w:rsidP="008B2662">
      <w:pPr>
        <w:pStyle w:val="ListParagraph"/>
        <w:numPr>
          <w:ilvl w:val="0"/>
          <w:numId w:val="14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да привредно друштво за ревизију треба да предузме одређене радње </w:t>
      </w:r>
      <w:r w:rsidR="00492F79" w:rsidRPr="003212CD">
        <w:rPr>
          <w:rFonts w:ascii="Times New Roman" w:hAnsi="Times New Roman" w:cs="Times New Roman"/>
          <w:sz w:val="24"/>
          <w:szCs w:val="24"/>
          <w:lang w:val="sr-Cyrl-BA"/>
        </w:rPr>
        <w:t>с циљем</w:t>
      </w:r>
      <w:r w:rsidRPr="003212CD">
        <w:rPr>
          <w:rFonts w:ascii="Times New Roman" w:hAnsi="Times New Roman" w:cs="Times New Roman"/>
          <w:sz w:val="24"/>
          <w:szCs w:val="24"/>
          <w:lang w:val="sr-Cyrl-BA"/>
        </w:rPr>
        <w:t xml:space="preserve"> унапређења свог пословања, процеса ревизије и инте</w:t>
      </w:r>
      <w:r w:rsidR="00E410DF" w:rsidRPr="003212CD">
        <w:rPr>
          <w:rFonts w:ascii="Times New Roman" w:hAnsi="Times New Roman" w:cs="Times New Roman"/>
          <w:sz w:val="24"/>
          <w:szCs w:val="24"/>
          <w:lang w:val="sr-Cyrl-BA"/>
        </w:rPr>
        <w:t>рног система контроле квалитета.</w:t>
      </w:r>
    </w:p>
    <w:p w14:paraId="2C97D3F0" w14:textId="4F11069F" w:rsidR="007C5B66" w:rsidRPr="003212CD" w:rsidRDefault="008B2662" w:rsidP="008B2662">
      <w:pPr>
        <w:pStyle w:val="ListParagraph"/>
        <w:numPr>
          <w:ilvl w:val="0"/>
          <w:numId w:val="1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Привредно друштво за ревизију којем је изречена препорука из става 1. овог члана дужно је Министарству доставити план, рокове и динамику поступања </w:t>
      </w:r>
      <w:r w:rsidR="00492F79" w:rsidRPr="003212CD">
        <w:rPr>
          <w:rFonts w:ascii="Times New Roman" w:hAnsi="Times New Roman" w:cs="Times New Roman"/>
          <w:sz w:val="24"/>
          <w:szCs w:val="24"/>
          <w:lang w:val="sr-Cyrl-BA"/>
        </w:rPr>
        <w:t>с циљем</w:t>
      </w:r>
      <w:r w:rsidR="0032372A" w:rsidRPr="003212CD">
        <w:rPr>
          <w:rFonts w:ascii="Times New Roman" w:hAnsi="Times New Roman" w:cs="Times New Roman"/>
          <w:sz w:val="24"/>
          <w:szCs w:val="24"/>
          <w:lang w:val="sr-Cyrl-BA"/>
        </w:rPr>
        <w:t xml:space="preserve"> отклањања неправилности за које су дате препоруке.</w:t>
      </w:r>
    </w:p>
    <w:p w14:paraId="1C2728EE" w14:textId="38D7B4B8" w:rsidR="007C5B66" w:rsidRPr="003212CD" w:rsidRDefault="008B2662" w:rsidP="008B2662">
      <w:pPr>
        <w:pStyle w:val="ListParagraph"/>
        <w:numPr>
          <w:ilvl w:val="0"/>
          <w:numId w:val="1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Министарство </w:t>
      </w:r>
      <w:r w:rsidR="00E410DF" w:rsidRPr="003212CD">
        <w:rPr>
          <w:rFonts w:ascii="Times New Roman" w:hAnsi="Times New Roman" w:cs="Times New Roman"/>
          <w:sz w:val="24"/>
          <w:szCs w:val="24"/>
          <w:lang w:val="sr-Cyrl-BA"/>
        </w:rPr>
        <w:t>с</w:t>
      </w:r>
      <w:r w:rsidR="0032372A" w:rsidRPr="003212CD">
        <w:rPr>
          <w:rFonts w:ascii="Times New Roman" w:hAnsi="Times New Roman" w:cs="Times New Roman"/>
          <w:sz w:val="24"/>
          <w:szCs w:val="24"/>
          <w:lang w:val="sr-Cyrl-BA"/>
        </w:rPr>
        <w:t>проводи поновни поступак надзора над радом привредног друштва за ревизију којем су дате препорук</w:t>
      </w:r>
      <w:r w:rsidR="00434660" w:rsidRPr="003212CD">
        <w:rPr>
          <w:rFonts w:ascii="Times New Roman" w:hAnsi="Times New Roman" w:cs="Times New Roman"/>
          <w:sz w:val="24"/>
          <w:szCs w:val="24"/>
          <w:lang w:val="sr-Cyrl-BA"/>
        </w:rPr>
        <w:t>е</w:t>
      </w:r>
      <w:r w:rsidR="0032372A" w:rsidRPr="003212CD">
        <w:rPr>
          <w:rFonts w:ascii="Times New Roman" w:hAnsi="Times New Roman" w:cs="Times New Roman"/>
          <w:sz w:val="24"/>
          <w:szCs w:val="24"/>
          <w:lang w:val="sr-Cyrl-BA"/>
        </w:rPr>
        <w:t xml:space="preserve"> како би утврдило да ли је привредно друштво за ревизију поступило у складу са ставом 3. овог члана. </w:t>
      </w:r>
    </w:p>
    <w:p w14:paraId="0CFF0631" w14:textId="26722247" w:rsidR="0032372A" w:rsidRPr="003212CD" w:rsidRDefault="008B2662" w:rsidP="008B2662">
      <w:pPr>
        <w:pStyle w:val="ListParagraph"/>
        <w:numPr>
          <w:ilvl w:val="0"/>
          <w:numId w:val="14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привредно друштво за ревизију не поступи по датим препорукама, Министарство доноси рјешење којим се изричу друге мјере надзора.</w:t>
      </w:r>
    </w:p>
    <w:p w14:paraId="2E9D372E" w14:textId="77777777" w:rsidR="0032372A" w:rsidRPr="003212CD" w:rsidRDefault="0032372A" w:rsidP="00606B18">
      <w:pPr>
        <w:spacing w:after="0" w:line="240" w:lineRule="auto"/>
        <w:jc w:val="both"/>
        <w:rPr>
          <w:rFonts w:ascii="Times New Roman" w:hAnsi="Times New Roman" w:cs="Times New Roman"/>
          <w:sz w:val="24"/>
          <w:szCs w:val="24"/>
          <w:lang w:val="sr-Cyrl-BA"/>
        </w:rPr>
      </w:pPr>
    </w:p>
    <w:p w14:paraId="605AAE16" w14:textId="5450CE2F"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72437C" w:rsidRPr="003212CD">
        <w:rPr>
          <w:rFonts w:ascii="Times New Roman" w:hAnsi="Times New Roman" w:cs="Times New Roman"/>
          <w:sz w:val="24"/>
          <w:szCs w:val="24"/>
          <w:lang w:val="sr-Cyrl-BA"/>
        </w:rPr>
        <w:t>8</w:t>
      </w:r>
      <w:r w:rsidR="00E90655"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w:t>
      </w:r>
    </w:p>
    <w:p w14:paraId="3B02B585" w14:textId="77777777" w:rsidR="008F5F76" w:rsidRPr="003212CD" w:rsidRDefault="008F5F76" w:rsidP="00606B18">
      <w:pPr>
        <w:spacing w:after="0" w:line="240" w:lineRule="auto"/>
        <w:jc w:val="center"/>
        <w:rPr>
          <w:rFonts w:ascii="Times New Roman" w:hAnsi="Times New Roman" w:cs="Times New Roman"/>
          <w:sz w:val="24"/>
          <w:szCs w:val="24"/>
          <w:lang w:val="sr-Cyrl-BA"/>
        </w:rPr>
      </w:pPr>
    </w:p>
    <w:p w14:paraId="5A41C099" w14:textId="69D491EC" w:rsidR="007C5B66" w:rsidRPr="003212CD" w:rsidRDefault="008B2662" w:rsidP="008B2662">
      <w:pPr>
        <w:pStyle w:val="ListParagraph"/>
        <w:numPr>
          <w:ilvl w:val="0"/>
          <w:numId w:val="1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Мјеру надзора о отклањању утврђених незаконитости, овлашћено лице Министарства налаже рјешењем.</w:t>
      </w:r>
    </w:p>
    <w:p w14:paraId="412B0C4F" w14:textId="463CCBE3" w:rsidR="0032372A" w:rsidRPr="003212CD" w:rsidRDefault="008B2662" w:rsidP="008B2662">
      <w:pPr>
        <w:pStyle w:val="ListParagraph"/>
        <w:numPr>
          <w:ilvl w:val="0"/>
          <w:numId w:val="1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Рјешењем се налаже привредном друштву за ревизију отклањање утврђених незаконитости</w:t>
      </w:r>
      <w:r w:rsidR="00E410DF"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овлашћено лице Министарства у поступку надзора утврди да: </w:t>
      </w:r>
    </w:p>
    <w:p w14:paraId="6CD7F58D" w14:textId="77777777" w:rsidR="007C5B66" w:rsidRPr="003212CD" w:rsidRDefault="0032372A" w:rsidP="008B2662">
      <w:pPr>
        <w:pStyle w:val="ListParagraph"/>
        <w:numPr>
          <w:ilvl w:val="0"/>
          <w:numId w:val="1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власничка структура привредног друштва за ревизију није у складу са овим законом,</w:t>
      </w:r>
    </w:p>
    <w:p w14:paraId="60A4A0D2" w14:textId="462442E7" w:rsidR="007C5B66" w:rsidRPr="003212CD" w:rsidRDefault="008F5F76" w:rsidP="008B2662">
      <w:pPr>
        <w:pStyle w:val="ListParagraph"/>
        <w:numPr>
          <w:ilvl w:val="0"/>
          <w:numId w:val="1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привредно друштво за ревизију</w:t>
      </w:r>
      <w:r w:rsidR="00785F92" w:rsidRPr="003212CD">
        <w:rPr>
          <w:rFonts w:ascii="Times New Roman" w:hAnsi="Times New Roman" w:cs="Times New Roman"/>
          <w:sz w:val="24"/>
          <w:szCs w:val="24"/>
          <w:lang w:val="sr-Cyrl-BA"/>
        </w:rPr>
        <w:t xml:space="preserve"> није објавило </w:t>
      </w:r>
      <w:r w:rsidR="0032372A" w:rsidRPr="003212CD">
        <w:rPr>
          <w:rFonts w:ascii="Times New Roman" w:hAnsi="Times New Roman" w:cs="Times New Roman"/>
          <w:sz w:val="24"/>
          <w:szCs w:val="24"/>
          <w:lang w:val="sr-Cyrl-BA"/>
        </w:rPr>
        <w:t xml:space="preserve">извјештај о транспарентности, </w:t>
      </w:r>
    </w:p>
    <w:p w14:paraId="43C73FB5" w14:textId="77777777" w:rsidR="007C5B66" w:rsidRPr="003212CD" w:rsidRDefault="0032372A" w:rsidP="008B2662">
      <w:pPr>
        <w:pStyle w:val="ListParagraph"/>
        <w:numPr>
          <w:ilvl w:val="0"/>
          <w:numId w:val="1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привредно друштво за ревизију нема успостављен систем интерне контроле, </w:t>
      </w:r>
    </w:p>
    <w:p w14:paraId="35146C5B" w14:textId="6D9C2045" w:rsidR="007C5B66" w:rsidRPr="003212CD" w:rsidRDefault="0032372A" w:rsidP="008B2662">
      <w:pPr>
        <w:pStyle w:val="ListParagraph"/>
        <w:numPr>
          <w:ilvl w:val="0"/>
          <w:numId w:val="1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привредно друштво за ревизију не испуњава услов прописан чл</w:t>
      </w:r>
      <w:r w:rsidR="00E410DF"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r w:rsidR="00434660" w:rsidRPr="003212CD">
        <w:rPr>
          <w:rFonts w:ascii="Times New Roman" w:hAnsi="Times New Roman" w:cs="Times New Roman"/>
          <w:sz w:val="24"/>
          <w:szCs w:val="24"/>
          <w:lang w:val="sr-Cyrl-BA"/>
        </w:rPr>
        <w:t>4</w:t>
      </w:r>
      <w:r w:rsidR="00785F92"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 xml:space="preserve">. и </w:t>
      </w:r>
      <w:r w:rsidR="00785F92" w:rsidRPr="003212CD">
        <w:rPr>
          <w:rFonts w:ascii="Times New Roman" w:hAnsi="Times New Roman" w:cs="Times New Roman"/>
          <w:sz w:val="24"/>
          <w:szCs w:val="24"/>
          <w:lang w:val="sr-Cyrl-BA"/>
        </w:rPr>
        <w:t>49</w:t>
      </w:r>
      <w:r w:rsidRPr="003212CD">
        <w:rPr>
          <w:rFonts w:ascii="Times New Roman" w:hAnsi="Times New Roman" w:cs="Times New Roman"/>
          <w:sz w:val="24"/>
          <w:szCs w:val="24"/>
          <w:lang w:val="sr-Cyrl-BA"/>
        </w:rPr>
        <w:t>. овог закона,</w:t>
      </w:r>
    </w:p>
    <w:p w14:paraId="3FC58FBD" w14:textId="5E193B27" w:rsidR="0032372A" w:rsidRPr="003212CD" w:rsidRDefault="0032372A" w:rsidP="008B2662">
      <w:pPr>
        <w:pStyle w:val="ListParagraph"/>
        <w:numPr>
          <w:ilvl w:val="0"/>
          <w:numId w:val="14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привредно друштво не доставља прописана документа и извјештаје из чл. </w:t>
      </w:r>
      <w:r w:rsidR="00434660" w:rsidRPr="003212CD">
        <w:rPr>
          <w:rFonts w:ascii="Times New Roman" w:hAnsi="Times New Roman" w:cs="Times New Roman"/>
          <w:sz w:val="24"/>
          <w:szCs w:val="24"/>
          <w:lang w:val="sr-Cyrl-BA"/>
        </w:rPr>
        <w:t>6</w:t>
      </w:r>
      <w:r w:rsidR="00785F92" w:rsidRPr="003212CD">
        <w:rPr>
          <w:rFonts w:ascii="Times New Roman" w:hAnsi="Times New Roman" w:cs="Times New Roman"/>
          <w:sz w:val="24"/>
          <w:szCs w:val="24"/>
          <w:lang w:val="sr-Cyrl-BA"/>
        </w:rPr>
        <w:t>5, 73</w:t>
      </w:r>
      <w:r w:rsidRPr="003212CD">
        <w:rPr>
          <w:rFonts w:ascii="Times New Roman" w:hAnsi="Times New Roman" w:cs="Times New Roman"/>
          <w:sz w:val="24"/>
          <w:szCs w:val="24"/>
          <w:lang w:val="sr-Cyrl-BA"/>
        </w:rPr>
        <w:t xml:space="preserve">. и </w:t>
      </w:r>
      <w:r w:rsidR="00434660" w:rsidRPr="003212CD">
        <w:rPr>
          <w:rFonts w:ascii="Times New Roman" w:hAnsi="Times New Roman" w:cs="Times New Roman"/>
          <w:sz w:val="24"/>
          <w:szCs w:val="24"/>
          <w:lang w:val="sr-Cyrl-BA"/>
        </w:rPr>
        <w:t>7</w:t>
      </w:r>
      <w:r w:rsidR="00785F92" w:rsidRPr="003212CD">
        <w:rPr>
          <w:rFonts w:ascii="Times New Roman" w:hAnsi="Times New Roman" w:cs="Times New Roman"/>
          <w:sz w:val="24"/>
          <w:szCs w:val="24"/>
          <w:lang w:val="sr-Cyrl-BA"/>
        </w:rPr>
        <w:t>5</w:t>
      </w:r>
      <w:r w:rsidRPr="003212CD">
        <w:rPr>
          <w:rFonts w:ascii="Times New Roman" w:hAnsi="Times New Roman" w:cs="Times New Roman"/>
          <w:sz w:val="24"/>
          <w:szCs w:val="24"/>
          <w:lang w:val="sr-Cyrl-BA"/>
        </w:rPr>
        <w:t>. овог закона</w:t>
      </w:r>
      <w:r w:rsidR="008B2662" w:rsidRPr="003212CD">
        <w:rPr>
          <w:rFonts w:ascii="Times New Roman" w:hAnsi="Times New Roman" w:cs="Times New Roman"/>
          <w:sz w:val="24"/>
          <w:szCs w:val="24"/>
          <w:lang w:val="sr-Cyrl-BA"/>
        </w:rPr>
        <w:t>.</w:t>
      </w:r>
    </w:p>
    <w:p w14:paraId="6E401B8B" w14:textId="39AAF409" w:rsidR="007C5B66" w:rsidRPr="003212CD" w:rsidRDefault="008B2662" w:rsidP="008B2662">
      <w:pPr>
        <w:pStyle w:val="ListParagraph"/>
        <w:numPr>
          <w:ilvl w:val="0"/>
          <w:numId w:val="1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Привредно друштво за ревизију дужно је да, у року који не може бити дужи од 60 дана од дана пријема рјешења, поступи по рјешењу и достави Министарству извјештај о предузетим мјерама, са доказима о отклањању незаконитости.</w:t>
      </w:r>
    </w:p>
    <w:p w14:paraId="2F6C7184" w14:textId="198EFA0B" w:rsidR="007C5B66" w:rsidRPr="003212CD" w:rsidRDefault="008B2662" w:rsidP="008B2662">
      <w:pPr>
        <w:pStyle w:val="ListParagraph"/>
        <w:numPr>
          <w:ilvl w:val="0"/>
          <w:numId w:val="1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привредно друштво за ревизију не поступи у складу са рјешењем којим је наложено отклањање утврђених незаконитости из става 1. овог члана, министар доноси рјешење о другим мјерама надзора</w:t>
      </w:r>
      <w:r w:rsidR="00E410DF"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које не могу бити једнаке раније донесеним мјерама.</w:t>
      </w:r>
    </w:p>
    <w:p w14:paraId="7748749E" w14:textId="14AD58E6" w:rsidR="0032372A" w:rsidRPr="003212CD" w:rsidRDefault="008B2662" w:rsidP="008B2662">
      <w:pPr>
        <w:pStyle w:val="ListParagraph"/>
        <w:numPr>
          <w:ilvl w:val="0"/>
          <w:numId w:val="14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Рјешење из става 1. овог члана је коначно у управном поступку и против њега се не може изјавити жалба, али се може покренути управни спор. </w:t>
      </w:r>
    </w:p>
    <w:p w14:paraId="31AEC264" w14:textId="77777777" w:rsidR="0032372A" w:rsidRPr="003212CD" w:rsidRDefault="0032372A" w:rsidP="00606B18">
      <w:pPr>
        <w:spacing w:after="0" w:line="240" w:lineRule="auto"/>
        <w:jc w:val="both"/>
        <w:rPr>
          <w:rFonts w:ascii="Times New Roman" w:hAnsi="Times New Roman" w:cs="Times New Roman"/>
          <w:sz w:val="24"/>
          <w:szCs w:val="24"/>
          <w:lang w:val="sr-Cyrl-BA"/>
        </w:rPr>
      </w:pPr>
    </w:p>
    <w:p w14:paraId="18644CDF" w14:textId="71FA7DFD"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8</w:t>
      </w:r>
      <w:r w:rsidR="00E90655" w:rsidRPr="003212CD">
        <w:rPr>
          <w:rFonts w:ascii="Times New Roman" w:hAnsi="Times New Roman" w:cs="Times New Roman"/>
          <w:sz w:val="24"/>
          <w:szCs w:val="24"/>
          <w:lang w:val="sr-Cyrl-BA"/>
        </w:rPr>
        <w:t>8</w:t>
      </w:r>
      <w:r w:rsidRPr="003212CD">
        <w:rPr>
          <w:rFonts w:ascii="Times New Roman" w:hAnsi="Times New Roman" w:cs="Times New Roman"/>
          <w:sz w:val="24"/>
          <w:szCs w:val="24"/>
          <w:lang w:val="sr-Cyrl-BA"/>
        </w:rPr>
        <w:t>.</w:t>
      </w:r>
    </w:p>
    <w:p w14:paraId="31C04879" w14:textId="77777777" w:rsidR="008F5F76" w:rsidRPr="003212CD" w:rsidRDefault="008F5F76" w:rsidP="00606B18">
      <w:pPr>
        <w:spacing w:after="0" w:line="240" w:lineRule="auto"/>
        <w:jc w:val="center"/>
        <w:rPr>
          <w:rFonts w:ascii="Times New Roman" w:hAnsi="Times New Roman" w:cs="Times New Roman"/>
          <w:sz w:val="24"/>
          <w:szCs w:val="24"/>
          <w:lang w:val="sr-Cyrl-BA"/>
        </w:rPr>
      </w:pPr>
    </w:p>
    <w:p w14:paraId="46F64793" w14:textId="5D5BA72A" w:rsidR="007C5B66" w:rsidRPr="003212CD" w:rsidRDefault="008B2662" w:rsidP="008B2662">
      <w:pPr>
        <w:pStyle w:val="ListParagraph"/>
        <w:numPr>
          <w:ilvl w:val="0"/>
          <w:numId w:val="1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Мјеру надзора условног одузимања дозволе за обављање послова ревизије министар изриче рјешењем.</w:t>
      </w:r>
    </w:p>
    <w:p w14:paraId="3CFC7DAE" w14:textId="1D1B3EF5" w:rsidR="007C5B66" w:rsidRPr="003212CD" w:rsidRDefault="008B2662" w:rsidP="008B2662">
      <w:pPr>
        <w:pStyle w:val="ListParagraph"/>
        <w:numPr>
          <w:ilvl w:val="0"/>
          <w:numId w:val="1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Рјешењем се изриче мјера условног одузимања дозволе за рад привредном друштву за ревизију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овлашћено лице Министарств</w:t>
      </w:r>
      <w:r w:rsidR="00434660" w:rsidRPr="003212CD">
        <w:rPr>
          <w:rFonts w:ascii="Times New Roman" w:hAnsi="Times New Roman" w:cs="Times New Roman"/>
          <w:sz w:val="24"/>
          <w:szCs w:val="24"/>
          <w:lang w:val="sr-Cyrl-BA"/>
        </w:rPr>
        <w:t>а</w:t>
      </w:r>
      <w:r w:rsidR="0032372A" w:rsidRPr="003212CD">
        <w:rPr>
          <w:rFonts w:ascii="Times New Roman" w:hAnsi="Times New Roman" w:cs="Times New Roman"/>
          <w:sz w:val="24"/>
          <w:szCs w:val="24"/>
          <w:lang w:val="sr-Cyrl-BA"/>
        </w:rPr>
        <w:t xml:space="preserve"> у поступку надзора утврди да привредно друштво за ревизију не обавља ревизију у складу са Међународним стандардима ревизије, Међународним стандардима контроле квалитета и другим прописима у складу са овим законом.</w:t>
      </w:r>
    </w:p>
    <w:p w14:paraId="003B205A" w14:textId="34FEEC58" w:rsidR="007C5B66" w:rsidRPr="003212CD" w:rsidRDefault="008B2662" w:rsidP="008B2662">
      <w:pPr>
        <w:pStyle w:val="ListParagraph"/>
        <w:numPr>
          <w:ilvl w:val="0"/>
          <w:numId w:val="1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У рјешењу из става 1. овог члана истовремено се одређује да се изречена мјера неће извршити ако привредно друштво за ревизију у периоду који је одређен рјешењем, а који не може бити дужи од двије године, не учини нову повреду овог закона у поступку обављања ревизије.</w:t>
      </w:r>
    </w:p>
    <w:p w14:paraId="6002C23F" w14:textId="32BDC5CF" w:rsidR="007C5B66" w:rsidRPr="003212CD" w:rsidRDefault="008B2662" w:rsidP="008B2662">
      <w:pPr>
        <w:pStyle w:val="ListParagraph"/>
        <w:numPr>
          <w:ilvl w:val="0"/>
          <w:numId w:val="1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Рјешење из става 1. овог члана је коначно у управном поступку и против њега се не може изјавити жалба, али се може покренути управни спор.</w:t>
      </w:r>
    </w:p>
    <w:p w14:paraId="13C040EF" w14:textId="0B0C8F74" w:rsidR="0032372A" w:rsidRPr="003212CD" w:rsidRDefault="008B2662" w:rsidP="008B2662">
      <w:pPr>
        <w:pStyle w:val="ListParagraph"/>
        <w:numPr>
          <w:ilvl w:val="0"/>
          <w:numId w:val="14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Привредном друштву за ревизију</w:t>
      </w:r>
      <w:r w:rsidR="00E410DF"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којем је изречена мјера надзора из става 1. овог члана</w:t>
      </w:r>
      <w:r w:rsidR="00E410DF"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привремено се одузима дозвола за рад ако у периоду који је одређен рјешењем учини нову повреду овог закона приликом обављања ревизије.</w:t>
      </w:r>
    </w:p>
    <w:p w14:paraId="5187C5A6" w14:textId="77777777" w:rsidR="0032372A" w:rsidRPr="003212CD" w:rsidRDefault="0032372A" w:rsidP="00606B18">
      <w:pPr>
        <w:spacing w:after="0" w:line="240" w:lineRule="auto"/>
        <w:jc w:val="both"/>
        <w:rPr>
          <w:rFonts w:ascii="Times New Roman" w:hAnsi="Times New Roman" w:cs="Times New Roman"/>
          <w:sz w:val="24"/>
          <w:szCs w:val="24"/>
          <w:lang w:val="sr-Cyrl-BA"/>
        </w:rPr>
      </w:pPr>
    </w:p>
    <w:p w14:paraId="60B64D51" w14:textId="38A923A6"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8</w:t>
      </w:r>
      <w:r w:rsidR="00E90655" w:rsidRPr="003212CD">
        <w:rPr>
          <w:rFonts w:ascii="Times New Roman" w:hAnsi="Times New Roman" w:cs="Times New Roman"/>
          <w:sz w:val="24"/>
          <w:szCs w:val="24"/>
          <w:lang w:val="sr-Cyrl-BA"/>
        </w:rPr>
        <w:t>9</w:t>
      </w:r>
      <w:r w:rsidRPr="003212CD">
        <w:rPr>
          <w:rFonts w:ascii="Times New Roman" w:hAnsi="Times New Roman" w:cs="Times New Roman"/>
          <w:sz w:val="24"/>
          <w:szCs w:val="24"/>
          <w:lang w:val="sr-Cyrl-BA"/>
        </w:rPr>
        <w:t>.</w:t>
      </w:r>
    </w:p>
    <w:p w14:paraId="4BC95B0A" w14:textId="77777777" w:rsidR="008F5F76" w:rsidRPr="003212CD" w:rsidRDefault="008F5F76" w:rsidP="00606B18">
      <w:pPr>
        <w:spacing w:after="0" w:line="240" w:lineRule="auto"/>
        <w:jc w:val="center"/>
        <w:rPr>
          <w:rFonts w:ascii="Times New Roman" w:hAnsi="Times New Roman" w:cs="Times New Roman"/>
          <w:sz w:val="24"/>
          <w:szCs w:val="24"/>
          <w:lang w:val="sr-Cyrl-BA"/>
        </w:rPr>
      </w:pPr>
    </w:p>
    <w:p w14:paraId="220585FD" w14:textId="2028E0A9" w:rsidR="007C5B66" w:rsidRPr="003212CD" w:rsidRDefault="0038643A" w:rsidP="0038643A">
      <w:pPr>
        <w:pStyle w:val="ListParagraph"/>
        <w:numPr>
          <w:ilvl w:val="0"/>
          <w:numId w:val="14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Мјеру надзора привременог одузимања дозволе за рад привредном друштву за ревизију министар изриче рјешењем.</w:t>
      </w:r>
    </w:p>
    <w:p w14:paraId="2204DCC2" w14:textId="56F949F1" w:rsidR="0032372A" w:rsidRPr="003212CD" w:rsidRDefault="0038643A" w:rsidP="0038643A">
      <w:pPr>
        <w:pStyle w:val="ListParagraph"/>
        <w:numPr>
          <w:ilvl w:val="0"/>
          <w:numId w:val="14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Рјешењем се изриче мјера привременог одузимања дозволе за рад привредном друштву за ревизију</w:t>
      </w:r>
      <w:r w:rsidR="00365AFD"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434660" w:rsidRPr="003212CD">
        <w:rPr>
          <w:rFonts w:ascii="Times New Roman" w:hAnsi="Times New Roman" w:cs="Times New Roman"/>
          <w:sz w:val="24"/>
          <w:szCs w:val="24"/>
          <w:lang w:val="sr-Cyrl-BA"/>
        </w:rPr>
        <w:t xml:space="preserve"> овлашћено лице Министарства утврди да</w:t>
      </w:r>
      <w:r w:rsidR="0032372A" w:rsidRPr="003212CD">
        <w:rPr>
          <w:rFonts w:ascii="Times New Roman" w:hAnsi="Times New Roman" w:cs="Times New Roman"/>
          <w:sz w:val="24"/>
          <w:szCs w:val="24"/>
          <w:lang w:val="sr-Cyrl-BA"/>
        </w:rPr>
        <w:t>:</w:t>
      </w:r>
    </w:p>
    <w:p w14:paraId="7F84FAC4" w14:textId="34969531" w:rsidR="007C5B66" w:rsidRPr="003212CD" w:rsidRDefault="0032372A" w:rsidP="0038643A">
      <w:pPr>
        <w:pStyle w:val="ListParagraph"/>
        <w:numPr>
          <w:ilvl w:val="0"/>
          <w:numId w:val="14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привредно друштво за ревизију н</w:t>
      </w:r>
      <w:r w:rsidR="00434660" w:rsidRPr="003212CD">
        <w:rPr>
          <w:rFonts w:ascii="Times New Roman" w:hAnsi="Times New Roman" w:cs="Times New Roman"/>
          <w:sz w:val="24"/>
          <w:szCs w:val="24"/>
          <w:lang w:val="sr-Cyrl-BA"/>
        </w:rPr>
        <w:t>ије</w:t>
      </w:r>
      <w:r w:rsidRPr="003212CD">
        <w:rPr>
          <w:rFonts w:ascii="Times New Roman" w:hAnsi="Times New Roman" w:cs="Times New Roman"/>
          <w:sz w:val="24"/>
          <w:szCs w:val="24"/>
          <w:lang w:val="sr-Cyrl-BA"/>
        </w:rPr>
        <w:t xml:space="preserve"> отклони</w:t>
      </w:r>
      <w:r w:rsidR="00434660" w:rsidRPr="003212CD">
        <w:rPr>
          <w:rFonts w:ascii="Times New Roman" w:hAnsi="Times New Roman" w:cs="Times New Roman"/>
          <w:sz w:val="24"/>
          <w:szCs w:val="24"/>
          <w:lang w:val="sr-Cyrl-BA"/>
        </w:rPr>
        <w:t>ло</w:t>
      </w:r>
      <w:r w:rsidRPr="003212CD">
        <w:rPr>
          <w:rFonts w:ascii="Times New Roman" w:hAnsi="Times New Roman" w:cs="Times New Roman"/>
          <w:sz w:val="24"/>
          <w:szCs w:val="24"/>
          <w:lang w:val="sr-Cyrl-BA"/>
        </w:rPr>
        <w:t xml:space="preserve"> утврђене неправилности у року који је одређен рјешењем из члана</w:t>
      </w:r>
      <w:r w:rsidR="00434660" w:rsidRPr="003212CD">
        <w:rPr>
          <w:rFonts w:ascii="Times New Roman" w:hAnsi="Times New Roman" w:cs="Times New Roman"/>
          <w:sz w:val="24"/>
          <w:szCs w:val="24"/>
          <w:lang w:val="sr-Cyrl-BA"/>
        </w:rPr>
        <w:t xml:space="preserve"> 86. овог закона</w:t>
      </w:r>
      <w:r w:rsidRPr="003212CD">
        <w:rPr>
          <w:rFonts w:ascii="Times New Roman" w:hAnsi="Times New Roman" w:cs="Times New Roman"/>
          <w:sz w:val="24"/>
          <w:szCs w:val="24"/>
          <w:lang w:val="sr-Cyrl-BA"/>
        </w:rPr>
        <w:t>,</w:t>
      </w:r>
    </w:p>
    <w:p w14:paraId="5E6A6C82" w14:textId="0FE64F32" w:rsidR="00CC2A9B" w:rsidRPr="003212CD" w:rsidRDefault="00CC2A9B" w:rsidP="0038643A">
      <w:pPr>
        <w:pStyle w:val="ListParagraph"/>
        <w:numPr>
          <w:ilvl w:val="0"/>
          <w:numId w:val="14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поступи по мјерама надзора које су изречене рјешењем о отклањању утврђених незаконитости</w:t>
      </w:r>
      <w:r w:rsidR="00365AFD"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p>
    <w:p w14:paraId="287ED653" w14:textId="5733199C" w:rsidR="00E273DC" w:rsidRPr="003212CD" w:rsidRDefault="00E273DC" w:rsidP="0038643A">
      <w:pPr>
        <w:pStyle w:val="ListParagraph"/>
        <w:numPr>
          <w:ilvl w:val="0"/>
          <w:numId w:val="14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привредно друштво за ревизију прекрши мјеру условног одузимања дозволе за рад</w:t>
      </w:r>
      <w:r w:rsidR="00CC2A9B" w:rsidRPr="003212CD">
        <w:rPr>
          <w:rFonts w:ascii="Times New Roman" w:hAnsi="Times New Roman" w:cs="Times New Roman"/>
          <w:sz w:val="24"/>
          <w:szCs w:val="24"/>
          <w:lang w:val="sr-Cyrl-BA"/>
        </w:rPr>
        <w:t>,</w:t>
      </w:r>
    </w:p>
    <w:p w14:paraId="15E4A885" w14:textId="1178F534" w:rsidR="007C5B66" w:rsidRPr="003212CD" w:rsidRDefault="0032372A" w:rsidP="0038643A">
      <w:pPr>
        <w:pStyle w:val="ListParagraph"/>
        <w:numPr>
          <w:ilvl w:val="0"/>
          <w:numId w:val="14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привредно друштво за ревизију не спроведе адекватан систем интерних контрола у складу са МСР, </w:t>
      </w:r>
      <w:r w:rsidR="00F855DC" w:rsidRPr="003212CD">
        <w:rPr>
          <w:rFonts w:ascii="Times New Roman" w:hAnsi="Times New Roman" w:cs="Times New Roman"/>
          <w:sz w:val="24"/>
          <w:szCs w:val="24"/>
          <w:lang w:val="sr-Cyrl-BA"/>
        </w:rPr>
        <w:t>ако</w:t>
      </w:r>
      <w:r w:rsidRPr="003212CD">
        <w:rPr>
          <w:rFonts w:ascii="Times New Roman" w:hAnsi="Times New Roman" w:cs="Times New Roman"/>
          <w:sz w:val="24"/>
          <w:szCs w:val="24"/>
          <w:lang w:val="sr-Cyrl-BA"/>
        </w:rPr>
        <w:t xml:space="preserve"> то битно утиче на рад привредног</w:t>
      </w:r>
      <w:r w:rsidR="007C5B66" w:rsidRPr="003212CD">
        <w:rPr>
          <w:rFonts w:ascii="Times New Roman" w:hAnsi="Times New Roman" w:cs="Times New Roman"/>
          <w:sz w:val="24"/>
          <w:szCs w:val="24"/>
          <w:lang w:val="sr-Cyrl-BA"/>
        </w:rPr>
        <w:t xml:space="preserve"> друштва за ревизију,</w:t>
      </w:r>
    </w:p>
    <w:p w14:paraId="41EA5CF6" w14:textId="68637CAB" w:rsidR="007C5B66" w:rsidRPr="003212CD" w:rsidRDefault="00365AFD" w:rsidP="0038643A">
      <w:pPr>
        <w:pStyle w:val="ListParagraph"/>
        <w:numPr>
          <w:ilvl w:val="0"/>
          <w:numId w:val="14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с</w:t>
      </w:r>
      <w:r w:rsidR="0032372A" w:rsidRPr="003212CD">
        <w:rPr>
          <w:rFonts w:ascii="Times New Roman" w:hAnsi="Times New Roman" w:cs="Times New Roman"/>
          <w:sz w:val="24"/>
          <w:szCs w:val="24"/>
          <w:lang w:val="sr-Cyrl-BA"/>
        </w:rPr>
        <w:t>проведена ревизија за резултат има значајне грешке које могу угрозити јавни интерес,</w:t>
      </w:r>
    </w:p>
    <w:p w14:paraId="0A5B595D" w14:textId="4BB28F7A" w:rsidR="0032372A" w:rsidRPr="003212CD" w:rsidRDefault="0032372A" w:rsidP="0038643A">
      <w:pPr>
        <w:pStyle w:val="ListParagraph"/>
        <w:numPr>
          <w:ilvl w:val="0"/>
          <w:numId w:val="14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привредно друштво за ревизију на било који начин онемогућава спровођење надзора од овлашћених лица Министарства.</w:t>
      </w:r>
    </w:p>
    <w:p w14:paraId="35D2FC14" w14:textId="433E6337" w:rsidR="007C5B66" w:rsidRPr="003212CD" w:rsidRDefault="0038643A" w:rsidP="0038643A">
      <w:pPr>
        <w:pStyle w:val="ListParagraph"/>
        <w:numPr>
          <w:ilvl w:val="0"/>
          <w:numId w:val="14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Мјера привременог одузимања дозволе из става 1. овог члана може бити изречена најдуже до три године, а најмање годину дана од дана доношења рјешења о изрицању мјере.</w:t>
      </w:r>
    </w:p>
    <w:p w14:paraId="5BE5184B" w14:textId="79F1D2DD" w:rsidR="00F0184E" w:rsidRPr="003212CD" w:rsidRDefault="0038643A" w:rsidP="0038643A">
      <w:pPr>
        <w:pStyle w:val="ListParagraph"/>
        <w:numPr>
          <w:ilvl w:val="0"/>
          <w:numId w:val="14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Привредно друштво за </w:t>
      </w:r>
      <w:r w:rsidR="00365AFD" w:rsidRPr="003212CD">
        <w:rPr>
          <w:rFonts w:ascii="Times New Roman" w:hAnsi="Times New Roman" w:cs="Times New Roman"/>
          <w:sz w:val="24"/>
          <w:szCs w:val="24"/>
          <w:lang w:val="sr-Cyrl-BA"/>
        </w:rPr>
        <w:t>ревизију</w:t>
      </w:r>
      <w:r w:rsidR="0032372A" w:rsidRPr="003212CD">
        <w:rPr>
          <w:rFonts w:ascii="Times New Roman" w:hAnsi="Times New Roman" w:cs="Times New Roman"/>
          <w:sz w:val="24"/>
          <w:szCs w:val="24"/>
          <w:lang w:val="sr-Cyrl-BA"/>
        </w:rPr>
        <w:t xml:space="preserve"> може поново да о</w:t>
      </w:r>
      <w:r w:rsidR="00365AFD" w:rsidRPr="003212CD">
        <w:rPr>
          <w:rFonts w:ascii="Times New Roman" w:hAnsi="Times New Roman" w:cs="Times New Roman"/>
          <w:sz w:val="24"/>
          <w:szCs w:val="24"/>
          <w:lang w:val="sr-Cyrl-BA"/>
        </w:rPr>
        <w:t>бавља послове законске ревизије</w:t>
      </w:r>
      <w:r w:rsidR="0032372A" w:rsidRPr="003212CD">
        <w:rPr>
          <w:rFonts w:ascii="Times New Roman" w:hAnsi="Times New Roman" w:cs="Times New Roman"/>
          <w:sz w:val="24"/>
          <w:szCs w:val="24"/>
          <w:lang w:val="sr-Cyrl-BA"/>
        </w:rPr>
        <w:t xml:space="preserve"> након истека периода на који му је изречена мјера надзора, уз претходно обавјештење</w:t>
      </w:r>
      <w:r w:rsidR="00365AFD"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које доставља Министарству да почиње са обављањем законске ревизије.</w:t>
      </w:r>
    </w:p>
    <w:p w14:paraId="77C9DDFD" w14:textId="4D0FEBEA" w:rsidR="00F0184E" w:rsidRPr="003212CD" w:rsidRDefault="0038643A" w:rsidP="0038643A">
      <w:pPr>
        <w:pStyle w:val="ListParagraph"/>
        <w:numPr>
          <w:ilvl w:val="0"/>
          <w:numId w:val="145"/>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F0184E" w:rsidRPr="003212CD">
        <w:rPr>
          <w:rFonts w:ascii="Times New Roman" w:hAnsi="Times New Roman" w:cs="Times New Roman"/>
          <w:sz w:val="24"/>
          <w:szCs w:val="24"/>
          <w:lang w:val="sr-Cyrl-BA"/>
        </w:rPr>
        <w:t>Рјешење из става 1. овог члана је коначно у управном поступку и против њега се не може изјавити жалба, али се може покренути управни спор.</w:t>
      </w:r>
    </w:p>
    <w:p w14:paraId="191DF1AC" w14:textId="77777777" w:rsidR="0032372A" w:rsidRPr="003212CD" w:rsidRDefault="0032372A" w:rsidP="00606B18">
      <w:pPr>
        <w:spacing w:after="0" w:line="240" w:lineRule="auto"/>
        <w:ind w:firstLine="708"/>
        <w:jc w:val="both"/>
        <w:rPr>
          <w:rFonts w:ascii="Times New Roman" w:hAnsi="Times New Roman" w:cs="Times New Roman"/>
          <w:sz w:val="24"/>
          <w:szCs w:val="24"/>
          <w:lang w:val="sr-Cyrl-BA"/>
        </w:rPr>
      </w:pPr>
    </w:p>
    <w:p w14:paraId="2CCD2382" w14:textId="06B67045"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E90655" w:rsidRPr="003212CD">
        <w:rPr>
          <w:rFonts w:ascii="Times New Roman" w:hAnsi="Times New Roman" w:cs="Times New Roman"/>
          <w:sz w:val="24"/>
          <w:szCs w:val="24"/>
          <w:lang w:val="sr-Cyrl-BA"/>
        </w:rPr>
        <w:t>90</w:t>
      </w:r>
      <w:r w:rsidRPr="003212CD">
        <w:rPr>
          <w:rFonts w:ascii="Times New Roman" w:hAnsi="Times New Roman" w:cs="Times New Roman"/>
          <w:sz w:val="24"/>
          <w:szCs w:val="24"/>
          <w:lang w:val="sr-Cyrl-BA"/>
        </w:rPr>
        <w:t>.</w:t>
      </w:r>
    </w:p>
    <w:p w14:paraId="1FFDAE2E" w14:textId="77777777" w:rsidR="008F5F76" w:rsidRPr="003212CD" w:rsidRDefault="008F5F76" w:rsidP="00606B18">
      <w:pPr>
        <w:spacing w:after="0" w:line="240" w:lineRule="auto"/>
        <w:jc w:val="center"/>
        <w:rPr>
          <w:rFonts w:ascii="Times New Roman" w:hAnsi="Times New Roman" w:cs="Times New Roman"/>
          <w:sz w:val="24"/>
          <w:szCs w:val="24"/>
          <w:lang w:val="sr-Cyrl-BA"/>
        </w:rPr>
      </w:pPr>
    </w:p>
    <w:p w14:paraId="7910398D" w14:textId="2FAEBB7E" w:rsidR="007C5B66" w:rsidRPr="003212CD" w:rsidRDefault="00663627" w:rsidP="00663627">
      <w:pPr>
        <w:pStyle w:val="ListParagraph"/>
        <w:numPr>
          <w:ilvl w:val="0"/>
          <w:numId w:val="14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Мјеру надзора одузимања дозволе за рад привредном друштву за ревизију </w:t>
      </w:r>
      <w:r w:rsidR="007C5B66" w:rsidRPr="003212CD">
        <w:rPr>
          <w:rFonts w:ascii="Times New Roman" w:hAnsi="Times New Roman" w:cs="Times New Roman"/>
          <w:sz w:val="24"/>
          <w:szCs w:val="24"/>
          <w:lang w:val="sr-Cyrl-BA"/>
        </w:rPr>
        <w:t>министар изриче</w:t>
      </w:r>
      <w:r w:rsidR="00434660" w:rsidRPr="003212CD">
        <w:rPr>
          <w:rFonts w:ascii="Times New Roman" w:hAnsi="Times New Roman" w:cs="Times New Roman"/>
          <w:sz w:val="24"/>
          <w:szCs w:val="24"/>
          <w:lang w:val="sr-Cyrl-BA"/>
        </w:rPr>
        <w:t xml:space="preserve"> рјешењем</w:t>
      </w:r>
      <w:r w:rsidR="007C5B66" w:rsidRPr="003212CD">
        <w:rPr>
          <w:rFonts w:ascii="Times New Roman" w:hAnsi="Times New Roman" w:cs="Times New Roman"/>
          <w:sz w:val="24"/>
          <w:szCs w:val="24"/>
          <w:lang w:val="sr-Cyrl-BA"/>
        </w:rPr>
        <w:t>.</w:t>
      </w:r>
    </w:p>
    <w:p w14:paraId="7F483A5D" w14:textId="29F2CF57" w:rsidR="0032372A" w:rsidRPr="003212CD" w:rsidRDefault="00663627" w:rsidP="00663627">
      <w:pPr>
        <w:pStyle w:val="ListParagraph"/>
        <w:numPr>
          <w:ilvl w:val="0"/>
          <w:numId w:val="14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Рјешењем се изриче мјера одузимања дозволе за рад привредном друштву за ревизију</w:t>
      </w:r>
      <w:r w:rsidR="00881ED3"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w:t>
      </w:r>
      <w:r w:rsidR="001D6B10" w:rsidRPr="003212CD">
        <w:rPr>
          <w:rFonts w:ascii="Times New Roman" w:hAnsi="Times New Roman" w:cs="Times New Roman"/>
          <w:sz w:val="24"/>
          <w:szCs w:val="24"/>
          <w:lang w:val="sr-Cyrl-BA"/>
        </w:rPr>
        <w:t>овлашћено лице Министарства утврди да</w:t>
      </w:r>
      <w:r w:rsidR="0032372A" w:rsidRPr="003212CD">
        <w:rPr>
          <w:rFonts w:ascii="Times New Roman" w:hAnsi="Times New Roman" w:cs="Times New Roman"/>
          <w:sz w:val="24"/>
          <w:szCs w:val="24"/>
          <w:lang w:val="sr-Cyrl-BA"/>
        </w:rPr>
        <w:t>:</w:t>
      </w:r>
    </w:p>
    <w:p w14:paraId="1CB9439C" w14:textId="77777777" w:rsidR="00663627" w:rsidRPr="003212CD" w:rsidRDefault="00663627" w:rsidP="00663627">
      <w:pPr>
        <w:tabs>
          <w:tab w:val="left" w:pos="709"/>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1) </w:t>
      </w:r>
      <w:r w:rsidR="0032372A" w:rsidRPr="003212CD">
        <w:rPr>
          <w:rFonts w:ascii="Times New Roman" w:hAnsi="Times New Roman" w:cs="Times New Roman"/>
          <w:sz w:val="24"/>
          <w:szCs w:val="24"/>
          <w:lang w:val="sr-Cyrl-BA"/>
        </w:rPr>
        <w:t xml:space="preserve">је дозвола за обављање послова ревизије издата на основу неистинитих података, </w:t>
      </w:r>
    </w:p>
    <w:p w14:paraId="120179CC" w14:textId="77777777" w:rsidR="00663627" w:rsidRPr="003212CD" w:rsidRDefault="00663627" w:rsidP="00663627">
      <w:pPr>
        <w:tabs>
          <w:tab w:val="left" w:pos="709"/>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2) </w:t>
      </w:r>
      <w:r w:rsidR="0032372A" w:rsidRPr="003212CD">
        <w:rPr>
          <w:rFonts w:ascii="Times New Roman" w:hAnsi="Times New Roman" w:cs="Times New Roman"/>
          <w:sz w:val="24"/>
          <w:szCs w:val="24"/>
          <w:lang w:val="sr-Cyrl-BA"/>
        </w:rPr>
        <w:t>је привредно друштво за ревизију прекршило мјеру надзора привр</w:t>
      </w:r>
      <w:r w:rsidR="001D6B10" w:rsidRPr="003212CD">
        <w:rPr>
          <w:rFonts w:ascii="Times New Roman" w:hAnsi="Times New Roman" w:cs="Times New Roman"/>
          <w:sz w:val="24"/>
          <w:szCs w:val="24"/>
          <w:lang w:val="sr-Cyrl-BA"/>
        </w:rPr>
        <w:t>еменог одузимања дозволе за рад</w:t>
      </w:r>
      <w:r w:rsidRPr="003212CD">
        <w:rPr>
          <w:rFonts w:ascii="Times New Roman" w:hAnsi="Times New Roman" w:cs="Times New Roman"/>
          <w:sz w:val="24"/>
          <w:szCs w:val="24"/>
          <w:lang w:val="sr-Cyrl-BA"/>
        </w:rPr>
        <w:t>,</w:t>
      </w:r>
    </w:p>
    <w:p w14:paraId="59B081F8" w14:textId="33AE530A" w:rsidR="0032372A" w:rsidRPr="003212CD" w:rsidRDefault="00663627" w:rsidP="00663627">
      <w:pPr>
        <w:tabs>
          <w:tab w:val="left" w:pos="709"/>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t xml:space="preserve">3) </w:t>
      </w:r>
      <w:r w:rsidR="0032372A" w:rsidRPr="003212CD">
        <w:rPr>
          <w:rFonts w:ascii="Times New Roman" w:hAnsi="Times New Roman" w:cs="Times New Roman"/>
          <w:sz w:val="24"/>
          <w:szCs w:val="24"/>
          <w:lang w:val="sr-Cyrl-BA"/>
        </w:rPr>
        <w:t xml:space="preserve">престане да испуњава услове прописане овим законом. </w:t>
      </w:r>
    </w:p>
    <w:p w14:paraId="49F98461" w14:textId="41B46E31" w:rsidR="000634FD" w:rsidRPr="003212CD" w:rsidRDefault="00663627" w:rsidP="00663627">
      <w:pPr>
        <w:pStyle w:val="ListParagraph"/>
        <w:numPr>
          <w:ilvl w:val="0"/>
          <w:numId w:val="14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0634FD" w:rsidRPr="003212CD">
        <w:rPr>
          <w:rFonts w:ascii="Times New Roman" w:hAnsi="Times New Roman" w:cs="Times New Roman"/>
          <w:sz w:val="24"/>
          <w:szCs w:val="24"/>
          <w:lang w:val="sr-Cyrl-BA"/>
        </w:rPr>
        <w:t xml:space="preserve">Рјешењем о одузимању дозволе за рад привредном друштву за ревизију може се утврдити и период у коме се привредном друштву за ревизију коме се одузима </w:t>
      </w:r>
      <w:r w:rsidR="005E21D7" w:rsidRPr="003212CD">
        <w:rPr>
          <w:rFonts w:ascii="Times New Roman" w:hAnsi="Times New Roman" w:cs="Times New Roman"/>
          <w:sz w:val="24"/>
          <w:szCs w:val="24"/>
          <w:lang w:val="sr-Cyrl-BA"/>
        </w:rPr>
        <w:t>дозвола за рад</w:t>
      </w:r>
      <w:r w:rsidR="000634FD" w:rsidRPr="003212CD">
        <w:rPr>
          <w:rFonts w:ascii="Times New Roman" w:hAnsi="Times New Roman" w:cs="Times New Roman"/>
          <w:sz w:val="24"/>
          <w:szCs w:val="24"/>
          <w:lang w:val="sr-Cyrl-BA"/>
        </w:rPr>
        <w:t xml:space="preserve"> не може издати нова, а који не може бити дужи од три године.</w:t>
      </w:r>
    </w:p>
    <w:p w14:paraId="6688557D" w14:textId="41F4132F" w:rsidR="0032372A" w:rsidRPr="003212CD" w:rsidRDefault="00663627" w:rsidP="00663627">
      <w:pPr>
        <w:pStyle w:val="ListParagraph"/>
        <w:numPr>
          <w:ilvl w:val="0"/>
          <w:numId w:val="14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Рјешење из става 1. овог члана коначно је у управном поступку, а против њега се може покренути управни спор.</w:t>
      </w:r>
    </w:p>
    <w:p w14:paraId="17448D7B" w14:textId="77777777" w:rsidR="0032372A" w:rsidRPr="003212CD" w:rsidRDefault="0032372A" w:rsidP="00606B18">
      <w:pPr>
        <w:spacing w:after="0" w:line="240" w:lineRule="auto"/>
        <w:ind w:firstLine="708"/>
        <w:jc w:val="both"/>
        <w:rPr>
          <w:rFonts w:ascii="Times New Roman" w:hAnsi="Times New Roman" w:cs="Times New Roman"/>
          <w:strike/>
          <w:sz w:val="24"/>
          <w:szCs w:val="24"/>
          <w:lang w:val="sr-Cyrl-BA"/>
        </w:rPr>
      </w:pPr>
    </w:p>
    <w:p w14:paraId="280706E5" w14:textId="6B5387C3"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72437C" w:rsidRPr="003212CD">
        <w:rPr>
          <w:rFonts w:ascii="Times New Roman" w:hAnsi="Times New Roman" w:cs="Times New Roman"/>
          <w:sz w:val="24"/>
          <w:szCs w:val="24"/>
          <w:lang w:val="sr-Cyrl-BA"/>
        </w:rPr>
        <w:t>9</w:t>
      </w:r>
      <w:r w:rsidR="00E90655" w:rsidRPr="003212CD">
        <w:rPr>
          <w:rFonts w:ascii="Times New Roman" w:hAnsi="Times New Roman" w:cs="Times New Roman"/>
          <w:sz w:val="24"/>
          <w:szCs w:val="24"/>
          <w:lang w:val="sr-Cyrl-BA"/>
        </w:rPr>
        <w:t>1</w:t>
      </w:r>
      <w:r w:rsidRPr="003212CD">
        <w:rPr>
          <w:rFonts w:ascii="Times New Roman" w:hAnsi="Times New Roman" w:cs="Times New Roman"/>
          <w:sz w:val="24"/>
          <w:szCs w:val="24"/>
          <w:lang w:val="sr-Cyrl-BA"/>
        </w:rPr>
        <w:t>.</w:t>
      </w:r>
    </w:p>
    <w:p w14:paraId="7E8C3FFE" w14:textId="77777777" w:rsidR="008F5F76" w:rsidRPr="003212CD" w:rsidRDefault="008F5F76" w:rsidP="00606B18">
      <w:pPr>
        <w:spacing w:after="0" w:line="240" w:lineRule="auto"/>
        <w:jc w:val="center"/>
        <w:rPr>
          <w:rFonts w:ascii="Times New Roman" w:hAnsi="Times New Roman" w:cs="Times New Roman"/>
          <w:sz w:val="24"/>
          <w:szCs w:val="24"/>
          <w:lang w:val="sr-Cyrl-BA"/>
        </w:rPr>
      </w:pPr>
    </w:p>
    <w:p w14:paraId="0BA25C9D" w14:textId="50E57E9E" w:rsidR="007C5B66" w:rsidRPr="003212CD" w:rsidRDefault="00B9303A" w:rsidP="00B9303A">
      <w:pPr>
        <w:pStyle w:val="ListParagraph"/>
        <w:numPr>
          <w:ilvl w:val="0"/>
          <w:numId w:val="14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1D6B10" w:rsidRPr="003212CD">
        <w:rPr>
          <w:rFonts w:ascii="Times New Roman" w:hAnsi="Times New Roman" w:cs="Times New Roman"/>
          <w:sz w:val="24"/>
          <w:szCs w:val="24"/>
          <w:lang w:val="sr-Cyrl-BA"/>
        </w:rPr>
        <w:t xml:space="preserve">Ако </w:t>
      </w:r>
      <w:r w:rsidR="0032372A" w:rsidRPr="003212CD">
        <w:rPr>
          <w:rFonts w:ascii="Times New Roman" w:hAnsi="Times New Roman" w:cs="Times New Roman"/>
          <w:sz w:val="24"/>
          <w:szCs w:val="24"/>
          <w:lang w:val="sr-Cyrl-BA"/>
        </w:rPr>
        <w:t xml:space="preserve">се у поступку надзора над радом лиценцираног овлашћеног ревизора утврде незаконитости или неправилности у његовом раду, изричу се одговарајуће мјере надзора. </w:t>
      </w:r>
    </w:p>
    <w:p w14:paraId="460C29CB" w14:textId="77777777" w:rsidR="00B9303A" w:rsidRPr="003212CD" w:rsidRDefault="00B9303A" w:rsidP="00B9303A">
      <w:pPr>
        <w:pStyle w:val="ListParagraph"/>
        <w:numPr>
          <w:ilvl w:val="0"/>
          <w:numId w:val="14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Лиценцираном овлашћеном ревизору се могу изрећи сљедеће мјере надзора:</w:t>
      </w:r>
    </w:p>
    <w:p w14:paraId="4073D1E1" w14:textId="77777777" w:rsidR="00B9303A" w:rsidRPr="003212CD" w:rsidRDefault="00B9303A" w:rsidP="00B9303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w:t>
      </w:r>
      <w:r w:rsidR="001D6B10" w:rsidRPr="003212CD">
        <w:rPr>
          <w:rFonts w:ascii="Times New Roman" w:hAnsi="Times New Roman" w:cs="Times New Roman"/>
          <w:sz w:val="24"/>
          <w:szCs w:val="24"/>
          <w:lang w:val="sr-Cyrl-BA"/>
        </w:rPr>
        <w:t>отклањање утврђених неправилности</w:t>
      </w:r>
      <w:r w:rsidR="0032372A" w:rsidRPr="003212CD">
        <w:rPr>
          <w:rFonts w:ascii="Times New Roman" w:hAnsi="Times New Roman" w:cs="Times New Roman"/>
          <w:sz w:val="24"/>
          <w:szCs w:val="24"/>
          <w:lang w:val="sr-Cyrl-BA"/>
        </w:rPr>
        <w:t>,</w:t>
      </w:r>
    </w:p>
    <w:p w14:paraId="33C8E52A" w14:textId="77777777" w:rsidR="00B9303A" w:rsidRPr="003212CD" w:rsidRDefault="00B9303A" w:rsidP="00B9303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32372A" w:rsidRPr="003212CD">
        <w:rPr>
          <w:rFonts w:ascii="Times New Roman" w:hAnsi="Times New Roman" w:cs="Times New Roman"/>
          <w:sz w:val="24"/>
          <w:szCs w:val="24"/>
          <w:lang w:val="sr-Cyrl-BA"/>
        </w:rPr>
        <w:t>условно одузимање лиценц</w:t>
      </w:r>
      <w:r w:rsidRPr="003212CD">
        <w:rPr>
          <w:rFonts w:ascii="Times New Roman" w:hAnsi="Times New Roman" w:cs="Times New Roman"/>
          <w:sz w:val="24"/>
          <w:szCs w:val="24"/>
          <w:lang w:val="sr-Cyrl-BA"/>
        </w:rPr>
        <w:t>е за обављање послова ревизије,</w:t>
      </w:r>
    </w:p>
    <w:p w14:paraId="4E2E8EBB" w14:textId="611E685E" w:rsidR="0032372A" w:rsidRPr="003212CD" w:rsidRDefault="00B9303A" w:rsidP="00B9303A">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32372A" w:rsidRPr="003212CD">
        <w:rPr>
          <w:rFonts w:ascii="Times New Roman" w:hAnsi="Times New Roman" w:cs="Times New Roman"/>
          <w:sz w:val="24"/>
          <w:szCs w:val="24"/>
          <w:lang w:val="sr-Cyrl-BA"/>
        </w:rPr>
        <w:t>одузимање лиценце за обављање послова ревизије.</w:t>
      </w:r>
    </w:p>
    <w:p w14:paraId="3D2C3792" w14:textId="119BD7E1" w:rsidR="00DC16A6" w:rsidRPr="003212CD" w:rsidRDefault="00B9303A" w:rsidP="00B9303A">
      <w:pPr>
        <w:pStyle w:val="ListParagraph"/>
        <w:numPr>
          <w:ilvl w:val="0"/>
          <w:numId w:val="14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DC16A6" w:rsidRPr="003212CD">
        <w:rPr>
          <w:rFonts w:ascii="Times New Roman" w:hAnsi="Times New Roman" w:cs="Times New Roman"/>
          <w:sz w:val="24"/>
          <w:szCs w:val="24"/>
          <w:lang w:val="sr-Cyrl-BA"/>
        </w:rPr>
        <w:t xml:space="preserve">Приједлог мјера надзора </w:t>
      </w:r>
      <w:r w:rsidR="00770B3A">
        <w:rPr>
          <w:rFonts w:ascii="Times New Roman" w:hAnsi="Times New Roman" w:cs="Times New Roman"/>
          <w:sz w:val="24"/>
          <w:szCs w:val="24"/>
          <w:lang w:val="sr-Cyrl-BA"/>
        </w:rPr>
        <w:t xml:space="preserve">над радом </w:t>
      </w:r>
      <w:r w:rsidR="00DC16A6" w:rsidRPr="003212CD">
        <w:rPr>
          <w:rFonts w:ascii="Times New Roman" w:hAnsi="Times New Roman" w:cs="Times New Roman"/>
          <w:sz w:val="24"/>
          <w:szCs w:val="24"/>
          <w:lang w:val="sr-Cyrl-BA"/>
        </w:rPr>
        <w:t>лиценцирано</w:t>
      </w:r>
      <w:r w:rsidR="00770B3A">
        <w:rPr>
          <w:rFonts w:ascii="Times New Roman" w:hAnsi="Times New Roman" w:cs="Times New Roman"/>
          <w:sz w:val="24"/>
          <w:szCs w:val="24"/>
          <w:lang w:val="sr-Cyrl-BA"/>
        </w:rPr>
        <w:t>г</w:t>
      </w:r>
      <w:r w:rsidR="00DC16A6" w:rsidRPr="003212CD">
        <w:rPr>
          <w:rFonts w:ascii="Times New Roman" w:hAnsi="Times New Roman" w:cs="Times New Roman"/>
          <w:sz w:val="24"/>
          <w:szCs w:val="24"/>
          <w:lang w:val="sr-Cyrl-BA"/>
        </w:rPr>
        <w:t xml:space="preserve"> овлашћено</w:t>
      </w:r>
      <w:r w:rsidR="00770B3A">
        <w:rPr>
          <w:rFonts w:ascii="Times New Roman" w:hAnsi="Times New Roman" w:cs="Times New Roman"/>
          <w:sz w:val="24"/>
          <w:szCs w:val="24"/>
          <w:lang w:val="sr-Cyrl-BA"/>
        </w:rPr>
        <w:t>г</w:t>
      </w:r>
      <w:r w:rsidR="00DC16A6" w:rsidRPr="003212CD">
        <w:rPr>
          <w:rFonts w:ascii="Times New Roman" w:hAnsi="Times New Roman" w:cs="Times New Roman"/>
          <w:sz w:val="24"/>
          <w:szCs w:val="24"/>
          <w:lang w:val="sr-Cyrl-BA"/>
        </w:rPr>
        <w:t xml:space="preserve"> ревизор</w:t>
      </w:r>
      <w:r w:rsidR="00770B3A">
        <w:rPr>
          <w:rFonts w:ascii="Times New Roman" w:hAnsi="Times New Roman" w:cs="Times New Roman"/>
          <w:sz w:val="24"/>
          <w:szCs w:val="24"/>
          <w:lang w:val="sr-Cyrl-BA"/>
        </w:rPr>
        <w:t>а</w:t>
      </w:r>
      <w:r w:rsidR="00DC16A6" w:rsidRPr="003212CD">
        <w:rPr>
          <w:rFonts w:ascii="Times New Roman" w:hAnsi="Times New Roman" w:cs="Times New Roman"/>
          <w:sz w:val="24"/>
          <w:szCs w:val="24"/>
          <w:lang w:val="sr-Cyrl-BA"/>
        </w:rPr>
        <w:t xml:space="preserve"> </w:t>
      </w:r>
      <w:r w:rsidR="002514F6" w:rsidRPr="003212CD">
        <w:rPr>
          <w:rFonts w:ascii="Times New Roman" w:hAnsi="Times New Roman" w:cs="Times New Roman"/>
          <w:sz w:val="24"/>
          <w:szCs w:val="24"/>
          <w:lang w:val="sr-Cyrl-BA"/>
        </w:rPr>
        <w:t xml:space="preserve">разматра </w:t>
      </w:r>
      <w:r w:rsidR="008F5F76" w:rsidRPr="003212CD">
        <w:rPr>
          <w:rFonts w:ascii="Times New Roman" w:hAnsi="Times New Roman" w:cs="Times New Roman"/>
          <w:sz w:val="24"/>
          <w:szCs w:val="24"/>
          <w:lang w:val="sr-Cyrl-BA"/>
        </w:rPr>
        <w:t xml:space="preserve">и о њему се изјашњава </w:t>
      </w:r>
      <w:r w:rsidR="002514F6" w:rsidRPr="003212CD">
        <w:rPr>
          <w:rFonts w:ascii="Times New Roman" w:hAnsi="Times New Roman" w:cs="Times New Roman"/>
          <w:sz w:val="24"/>
          <w:szCs w:val="24"/>
          <w:lang w:val="sr-Cyrl-BA"/>
        </w:rPr>
        <w:t>Савјет</w:t>
      </w:r>
      <w:r w:rsidR="00DC16A6" w:rsidRPr="003212CD">
        <w:rPr>
          <w:rFonts w:ascii="Times New Roman" w:hAnsi="Times New Roman" w:cs="Times New Roman"/>
          <w:sz w:val="24"/>
          <w:szCs w:val="24"/>
          <w:lang w:val="sr-Cyrl-BA"/>
        </w:rPr>
        <w:t>.</w:t>
      </w:r>
    </w:p>
    <w:p w14:paraId="39393829" w14:textId="1C678529" w:rsidR="007C5B66" w:rsidRPr="003212CD" w:rsidRDefault="00B9303A" w:rsidP="00B9303A">
      <w:pPr>
        <w:pStyle w:val="ListParagraph"/>
        <w:numPr>
          <w:ilvl w:val="0"/>
          <w:numId w:val="14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Мјере из става 2. овог члана изричу се</w:t>
      </w:r>
      <w:r w:rsidR="00CC2A9B" w:rsidRPr="003212CD">
        <w:rPr>
          <w:rFonts w:ascii="Times New Roman" w:hAnsi="Times New Roman" w:cs="Times New Roman"/>
          <w:sz w:val="24"/>
          <w:szCs w:val="24"/>
          <w:lang w:val="sr-Cyrl-BA"/>
        </w:rPr>
        <w:t xml:space="preserve"> опоменом или</w:t>
      </w:r>
      <w:r w:rsidR="0032372A" w:rsidRPr="003212CD">
        <w:rPr>
          <w:rFonts w:ascii="Times New Roman" w:hAnsi="Times New Roman" w:cs="Times New Roman"/>
          <w:sz w:val="24"/>
          <w:szCs w:val="24"/>
          <w:lang w:val="sr-Cyrl-BA"/>
        </w:rPr>
        <w:t xml:space="preserve"> рјешењем.</w:t>
      </w:r>
    </w:p>
    <w:p w14:paraId="53D95B19" w14:textId="676BFC4E" w:rsidR="007C5B66" w:rsidRPr="003212CD" w:rsidRDefault="00B9303A" w:rsidP="00B9303A">
      <w:pPr>
        <w:pStyle w:val="ListParagraph"/>
        <w:numPr>
          <w:ilvl w:val="0"/>
          <w:numId w:val="14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Мјере надзора </w:t>
      </w:r>
      <w:r w:rsidR="003F7A4A" w:rsidRPr="003212CD">
        <w:rPr>
          <w:rFonts w:ascii="Times New Roman" w:hAnsi="Times New Roman" w:cs="Times New Roman"/>
          <w:sz w:val="24"/>
          <w:szCs w:val="24"/>
          <w:lang w:val="sr-Cyrl-BA"/>
        </w:rPr>
        <w:t xml:space="preserve">се </w:t>
      </w:r>
      <w:r w:rsidR="0032372A" w:rsidRPr="003212CD">
        <w:rPr>
          <w:rFonts w:ascii="Times New Roman" w:hAnsi="Times New Roman" w:cs="Times New Roman"/>
          <w:sz w:val="24"/>
          <w:szCs w:val="24"/>
          <w:lang w:val="sr-Cyrl-BA"/>
        </w:rPr>
        <w:t>изричу најкасније у року од 60 дана од истека рока за достављање примјед</w:t>
      </w:r>
      <w:r w:rsidR="00881ED3" w:rsidRPr="003212CD">
        <w:rPr>
          <w:rFonts w:ascii="Times New Roman" w:hAnsi="Times New Roman" w:cs="Times New Roman"/>
          <w:sz w:val="24"/>
          <w:szCs w:val="24"/>
          <w:lang w:val="sr-Cyrl-BA"/>
        </w:rPr>
        <w:t>а</w:t>
      </w:r>
      <w:r w:rsidR="0032372A" w:rsidRPr="003212CD">
        <w:rPr>
          <w:rFonts w:ascii="Times New Roman" w:hAnsi="Times New Roman" w:cs="Times New Roman"/>
          <w:sz w:val="24"/>
          <w:szCs w:val="24"/>
          <w:lang w:val="sr-Cyrl-BA"/>
        </w:rPr>
        <w:t>б</w:t>
      </w:r>
      <w:r w:rsidR="00881ED3" w:rsidRPr="003212CD">
        <w:rPr>
          <w:rFonts w:ascii="Times New Roman" w:hAnsi="Times New Roman" w:cs="Times New Roman"/>
          <w:sz w:val="24"/>
          <w:szCs w:val="24"/>
          <w:lang w:val="sr-Cyrl-BA"/>
        </w:rPr>
        <w:t>а</w:t>
      </w:r>
      <w:r w:rsidR="0032372A" w:rsidRPr="003212CD">
        <w:rPr>
          <w:rFonts w:ascii="Times New Roman" w:hAnsi="Times New Roman" w:cs="Times New Roman"/>
          <w:sz w:val="24"/>
          <w:szCs w:val="24"/>
          <w:lang w:val="sr-Cyrl-BA"/>
        </w:rPr>
        <w:t xml:space="preserve"> на записник, односно од дана уручења допунског записника о надзору.</w:t>
      </w:r>
    </w:p>
    <w:p w14:paraId="562581D4" w14:textId="77777777" w:rsidR="008F5F76" w:rsidRPr="003212CD" w:rsidRDefault="008F5F76" w:rsidP="00606B18">
      <w:pPr>
        <w:pStyle w:val="ListParagraph"/>
        <w:spacing w:after="0" w:line="240" w:lineRule="auto"/>
        <w:ind w:left="360"/>
        <w:jc w:val="both"/>
        <w:rPr>
          <w:rFonts w:ascii="Times New Roman" w:hAnsi="Times New Roman" w:cs="Times New Roman"/>
          <w:sz w:val="24"/>
          <w:szCs w:val="24"/>
          <w:lang w:val="sr-Cyrl-BA"/>
        </w:rPr>
      </w:pPr>
    </w:p>
    <w:p w14:paraId="6F00A4DC" w14:textId="77F2861E"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w:t>
      </w:r>
      <w:r w:rsidR="0072437C" w:rsidRPr="003212CD">
        <w:rPr>
          <w:rFonts w:ascii="Times New Roman" w:hAnsi="Times New Roman" w:cs="Times New Roman"/>
          <w:sz w:val="24"/>
          <w:szCs w:val="24"/>
          <w:lang w:val="sr-Cyrl-BA"/>
        </w:rPr>
        <w:t xml:space="preserve"> </w:t>
      </w:r>
      <w:r w:rsidR="00E90655" w:rsidRPr="003212CD">
        <w:rPr>
          <w:rFonts w:ascii="Times New Roman" w:hAnsi="Times New Roman" w:cs="Times New Roman"/>
          <w:sz w:val="24"/>
          <w:szCs w:val="24"/>
          <w:lang w:val="sr-Cyrl-BA"/>
        </w:rPr>
        <w:t>92</w:t>
      </w:r>
      <w:r w:rsidRPr="003212CD">
        <w:rPr>
          <w:rFonts w:ascii="Times New Roman" w:hAnsi="Times New Roman" w:cs="Times New Roman"/>
          <w:sz w:val="24"/>
          <w:szCs w:val="24"/>
          <w:lang w:val="sr-Cyrl-BA"/>
        </w:rPr>
        <w:t>.</w:t>
      </w:r>
    </w:p>
    <w:p w14:paraId="2E102084" w14:textId="77777777" w:rsidR="008F5F76" w:rsidRPr="003212CD" w:rsidRDefault="008F5F76" w:rsidP="00606B18">
      <w:pPr>
        <w:spacing w:after="0" w:line="240" w:lineRule="auto"/>
        <w:jc w:val="center"/>
        <w:rPr>
          <w:rFonts w:ascii="Times New Roman" w:hAnsi="Times New Roman" w:cs="Times New Roman"/>
          <w:sz w:val="24"/>
          <w:szCs w:val="24"/>
          <w:lang w:val="sr-Cyrl-BA"/>
        </w:rPr>
      </w:pPr>
    </w:p>
    <w:p w14:paraId="06C18888" w14:textId="0C50BFDB" w:rsidR="0032372A" w:rsidRPr="003212CD" w:rsidRDefault="001D6B10" w:rsidP="00606B1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Опомена се издаје </w:t>
      </w:r>
      <w:r w:rsidR="00F855DC" w:rsidRPr="003212CD">
        <w:rPr>
          <w:rFonts w:ascii="Times New Roman" w:hAnsi="Times New Roman" w:cs="Times New Roman"/>
          <w:sz w:val="24"/>
          <w:szCs w:val="24"/>
          <w:lang w:val="sr-Cyrl-BA"/>
        </w:rPr>
        <w:t>ако</w:t>
      </w:r>
      <w:r w:rsidRPr="003212CD">
        <w:rPr>
          <w:rFonts w:ascii="Times New Roman" w:hAnsi="Times New Roman" w:cs="Times New Roman"/>
          <w:sz w:val="24"/>
          <w:szCs w:val="24"/>
          <w:lang w:val="sr-Cyrl-BA"/>
        </w:rPr>
        <w:t xml:space="preserve"> </w:t>
      </w:r>
      <w:r w:rsidR="00785F92" w:rsidRPr="003212CD">
        <w:rPr>
          <w:rFonts w:ascii="Times New Roman" w:hAnsi="Times New Roman" w:cs="Times New Roman"/>
          <w:sz w:val="24"/>
          <w:szCs w:val="24"/>
          <w:lang w:val="sr-Cyrl-BA"/>
        </w:rPr>
        <w:t xml:space="preserve">се </w:t>
      </w:r>
      <w:r w:rsidRPr="003212CD">
        <w:rPr>
          <w:rFonts w:ascii="Times New Roman" w:hAnsi="Times New Roman" w:cs="Times New Roman"/>
          <w:sz w:val="24"/>
          <w:szCs w:val="24"/>
          <w:lang w:val="sr-Cyrl-BA"/>
        </w:rPr>
        <w:t xml:space="preserve">у току </w:t>
      </w:r>
      <w:r w:rsidR="00881ED3" w:rsidRPr="003212CD">
        <w:rPr>
          <w:rFonts w:ascii="Times New Roman" w:hAnsi="Times New Roman" w:cs="Times New Roman"/>
          <w:sz w:val="24"/>
          <w:szCs w:val="24"/>
          <w:lang w:val="sr-Cyrl-BA"/>
        </w:rPr>
        <w:t>с</w:t>
      </w:r>
      <w:r w:rsidRPr="003212CD">
        <w:rPr>
          <w:rFonts w:ascii="Times New Roman" w:hAnsi="Times New Roman" w:cs="Times New Roman"/>
          <w:sz w:val="24"/>
          <w:szCs w:val="24"/>
          <w:lang w:val="sr-Cyrl-BA"/>
        </w:rPr>
        <w:t>провођења надзора над радом лиценцираног овлаш</w:t>
      </w:r>
      <w:r w:rsidR="00BB3C07" w:rsidRPr="003212CD">
        <w:rPr>
          <w:rFonts w:ascii="Times New Roman" w:hAnsi="Times New Roman" w:cs="Times New Roman"/>
          <w:sz w:val="24"/>
          <w:szCs w:val="24"/>
          <w:lang w:val="sr-Cyrl-BA"/>
        </w:rPr>
        <w:t xml:space="preserve">ћеног ревизора утврди да </w:t>
      </w:r>
      <w:r w:rsidR="0032372A" w:rsidRPr="003212CD">
        <w:rPr>
          <w:rFonts w:ascii="Times New Roman" w:hAnsi="Times New Roman" w:cs="Times New Roman"/>
          <w:sz w:val="24"/>
          <w:szCs w:val="24"/>
          <w:lang w:val="sr-Cyrl-BA"/>
        </w:rPr>
        <w:t>не поступа у складу са овим законом, стандардима и правилима струке</w:t>
      </w:r>
      <w:r w:rsidR="00881ED3"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али тако да то битно не утиче на квалитет ревизорског извјештаја и не постоји ризик по јавни интерес.</w:t>
      </w:r>
    </w:p>
    <w:p w14:paraId="03AAAADF" w14:textId="77777777" w:rsidR="00881ED3" w:rsidRPr="003212CD" w:rsidRDefault="00881ED3" w:rsidP="00606B18">
      <w:pPr>
        <w:spacing w:after="0" w:line="240" w:lineRule="auto"/>
        <w:jc w:val="center"/>
        <w:rPr>
          <w:rFonts w:ascii="Times New Roman" w:hAnsi="Times New Roman" w:cs="Times New Roman"/>
          <w:sz w:val="24"/>
          <w:szCs w:val="24"/>
          <w:lang w:val="sr-Cyrl-BA"/>
        </w:rPr>
      </w:pPr>
    </w:p>
    <w:p w14:paraId="499F7F94" w14:textId="10DCDA2D"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72437C" w:rsidRPr="003212CD">
        <w:rPr>
          <w:rFonts w:ascii="Times New Roman" w:hAnsi="Times New Roman" w:cs="Times New Roman"/>
          <w:sz w:val="24"/>
          <w:szCs w:val="24"/>
          <w:lang w:val="sr-Cyrl-BA"/>
        </w:rPr>
        <w:t>9</w:t>
      </w:r>
      <w:r w:rsidR="00E90655" w:rsidRPr="003212CD">
        <w:rPr>
          <w:rFonts w:ascii="Times New Roman" w:hAnsi="Times New Roman" w:cs="Times New Roman"/>
          <w:sz w:val="24"/>
          <w:szCs w:val="24"/>
          <w:lang w:val="sr-Cyrl-BA"/>
        </w:rPr>
        <w:t>3</w:t>
      </w:r>
      <w:r w:rsidRPr="003212CD">
        <w:rPr>
          <w:rFonts w:ascii="Times New Roman" w:hAnsi="Times New Roman" w:cs="Times New Roman"/>
          <w:sz w:val="24"/>
          <w:szCs w:val="24"/>
          <w:lang w:val="sr-Cyrl-BA"/>
        </w:rPr>
        <w:t>.</w:t>
      </w:r>
    </w:p>
    <w:p w14:paraId="7ACC0C5D" w14:textId="77777777" w:rsidR="00BB3C07" w:rsidRPr="003212CD" w:rsidRDefault="00BB3C07" w:rsidP="00606B18">
      <w:pPr>
        <w:spacing w:after="0" w:line="240" w:lineRule="auto"/>
        <w:jc w:val="center"/>
        <w:rPr>
          <w:rFonts w:ascii="Times New Roman" w:hAnsi="Times New Roman" w:cs="Times New Roman"/>
          <w:sz w:val="24"/>
          <w:szCs w:val="24"/>
          <w:lang w:val="sr-Cyrl-BA"/>
        </w:rPr>
      </w:pPr>
    </w:p>
    <w:p w14:paraId="08D85050" w14:textId="4569DB2B" w:rsidR="007C5B66" w:rsidRPr="003212CD" w:rsidRDefault="00B9303A" w:rsidP="00B9303A">
      <w:pPr>
        <w:pStyle w:val="ListParagraph"/>
        <w:numPr>
          <w:ilvl w:val="0"/>
          <w:numId w:val="14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Мјеру надзора условног одузимања лиценце овлашћеном ревизору министар изриче рјешењем</w:t>
      </w:r>
      <w:r w:rsidR="00881ED3"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32372A" w:rsidRPr="003212CD">
        <w:rPr>
          <w:rFonts w:ascii="Times New Roman" w:hAnsi="Times New Roman" w:cs="Times New Roman"/>
          <w:sz w:val="24"/>
          <w:szCs w:val="24"/>
          <w:lang w:val="sr-Cyrl-BA"/>
        </w:rPr>
        <w:t xml:space="preserve"> се у поступку надзора утврди да лиценцирани овлашћени ревизор не обавља ревизију у складу са овим законом и подзаконским актима. </w:t>
      </w:r>
    </w:p>
    <w:p w14:paraId="5AFC397F" w14:textId="2BEA6154" w:rsidR="007C5B66" w:rsidRPr="003212CD" w:rsidRDefault="00B9303A" w:rsidP="00B9303A">
      <w:pPr>
        <w:pStyle w:val="ListParagraph"/>
        <w:numPr>
          <w:ilvl w:val="0"/>
          <w:numId w:val="14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У рјешењу из става 1. овог члана истовремено се одређује да се изречена мјера неће извршити ако лиценцирани овлашћени ревизор у периоду који је одређен </w:t>
      </w:r>
      <w:r w:rsidR="0032372A" w:rsidRPr="003212CD">
        <w:rPr>
          <w:rFonts w:ascii="Times New Roman" w:hAnsi="Times New Roman" w:cs="Times New Roman"/>
          <w:sz w:val="24"/>
          <w:szCs w:val="24"/>
          <w:lang w:val="sr-Cyrl-BA"/>
        </w:rPr>
        <w:lastRenderedPageBreak/>
        <w:t>рјешењем, а који не може бити дужи од двије године, не учини нову повреду овог закона у поступку обављања ревизије.</w:t>
      </w:r>
    </w:p>
    <w:p w14:paraId="2B130D0A" w14:textId="59A4933D" w:rsidR="007C5B66" w:rsidRPr="003212CD" w:rsidRDefault="00B9303A" w:rsidP="00B9303A">
      <w:pPr>
        <w:pStyle w:val="ListParagraph"/>
        <w:numPr>
          <w:ilvl w:val="0"/>
          <w:numId w:val="14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Лиценцираном овлашћеном ревизору којем је изречена мјера из става 1. овог члана одузима се лиценца за обављање послова ревизије ако у периоду који је одређен рјешењем учини нову повреду овог закона приликом обављања ревизије.</w:t>
      </w:r>
    </w:p>
    <w:p w14:paraId="12A67A7E" w14:textId="19B173CD" w:rsidR="0032372A" w:rsidRPr="003212CD" w:rsidRDefault="00B9303A" w:rsidP="00B9303A">
      <w:pPr>
        <w:pStyle w:val="ListParagraph"/>
        <w:numPr>
          <w:ilvl w:val="0"/>
          <w:numId w:val="14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Рјешење из става 1. овог члана је коначно у управном поступку и против њега се не може изјавити жалба, али се може покренути управни спор. </w:t>
      </w:r>
    </w:p>
    <w:p w14:paraId="117BECC9" w14:textId="77777777" w:rsidR="00172BBC" w:rsidRPr="003212CD" w:rsidRDefault="00172BBC" w:rsidP="00606B18">
      <w:pPr>
        <w:spacing w:after="0" w:line="240" w:lineRule="auto"/>
        <w:jc w:val="center"/>
        <w:rPr>
          <w:rFonts w:ascii="Times New Roman" w:hAnsi="Times New Roman" w:cs="Times New Roman"/>
          <w:sz w:val="24"/>
          <w:szCs w:val="24"/>
          <w:lang w:val="sr-Cyrl-BA"/>
        </w:rPr>
      </w:pPr>
    </w:p>
    <w:p w14:paraId="3A32DFE1" w14:textId="6C54EFAF"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9</w:t>
      </w:r>
      <w:r w:rsidR="00E90655" w:rsidRPr="003212CD">
        <w:rPr>
          <w:rFonts w:ascii="Times New Roman" w:hAnsi="Times New Roman" w:cs="Times New Roman"/>
          <w:sz w:val="24"/>
          <w:szCs w:val="24"/>
          <w:lang w:val="sr-Cyrl-BA"/>
        </w:rPr>
        <w:t>4</w:t>
      </w:r>
      <w:r w:rsidRPr="003212CD">
        <w:rPr>
          <w:rFonts w:ascii="Times New Roman" w:hAnsi="Times New Roman" w:cs="Times New Roman"/>
          <w:sz w:val="24"/>
          <w:szCs w:val="24"/>
          <w:lang w:val="sr-Cyrl-BA"/>
        </w:rPr>
        <w:t>.</w:t>
      </w:r>
    </w:p>
    <w:p w14:paraId="7827C7D4" w14:textId="77777777" w:rsidR="00BB3C07" w:rsidRPr="003212CD" w:rsidRDefault="00BB3C07" w:rsidP="00606B18">
      <w:pPr>
        <w:spacing w:after="0" w:line="240" w:lineRule="auto"/>
        <w:jc w:val="center"/>
        <w:rPr>
          <w:rFonts w:ascii="Times New Roman" w:hAnsi="Times New Roman" w:cs="Times New Roman"/>
          <w:sz w:val="24"/>
          <w:szCs w:val="24"/>
          <w:lang w:val="sr-Cyrl-BA"/>
        </w:rPr>
      </w:pPr>
    </w:p>
    <w:p w14:paraId="4CC37B2D" w14:textId="423D3943" w:rsidR="0032372A" w:rsidRPr="003212CD" w:rsidRDefault="00B9303A" w:rsidP="00B9303A">
      <w:pPr>
        <w:pStyle w:val="ListParagraph"/>
        <w:numPr>
          <w:ilvl w:val="0"/>
          <w:numId w:val="15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Л</w:t>
      </w:r>
      <w:r w:rsidR="00BB3C07" w:rsidRPr="003212CD">
        <w:rPr>
          <w:rFonts w:ascii="Times New Roman" w:hAnsi="Times New Roman" w:cs="Times New Roman"/>
          <w:sz w:val="24"/>
          <w:szCs w:val="24"/>
          <w:lang w:val="sr-Cyrl-BA"/>
        </w:rPr>
        <w:t xml:space="preserve">иценцираном овлашћеном ревизору </w:t>
      </w:r>
      <w:r w:rsidR="0032372A" w:rsidRPr="003212CD">
        <w:rPr>
          <w:rFonts w:ascii="Times New Roman" w:hAnsi="Times New Roman" w:cs="Times New Roman"/>
          <w:sz w:val="24"/>
          <w:szCs w:val="24"/>
          <w:lang w:val="sr-Cyrl-BA"/>
        </w:rPr>
        <w:t>мјеру надзора одузимања лиценце изриче министар рјешењем у случају да у поступку надзора овлашћена лица Министарства утврде да:</w:t>
      </w:r>
    </w:p>
    <w:p w14:paraId="7EA73E65" w14:textId="77777777" w:rsidR="007C5B66" w:rsidRPr="003212CD" w:rsidRDefault="0032372A" w:rsidP="00B9303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је лиценца добијена навођењем неистинитих података,</w:t>
      </w:r>
    </w:p>
    <w:p w14:paraId="19AC871D" w14:textId="2F86613B" w:rsidR="007C5B66" w:rsidRPr="003212CD" w:rsidRDefault="0032372A" w:rsidP="00B9303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је лице правоснажно осуђено за кривична дјела против привреде и платног промета, против службене дужности и против правног саобраћаја</w:t>
      </w:r>
      <w:r w:rsidR="00ED51D3" w:rsidRPr="003212CD">
        <w:rPr>
          <w:rFonts w:ascii="Times New Roman" w:hAnsi="Times New Roman" w:cs="Times New Roman"/>
          <w:sz w:val="24"/>
          <w:szCs w:val="24"/>
          <w:lang w:val="sr-Cyrl-BA"/>
        </w:rPr>
        <w:t>, као</w:t>
      </w:r>
      <w:r w:rsidRPr="003212CD">
        <w:rPr>
          <w:rFonts w:ascii="Times New Roman" w:hAnsi="Times New Roman" w:cs="Times New Roman"/>
          <w:sz w:val="24"/>
          <w:szCs w:val="24"/>
          <w:lang w:val="sr-Cyrl-BA"/>
        </w:rPr>
        <w:t xml:space="preserve"> и</w:t>
      </w:r>
      <w:r w:rsidR="00ED51D3" w:rsidRPr="003212CD">
        <w:rPr>
          <w:rFonts w:ascii="Times New Roman" w:hAnsi="Times New Roman" w:cs="Times New Roman"/>
          <w:sz w:val="24"/>
          <w:szCs w:val="24"/>
          <w:lang w:val="sr-Cyrl-BA"/>
        </w:rPr>
        <w:t xml:space="preserve"> за</w:t>
      </w:r>
      <w:r w:rsidRPr="003212CD">
        <w:rPr>
          <w:rFonts w:ascii="Times New Roman" w:hAnsi="Times New Roman" w:cs="Times New Roman"/>
          <w:sz w:val="24"/>
          <w:szCs w:val="24"/>
          <w:lang w:val="sr-Cyrl-BA"/>
        </w:rPr>
        <w:t xml:space="preserve"> свако друго кривично дјело које га чини неподобним за обављање послова лиценцираног овлашћеног ревизора,</w:t>
      </w:r>
    </w:p>
    <w:p w14:paraId="50355409" w14:textId="77777777" w:rsidR="007C5B66" w:rsidRPr="003212CD" w:rsidRDefault="0032372A" w:rsidP="00B9303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поступа супротно правилима ревизије и ако због тога ревизорски извјештај који је потписао садржи недостатке, односно доводи у заблуду кориснике ревизорског извјештаја,</w:t>
      </w:r>
    </w:p>
    <w:p w14:paraId="546AD291" w14:textId="0909D645" w:rsidR="007C5B66" w:rsidRPr="003212CD" w:rsidRDefault="0032372A" w:rsidP="00B9303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поштује обавезу заштите пов</w:t>
      </w:r>
      <w:r w:rsidR="00881ED3" w:rsidRPr="003212CD">
        <w:rPr>
          <w:rFonts w:ascii="Times New Roman" w:hAnsi="Times New Roman" w:cs="Times New Roman"/>
          <w:sz w:val="24"/>
          <w:szCs w:val="24"/>
          <w:lang w:val="sr-Cyrl-BA"/>
        </w:rPr>
        <w:t>ј</w:t>
      </w:r>
      <w:r w:rsidRPr="003212CD">
        <w:rPr>
          <w:rFonts w:ascii="Times New Roman" w:hAnsi="Times New Roman" w:cs="Times New Roman"/>
          <w:sz w:val="24"/>
          <w:szCs w:val="24"/>
          <w:lang w:val="sr-Cyrl-BA"/>
        </w:rPr>
        <w:t>ерљивих података,</w:t>
      </w:r>
    </w:p>
    <w:p w14:paraId="57B2DF6B" w14:textId="77777777" w:rsidR="007C5B66" w:rsidRPr="003212CD" w:rsidRDefault="0032372A" w:rsidP="00B9303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ако је лиценцирани овлашћени ревизор одговорно лице у привредном друштву за ревизију којем је одузета дозвола за рад у поступку спровођења надзора,</w:t>
      </w:r>
    </w:p>
    <w:p w14:paraId="5D915246" w14:textId="77777777" w:rsidR="007C5B66" w:rsidRPr="003212CD" w:rsidRDefault="0032372A" w:rsidP="00B9303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ако лиценцирани овлашћени ревизор прекрши мјеру условног одузимања лиценце,</w:t>
      </w:r>
    </w:p>
    <w:p w14:paraId="26D9C085" w14:textId="16262A56" w:rsidR="007C5B66" w:rsidRPr="003212CD" w:rsidRDefault="0032372A" w:rsidP="00B9303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ако му је изречена мје</w:t>
      </w:r>
      <w:r w:rsidR="00BB3C07" w:rsidRPr="003212CD">
        <w:rPr>
          <w:rFonts w:ascii="Times New Roman" w:hAnsi="Times New Roman" w:cs="Times New Roman"/>
          <w:sz w:val="24"/>
          <w:szCs w:val="24"/>
          <w:lang w:val="sr-Cyrl-BA"/>
        </w:rPr>
        <w:t>ра забране обављања дјелатности,</w:t>
      </w:r>
    </w:p>
    <w:p w14:paraId="5A46E240" w14:textId="6BC284B0" w:rsidR="0032372A" w:rsidRPr="003212CD" w:rsidRDefault="0032372A" w:rsidP="00B9303A">
      <w:pPr>
        <w:pStyle w:val="ListParagraph"/>
        <w:numPr>
          <w:ilvl w:val="0"/>
          <w:numId w:val="15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на захтјев професионалног удружења које је утврдило постојање неправилности</w:t>
      </w:r>
      <w:r w:rsidR="00726D2A" w:rsidRPr="003212CD">
        <w:rPr>
          <w:rFonts w:ascii="Times New Roman" w:hAnsi="Times New Roman" w:cs="Times New Roman"/>
          <w:sz w:val="24"/>
          <w:szCs w:val="24"/>
          <w:lang w:val="sr-Cyrl-BA"/>
        </w:rPr>
        <w:t>.</w:t>
      </w:r>
    </w:p>
    <w:p w14:paraId="6CD021BD" w14:textId="596DB9C8" w:rsidR="007C5B66" w:rsidRPr="003212CD" w:rsidRDefault="00B9303A" w:rsidP="00B9303A">
      <w:pPr>
        <w:pStyle w:val="ListParagraph"/>
        <w:numPr>
          <w:ilvl w:val="0"/>
          <w:numId w:val="15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 xml:space="preserve">Рјешењем о одузимању лиценце може се утврдити и период у коме се лиценцираном овлашћеном ревизору коме се одузима лиценца не може издати нова, а који не може бити дужи од три године </w:t>
      </w:r>
      <w:r w:rsidR="00881ED3" w:rsidRPr="003212CD">
        <w:rPr>
          <w:rFonts w:ascii="Times New Roman" w:hAnsi="Times New Roman" w:cs="Times New Roman"/>
          <w:sz w:val="24"/>
          <w:szCs w:val="24"/>
          <w:lang w:val="sr-Cyrl-BA"/>
        </w:rPr>
        <w:t>н</w:t>
      </w:r>
      <w:r w:rsidR="0032372A" w:rsidRPr="003212CD">
        <w:rPr>
          <w:rFonts w:ascii="Times New Roman" w:hAnsi="Times New Roman" w:cs="Times New Roman"/>
          <w:sz w:val="24"/>
          <w:szCs w:val="24"/>
          <w:lang w:val="sr-Cyrl-BA"/>
        </w:rPr>
        <w:t>и краћи од годину дана од дана доношења рјешења.</w:t>
      </w:r>
    </w:p>
    <w:p w14:paraId="1D75CC66" w14:textId="152102DA" w:rsidR="0032372A" w:rsidRPr="003212CD" w:rsidRDefault="00B9303A" w:rsidP="00B9303A">
      <w:pPr>
        <w:pStyle w:val="ListParagraph"/>
        <w:numPr>
          <w:ilvl w:val="0"/>
          <w:numId w:val="15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Рјешење из става 1. овог члана је коначно у управном поступку и против њега се не може изјавити жалба, али се може покренути управни спор.</w:t>
      </w:r>
    </w:p>
    <w:p w14:paraId="1C8558B1" w14:textId="0808CC35" w:rsidR="00B9303A" w:rsidRPr="003212CD" w:rsidRDefault="00B9303A" w:rsidP="00602ED1">
      <w:pPr>
        <w:spacing w:after="0" w:line="240" w:lineRule="auto"/>
        <w:rPr>
          <w:rFonts w:ascii="Times New Roman" w:hAnsi="Times New Roman" w:cs="Times New Roman"/>
          <w:sz w:val="24"/>
          <w:szCs w:val="24"/>
          <w:lang w:val="sr-Cyrl-BA"/>
        </w:rPr>
      </w:pPr>
    </w:p>
    <w:p w14:paraId="42369217" w14:textId="5A364A53" w:rsidR="00602ED1" w:rsidRPr="003212CD" w:rsidRDefault="00602ED1"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95.</w:t>
      </w:r>
    </w:p>
    <w:p w14:paraId="6FCE2CE3" w14:textId="40CDCCCB" w:rsidR="00602ED1" w:rsidRPr="003212CD" w:rsidRDefault="00602ED1" w:rsidP="00602ED1">
      <w:pPr>
        <w:spacing w:after="0" w:line="240" w:lineRule="auto"/>
        <w:jc w:val="center"/>
        <w:rPr>
          <w:rFonts w:ascii="Times New Roman" w:hAnsi="Times New Roman" w:cs="Times New Roman"/>
          <w:sz w:val="24"/>
          <w:szCs w:val="24"/>
          <w:lang w:val="sr-Cyrl-BA"/>
        </w:rPr>
      </w:pPr>
    </w:p>
    <w:p w14:paraId="39EBF242" w14:textId="4371A5DD" w:rsidR="00602ED1" w:rsidRPr="003212CD" w:rsidRDefault="00602ED1" w:rsidP="00602ED1">
      <w:pPr>
        <w:pStyle w:val="ListParagraph"/>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Министарство може у поступку надзора друштва за ревизију издати и прекршајни налог у складу са прописом којим се уређују прекршаји у Републици</w:t>
      </w:r>
      <w:r w:rsidR="0049538B" w:rsidRPr="003212CD">
        <w:rPr>
          <w:rFonts w:ascii="Times New Roman" w:hAnsi="Times New Roman" w:cs="Times New Roman"/>
          <w:strike/>
          <w:sz w:val="24"/>
          <w:szCs w:val="24"/>
          <w:lang w:val="sr-Cyrl-BA"/>
        </w:rPr>
        <w:t>.</w:t>
      </w:r>
    </w:p>
    <w:p w14:paraId="7553985A" w14:textId="17AE5EDE" w:rsidR="00602ED1" w:rsidRPr="003212CD" w:rsidRDefault="00602ED1" w:rsidP="00602ED1">
      <w:pPr>
        <w:pStyle w:val="ListParagraph"/>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Министарство може у поступку надзора лиценцираног овлашћеног ревизора</w:t>
      </w:r>
      <w:r w:rsidR="0049538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издати и прекршајни налог у складу са прописом којим се уређују прекршаји у Републици</w:t>
      </w:r>
      <w:r w:rsidR="0049538B" w:rsidRPr="003212CD">
        <w:rPr>
          <w:rFonts w:ascii="Times New Roman" w:hAnsi="Times New Roman" w:cs="Times New Roman"/>
          <w:sz w:val="24"/>
          <w:szCs w:val="24"/>
          <w:lang w:val="sr-Cyrl-BA"/>
        </w:rPr>
        <w:t>.</w:t>
      </w:r>
    </w:p>
    <w:p w14:paraId="2FE464A5" w14:textId="4DB03C52" w:rsidR="00602ED1" w:rsidRPr="003212CD" w:rsidRDefault="00602ED1" w:rsidP="00602ED1">
      <w:pPr>
        <w:spacing w:after="0" w:line="240" w:lineRule="auto"/>
        <w:rPr>
          <w:rFonts w:ascii="Times New Roman" w:hAnsi="Times New Roman" w:cs="Times New Roman"/>
          <w:sz w:val="24"/>
          <w:szCs w:val="24"/>
          <w:lang w:val="sr-Cyrl-BA"/>
        </w:rPr>
      </w:pPr>
    </w:p>
    <w:p w14:paraId="74F0D412" w14:textId="53C185CB" w:rsidR="0032372A" w:rsidRPr="003212CD" w:rsidRDefault="0032372A"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E90655" w:rsidRPr="003212CD">
        <w:rPr>
          <w:rFonts w:ascii="Times New Roman" w:hAnsi="Times New Roman" w:cs="Times New Roman"/>
          <w:sz w:val="24"/>
          <w:szCs w:val="24"/>
          <w:lang w:val="sr-Cyrl-BA"/>
        </w:rPr>
        <w:t>9</w:t>
      </w:r>
      <w:r w:rsidR="00602ED1"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w:t>
      </w:r>
    </w:p>
    <w:p w14:paraId="7B91E604" w14:textId="77777777" w:rsidR="00BB3C07" w:rsidRPr="003212CD" w:rsidRDefault="00BB3C07" w:rsidP="00606B18">
      <w:pPr>
        <w:spacing w:after="0" w:line="240" w:lineRule="auto"/>
        <w:jc w:val="center"/>
        <w:rPr>
          <w:rFonts w:ascii="Times New Roman" w:hAnsi="Times New Roman" w:cs="Times New Roman"/>
          <w:sz w:val="24"/>
          <w:szCs w:val="24"/>
          <w:lang w:val="sr-Cyrl-BA"/>
        </w:rPr>
      </w:pPr>
    </w:p>
    <w:p w14:paraId="79D3DA88" w14:textId="3E2E48FB" w:rsidR="007C5B66" w:rsidRPr="003212CD" w:rsidRDefault="00B9303A" w:rsidP="00B9303A">
      <w:pPr>
        <w:pStyle w:val="ListParagraph"/>
        <w:numPr>
          <w:ilvl w:val="0"/>
          <w:numId w:val="15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Министарство успоставља и води регистар изречених мјера у поступку надзора над радом привредних друштава за ревизију и лиценцираних овлашћених ревизора (у даљем тексту: Регистар изречених мјера).</w:t>
      </w:r>
    </w:p>
    <w:p w14:paraId="0E61E315" w14:textId="10B2974F" w:rsidR="0032372A" w:rsidRPr="003212CD" w:rsidRDefault="00B9303A" w:rsidP="00B9303A">
      <w:pPr>
        <w:pStyle w:val="ListParagraph"/>
        <w:numPr>
          <w:ilvl w:val="0"/>
          <w:numId w:val="15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Регистар изречених мјера садржи најмање сљедеће податке:</w:t>
      </w:r>
    </w:p>
    <w:p w14:paraId="0A553BCE" w14:textId="3E83C552" w:rsidR="007C5B66" w:rsidRPr="003212CD" w:rsidRDefault="00BB3C07" w:rsidP="00B9303A">
      <w:pPr>
        <w:pStyle w:val="ListParagraph"/>
        <w:numPr>
          <w:ilvl w:val="0"/>
          <w:numId w:val="15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пословно име</w:t>
      </w:r>
      <w:r w:rsidR="0032372A" w:rsidRPr="003212CD">
        <w:rPr>
          <w:rFonts w:ascii="Times New Roman" w:hAnsi="Times New Roman" w:cs="Times New Roman"/>
          <w:sz w:val="24"/>
          <w:szCs w:val="24"/>
          <w:lang w:val="sr-Cyrl-BA"/>
        </w:rPr>
        <w:t xml:space="preserve"> привредног друштва за ревизију, односно име и презиме лиценцираног овлашћеног ревизора </w:t>
      </w:r>
      <w:r w:rsidR="007C5B66" w:rsidRPr="003212CD">
        <w:rPr>
          <w:rFonts w:ascii="Times New Roman" w:hAnsi="Times New Roman" w:cs="Times New Roman"/>
          <w:sz w:val="24"/>
          <w:szCs w:val="24"/>
          <w:lang w:val="sr-Cyrl-BA"/>
        </w:rPr>
        <w:t>коме је изречена мјера,</w:t>
      </w:r>
    </w:p>
    <w:p w14:paraId="351E7D4C" w14:textId="77777777" w:rsidR="007C5B66" w:rsidRPr="003212CD" w:rsidRDefault="0032372A" w:rsidP="00B9303A">
      <w:pPr>
        <w:pStyle w:val="ListParagraph"/>
        <w:numPr>
          <w:ilvl w:val="0"/>
          <w:numId w:val="15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мјеру која је изречена,</w:t>
      </w:r>
    </w:p>
    <w:p w14:paraId="6D654640" w14:textId="6E971571" w:rsidR="0032372A" w:rsidRPr="003212CD" w:rsidRDefault="0032372A" w:rsidP="00B9303A">
      <w:pPr>
        <w:pStyle w:val="ListParagraph"/>
        <w:numPr>
          <w:ilvl w:val="0"/>
          <w:numId w:val="15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број и датум рјешења о изрицању мјере.</w:t>
      </w:r>
    </w:p>
    <w:p w14:paraId="4FD33569" w14:textId="2E63682C" w:rsidR="007C5B66" w:rsidRPr="003212CD" w:rsidRDefault="00B9303A" w:rsidP="00B9303A">
      <w:pPr>
        <w:pStyle w:val="ListParagraph"/>
        <w:numPr>
          <w:ilvl w:val="0"/>
          <w:numId w:val="15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Регистар изречених мјера води се у електронском облику и објављује на интернет страници Министарства.</w:t>
      </w:r>
    </w:p>
    <w:p w14:paraId="582888E1" w14:textId="43214541" w:rsidR="0032372A" w:rsidRPr="003212CD" w:rsidRDefault="00B9303A" w:rsidP="00B9303A">
      <w:pPr>
        <w:pStyle w:val="ListParagraph"/>
        <w:numPr>
          <w:ilvl w:val="0"/>
          <w:numId w:val="15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2372A" w:rsidRPr="003212CD">
        <w:rPr>
          <w:rFonts w:ascii="Times New Roman" w:hAnsi="Times New Roman" w:cs="Times New Roman"/>
          <w:sz w:val="24"/>
          <w:szCs w:val="24"/>
          <w:lang w:val="sr-Cyrl-BA"/>
        </w:rPr>
        <w:t>У Регистар изречених мјера се уносе информације о судским споровима који су у току</w:t>
      </w:r>
      <w:r w:rsidR="00000FB3" w:rsidRPr="003212CD">
        <w:rPr>
          <w:rFonts w:ascii="Times New Roman" w:hAnsi="Times New Roman" w:cs="Times New Roman"/>
          <w:sz w:val="24"/>
          <w:szCs w:val="24"/>
          <w:lang w:val="sr-Cyrl-BA"/>
        </w:rPr>
        <w:t>,</w:t>
      </w:r>
      <w:r w:rsidR="0032372A" w:rsidRPr="003212CD">
        <w:rPr>
          <w:rFonts w:ascii="Times New Roman" w:hAnsi="Times New Roman" w:cs="Times New Roman"/>
          <w:sz w:val="24"/>
          <w:szCs w:val="24"/>
          <w:lang w:val="sr-Cyrl-BA"/>
        </w:rPr>
        <w:t xml:space="preserve"> а покренути су по основу изречене мјере од Министарства.</w:t>
      </w:r>
    </w:p>
    <w:p w14:paraId="2FBC23C4" w14:textId="77777777" w:rsidR="00E90655" w:rsidRPr="003212CD" w:rsidRDefault="00E90655" w:rsidP="00B9303A">
      <w:pPr>
        <w:pStyle w:val="ListParagraph"/>
        <w:tabs>
          <w:tab w:val="left" w:pos="993"/>
        </w:tabs>
        <w:spacing w:after="0" w:line="240" w:lineRule="auto"/>
        <w:ind w:left="360" w:firstLine="709"/>
        <w:jc w:val="both"/>
        <w:rPr>
          <w:rFonts w:ascii="Times New Roman" w:hAnsi="Times New Roman" w:cs="Times New Roman"/>
          <w:sz w:val="24"/>
          <w:szCs w:val="24"/>
          <w:lang w:val="sr-Cyrl-BA"/>
        </w:rPr>
      </w:pPr>
    </w:p>
    <w:p w14:paraId="053FF3D0" w14:textId="455C6F99" w:rsidR="007C5B66" w:rsidRPr="003212CD" w:rsidRDefault="007C5B6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9</w:t>
      </w:r>
      <w:r w:rsidR="00602ED1"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w:t>
      </w:r>
    </w:p>
    <w:p w14:paraId="3FFE1545" w14:textId="77777777" w:rsidR="00BB3C07" w:rsidRPr="003212CD" w:rsidRDefault="00BB3C07" w:rsidP="00606B18">
      <w:pPr>
        <w:spacing w:after="0" w:line="240" w:lineRule="auto"/>
        <w:jc w:val="center"/>
        <w:rPr>
          <w:rFonts w:ascii="Times New Roman" w:hAnsi="Times New Roman" w:cs="Times New Roman"/>
          <w:sz w:val="24"/>
          <w:szCs w:val="24"/>
          <w:lang w:val="sr-Cyrl-BA"/>
        </w:rPr>
      </w:pPr>
    </w:p>
    <w:p w14:paraId="1F2565C6" w14:textId="0D52F1B6" w:rsidR="007C5B66" w:rsidRPr="003212CD" w:rsidRDefault="007C5B66" w:rsidP="00F95A17">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Брисање мјера које су евидентиране у Регистру изречених мјера на основу члана 9</w:t>
      </w:r>
      <w:r w:rsidR="00602ED1"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 xml:space="preserve">. овог закона, врши се истеком </w:t>
      </w:r>
      <w:r w:rsidR="00BB3C07" w:rsidRPr="003212CD">
        <w:rPr>
          <w:rFonts w:ascii="Times New Roman" w:hAnsi="Times New Roman" w:cs="Times New Roman"/>
          <w:sz w:val="24"/>
          <w:szCs w:val="24"/>
          <w:lang w:val="sr-Cyrl-BA"/>
        </w:rPr>
        <w:t>пет</w:t>
      </w:r>
      <w:r w:rsidRPr="003212CD">
        <w:rPr>
          <w:rFonts w:ascii="Times New Roman" w:hAnsi="Times New Roman" w:cs="Times New Roman"/>
          <w:sz w:val="24"/>
          <w:szCs w:val="24"/>
          <w:lang w:val="sr-Cyrl-BA"/>
        </w:rPr>
        <w:t xml:space="preserve"> годин</w:t>
      </w:r>
      <w:r w:rsidR="00A0416C" w:rsidRPr="003212CD">
        <w:rPr>
          <w:rFonts w:ascii="Times New Roman" w:hAnsi="Times New Roman" w:cs="Times New Roman"/>
          <w:sz w:val="24"/>
          <w:szCs w:val="24"/>
          <w:lang w:val="sr-Cyrl-BA"/>
        </w:rPr>
        <w:t>а</w:t>
      </w:r>
      <w:r w:rsidRPr="003212CD">
        <w:rPr>
          <w:rFonts w:ascii="Times New Roman" w:hAnsi="Times New Roman" w:cs="Times New Roman"/>
          <w:sz w:val="24"/>
          <w:szCs w:val="24"/>
          <w:lang w:val="sr-Cyrl-BA"/>
        </w:rPr>
        <w:t xml:space="preserve"> од дана правоснажности акта к</w:t>
      </w:r>
      <w:r w:rsidR="00F95A17" w:rsidRPr="003212CD">
        <w:rPr>
          <w:rFonts w:ascii="Times New Roman" w:hAnsi="Times New Roman" w:cs="Times New Roman"/>
          <w:sz w:val="24"/>
          <w:szCs w:val="24"/>
          <w:lang w:val="sr-Cyrl-BA"/>
        </w:rPr>
        <w:t>ојим је изречена мјера надзора.</w:t>
      </w:r>
    </w:p>
    <w:p w14:paraId="6318A1D8" w14:textId="77777777" w:rsidR="00F95A17" w:rsidRPr="003212CD" w:rsidRDefault="00F95A17" w:rsidP="00F95A17">
      <w:pPr>
        <w:spacing w:after="0" w:line="240" w:lineRule="auto"/>
        <w:jc w:val="center"/>
        <w:rPr>
          <w:rFonts w:ascii="Times New Roman" w:hAnsi="Times New Roman" w:cs="Times New Roman"/>
          <w:sz w:val="24"/>
          <w:szCs w:val="24"/>
          <w:lang w:val="sr-Cyrl-BA"/>
        </w:rPr>
      </w:pPr>
    </w:p>
    <w:p w14:paraId="192226AD" w14:textId="4305D899" w:rsidR="00F95A17" w:rsidRPr="003212CD" w:rsidRDefault="007C5B66" w:rsidP="00F95A17">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9</w:t>
      </w:r>
      <w:r w:rsidR="00F95A17" w:rsidRPr="003212CD">
        <w:rPr>
          <w:rFonts w:ascii="Times New Roman" w:hAnsi="Times New Roman" w:cs="Times New Roman"/>
          <w:sz w:val="24"/>
          <w:szCs w:val="24"/>
          <w:lang w:val="sr-Cyrl-BA"/>
        </w:rPr>
        <w:t>8.</w:t>
      </w:r>
    </w:p>
    <w:p w14:paraId="52534C75" w14:textId="77777777" w:rsidR="00F95A17" w:rsidRPr="003212CD" w:rsidRDefault="00F95A17" w:rsidP="00F95A17">
      <w:pPr>
        <w:spacing w:after="0" w:line="240" w:lineRule="auto"/>
        <w:jc w:val="center"/>
        <w:rPr>
          <w:rFonts w:ascii="Times New Roman" w:hAnsi="Times New Roman" w:cs="Times New Roman"/>
          <w:sz w:val="24"/>
          <w:szCs w:val="24"/>
          <w:lang w:val="sr-Cyrl-BA"/>
        </w:rPr>
      </w:pPr>
    </w:p>
    <w:p w14:paraId="2850D652" w14:textId="02D3E2FF" w:rsidR="00F95A17" w:rsidRPr="003212CD" w:rsidRDefault="00B9303A" w:rsidP="00F95A17">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F95A17" w:rsidRPr="003212CD">
        <w:rPr>
          <w:rFonts w:ascii="Times New Roman" w:hAnsi="Times New Roman" w:cs="Times New Roman"/>
          <w:sz w:val="24"/>
          <w:szCs w:val="24"/>
          <w:lang w:val="sr-Cyrl-BA"/>
        </w:rPr>
        <w:tab/>
        <w:t xml:space="preserve">(1) </w:t>
      </w:r>
      <w:r w:rsidR="007C5B66" w:rsidRPr="003212CD">
        <w:rPr>
          <w:rFonts w:ascii="Times New Roman" w:hAnsi="Times New Roman" w:cs="Times New Roman"/>
          <w:sz w:val="24"/>
          <w:szCs w:val="24"/>
          <w:lang w:val="sr-Cyrl-BA"/>
        </w:rPr>
        <w:t>Министарство и Савјет су дужни да чувају као пов</w:t>
      </w:r>
      <w:r w:rsidR="00414B38" w:rsidRPr="003212CD">
        <w:rPr>
          <w:rFonts w:ascii="Times New Roman" w:hAnsi="Times New Roman" w:cs="Times New Roman"/>
          <w:sz w:val="24"/>
          <w:szCs w:val="24"/>
          <w:lang w:val="sr-Cyrl-BA"/>
        </w:rPr>
        <w:t>ј</w:t>
      </w:r>
      <w:r w:rsidR="007C5B66" w:rsidRPr="003212CD">
        <w:rPr>
          <w:rFonts w:ascii="Times New Roman" w:hAnsi="Times New Roman" w:cs="Times New Roman"/>
          <w:sz w:val="24"/>
          <w:szCs w:val="24"/>
          <w:lang w:val="sr-Cyrl-BA"/>
        </w:rPr>
        <w:t>ерљиве све податке, чињенице и околности које су им биле доступне приликом обављања послова надзора</w:t>
      </w:r>
      <w:r w:rsidR="00770B3A">
        <w:rPr>
          <w:rFonts w:ascii="Times New Roman" w:hAnsi="Times New Roman" w:cs="Times New Roman"/>
          <w:sz w:val="24"/>
          <w:szCs w:val="24"/>
          <w:lang w:val="sr-Cyrl-BA"/>
        </w:rPr>
        <w:t>,</w:t>
      </w:r>
      <w:r w:rsidR="007C5B66" w:rsidRPr="003212CD">
        <w:rPr>
          <w:rFonts w:ascii="Times New Roman" w:hAnsi="Times New Roman" w:cs="Times New Roman"/>
          <w:sz w:val="24"/>
          <w:szCs w:val="24"/>
          <w:lang w:val="sr-Cyrl-BA"/>
        </w:rPr>
        <w:t xml:space="preserve"> у складу са </w:t>
      </w:r>
      <w:r w:rsidR="00CC3883" w:rsidRPr="003212CD">
        <w:rPr>
          <w:rFonts w:ascii="Times New Roman" w:hAnsi="Times New Roman" w:cs="Times New Roman"/>
          <w:sz w:val="24"/>
          <w:szCs w:val="24"/>
          <w:lang w:val="sr-Cyrl-BA"/>
        </w:rPr>
        <w:t>овим</w:t>
      </w:r>
      <w:r w:rsidR="007C5B66" w:rsidRPr="003212CD">
        <w:rPr>
          <w:rFonts w:ascii="Times New Roman" w:hAnsi="Times New Roman" w:cs="Times New Roman"/>
          <w:sz w:val="24"/>
          <w:szCs w:val="24"/>
          <w:lang w:val="sr-Cyrl-BA"/>
        </w:rPr>
        <w:t xml:space="preserve"> закон</w:t>
      </w:r>
      <w:r w:rsidR="00CC3883" w:rsidRPr="003212CD">
        <w:rPr>
          <w:rFonts w:ascii="Times New Roman" w:hAnsi="Times New Roman" w:cs="Times New Roman"/>
          <w:sz w:val="24"/>
          <w:szCs w:val="24"/>
          <w:lang w:val="sr-Cyrl-BA"/>
        </w:rPr>
        <w:t>ом</w:t>
      </w:r>
      <w:r w:rsidR="007C5B66" w:rsidRPr="003212CD">
        <w:rPr>
          <w:rFonts w:ascii="Times New Roman" w:hAnsi="Times New Roman" w:cs="Times New Roman"/>
          <w:sz w:val="24"/>
          <w:szCs w:val="24"/>
          <w:lang w:val="sr-Cyrl-BA"/>
        </w:rPr>
        <w:t>.</w:t>
      </w:r>
    </w:p>
    <w:p w14:paraId="421CE6D1" w14:textId="15B7FFB2" w:rsidR="00F95A17" w:rsidRPr="003212CD" w:rsidRDefault="00F95A17" w:rsidP="00F95A17">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(2) </w:t>
      </w:r>
      <w:r w:rsidR="007C5B66" w:rsidRPr="003212CD">
        <w:rPr>
          <w:rFonts w:ascii="Times New Roman" w:hAnsi="Times New Roman" w:cs="Times New Roman"/>
          <w:sz w:val="24"/>
          <w:szCs w:val="24"/>
          <w:lang w:val="sr-Cyrl-BA"/>
        </w:rPr>
        <w:t>Одредба става 1. овог члана примјењује се и на запослене и бивше запослене у Министарству, чланове и бивше чланове Савјета, односно на друга лица којима су приликом</w:t>
      </w:r>
      <w:r w:rsidR="003600FE" w:rsidRPr="003212CD">
        <w:rPr>
          <w:rFonts w:ascii="Times New Roman" w:hAnsi="Times New Roman" w:cs="Times New Roman"/>
          <w:sz w:val="24"/>
          <w:szCs w:val="24"/>
          <w:lang w:val="sr-Cyrl-BA"/>
        </w:rPr>
        <w:t xml:space="preserve"> рада у Министарству</w:t>
      </w:r>
      <w:r w:rsidR="007C5B66" w:rsidRPr="003212CD">
        <w:rPr>
          <w:rFonts w:ascii="Times New Roman" w:hAnsi="Times New Roman" w:cs="Times New Roman"/>
          <w:sz w:val="24"/>
          <w:szCs w:val="24"/>
          <w:lang w:val="sr-Cyrl-BA"/>
        </w:rPr>
        <w:t xml:space="preserve"> били доступни поверљиви подаци.</w:t>
      </w:r>
    </w:p>
    <w:p w14:paraId="6219A391" w14:textId="332FFEA9" w:rsidR="007C5B66" w:rsidRPr="003212CD" w:rsidRDefault="00F95A17" w:rsidP="00F95A17">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(3)</w:t>
      </w:r>
      <w:r w:rsidR="00B9303A"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 xml:space="preserve">Повјерљиви подаци у смислу става 1. овог члана чувају се у складу са овим законом, </w:t>
      </w:r>
      <w:r w:rsidR="0099787D" w:rsidRPr="003212CD">
        <w:rPr>
          <w:rFonts w:ascii="Times New Roman" w:hAnsi="Times New Roman" w:cs="Times New Roman"/>
          <w:sz w:val="24"/>
          <w:szCs w:val="24"/>
          <w:lang w:val="sr-Cyrl-BA"/>
        </w:rPr>
        <w:t>изузев</w:t>
      </w:r>
      <w:r w:rsidR="007C5B66" w:rsidRPr="003212CD">
        <w:rPr>
          <w:rFonts w:ascii="Times New Roman" w:hAnsi="Times New Roman" w:cs="Times New Roman"/>
          <w:sz w:val="24"/>
          <w:szCs w:val="24"/>
          <w:lang w:val="sr-Cyrl-BA"/>
        </w:rPr>
        <w:t xml:space="preserve"> ако посебним прописима није другачије уређено.</w:t>
      </w:r>
    </w:p>
    <w:p w14:paraId="3F0A1BB3" w14:textId="60A90D67" w:rsidR="00BB3C07" w:rsidRPr="003212CD" w:rsidRDefault="00BB3C07" w:rsidP="00606B18">
      <w:pPr>
        <w:spacing w:after="0" w:line="240" w:lineRule="auto"/>
        <w:rPr>
          <w:rFonts w:ascii="Times New Roman" w:hAnsi="Times New Roman" w:cs="Times New Roman"/>
          <w:sz w:val="24"/>
          <w:szCs w:val="24"/>
          <w:lang w:val="sr-Cyrl-BA"/>
        </w:rPr>
      </w:pPr>
    </w:p>
    <w:p w14:paraId="50740DA5" w14:textId="77777777" w:rsidR="00F95A17" w:rsidRPr="003212CD" w:rsidRDefault="00F95A17" w:rsidP="00606B18">
      <w:pPr>
        <w:spacing w:after="0" w:line="240" w:lineRule="auto"/>
        <w:rPr>
          <w:rFonts w:ascii="Times New Roman" w:hAnsi="Times New Roman" w:cs="Times New Roman"/>
          <w:sz w:val="24"/>
          <w:szCs w:val="24"/>
          <w:lang w:val="sr-Cyrl-BA"/>
        </w:rPr>
      </w:pPr>
    </w:p>
    <w:p w14:paraId="09C89069" w14:textId="7AF25DEC" w:rsidR="007C5B66" w:rsidRPr="003212CD" w:rsidRDefault="007C5B66"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ГЛАВА V</w:t>
      </w:r>
      <w:r w:rsidR="003600FE" w:rsidRPr="003212CD">
        <w:rPr>
          <w:rFonts w:ascii="Times New Roman" w:hAnsi="Times New Roman" w:cs="Times New Roman"/>
          <w:b/>
          <w:sz w:val="24"/>
          <w:szCs w:val="24"/>
          <w:lang w:val="sr-Cyrl-BA"/>
        </w:rPr>
        <w:t>III</w:t>
      </w:r>
    </w:p>
    <w:p w14:paraId="6E58AF5C" w14:textId="3312EECC" w:rsidR="007C5B66" w:rsidRPr="003212CD" w:rsidRDefault="007C5B66"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САВЈЕТ ЗА РАЧУНОВОДСТВО И РЕВИЗИЈУ РЕПУБЛИКЕ СРПСКЕ</w:t>
      </w:r>
    </w:p>
    <w:p w14:paraId="785FE372" w14:textId="77777777" w:rsidR="00BB3C07" w:rsidRPr="003212CD" w:rsidRDefault="00BB3C07" w:rsidP="00606B18">
      <w:pPr>
        <w:spacing w:after="0" w:line="240" w:lineRule="auto"/>
        <w:rPr>
          <w:rFonts w:ascii="Times New Roman" w:hAnsi="Times New Roman" w:cs="Times New Roman"/>
          <w:b/>
          <w:sz w:val="24"/>
          <w:szCs w:val="24"/>
          <w:lang w:val="sr-Cyrl-BA"/>
        </w:rPr>
      </w:pPr>
    </w:p>
    <w:p w14:paraId="5B4C447F" w14:textId="5DA2DC40" w:rsidR="007C5B66" w:rsidRPr="003212CD" w:rsidRDefault="007C5B6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CF2366" w:rsidRPr="003212CD">
        <w:rPr>
          <w:rFonts w:ascii="Times New Roman" w:hAnsi="Times New Roman" w:cs="Times New Roman"/>
          <w:sz w:val="24"/>
          <w:szCs w:val="24"/>
          <w:lang w:val="sr-Cyrl-BA"/>
        </w:rPr>
        <w:t>99</w:t>
      </w:r>
      <w:r w:rsidRPr="003212CD">
        <w:rPr>
          <w:rFonts w:ascii="Times New Roman" w:hAnsi="Times New Roman" w:cs="Times New Roman"/>
          <w:sz w:val="24"/>
          <w:szCs w:val="24"/>
          <w:lang w:val="sr-Cyrl-BA"/>
        </w:rPr>
        <w:t>.</w:t>
      </w:r>
    </w:p>
    <w:p w14:paraId="13BAA1A2" w14:textId="77777777" w:rsidR="00BB3C07" w:rsidRPr="003212CD" w:rsidRDefault="00BB3C07" w:rsidP="00606B18">
      <w:pPr>
        <w:spacing w:after="0" w:line="240" w:lineRule="auto"/>
        <w:jc w:val="center"/>
        <w:rPr>
          <w:rFonts w:ascii="Times New Roman" w:hAnsi="Times New Roman" w:cs="Times New Roman"/>
          <w:sz w:val="24"/>
          <w:szCs w:val="24"/>
          <w:lang w:val="sr-Cyrl-BA"/>
        </w:rPr>
      </w:pPr>
    </w:p>
    <w:p w14:paraId="17ECA184" w14:textId="5E746884" w:rsidR="007C5B66" w:rsidRPr="003212CD" w:rsidRDefault="00B9303A" w:rsidP="00B9303A">
      <w:pPr>
        <w:numPr>
          <w:ilvl w:val="0"/>
          <w:numId w:val="1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70B3A">
        <w:rPr>
          <w:rFonts w:ascii="Times New Roman" w:hAnsi="Times New Roman" w:cs="Times New Roman"/>
          <w:sz w:val="24"/>
          <w:szCs w:val="24"/>
          <w:lang w:val="sr-Cyrl-BA"/>
        </w:rPr>
        <w:t>Министар именује Савјет.</w:t>
      </w:r>
    </w:p>
    <w:p w14:paraId="6BFD1593" w14:textId="4173BEE3" w:rsidR="007C5B66" w:rsidRPr="003212CD" w:rsidRDefault="00B9303A" w:rsidP="00B9303A">
      <w:pPr>
        <w:numPr>
          <w:ilvl w:val="0"/>
          <w:numId w:val="1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Надлежност и обавезе Савјета су да:</w:t>
      </w:r>
    </w:p>
    <w:p w14:paraId="5ECEBCB2" w14:textId="77777777" w:rsidR="00677895" w:rsidRPr="003212CD" w:rsidRDefault="007C5B66" w:rsidP="00B9303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разматра приједлог плана </w:t>
      </w:r>
      <w:r w:rsidR="009B36E9" w:rsidRPr="003212CD">
        <w:rPr>
          <w:rFonts w:ascii="Times New Roman" w:hAnsi="Times New Roman" w:cs="Times New Roman"/>
          <w:sz w:val="24"/>
          <w:szCs w:val="24"/>
          <w:lang w:val="sr-Cyrl-BA"/>
        </w:rPr>
        <w:t xml:space="preserve">редовног </w:t>
      </w:r>
      <w:r w:rsidRPr="003212CD">
        <w:rPr>
          <w:rFonts w:ascii="Times New Roman" w:hAnsi="Times New Roman" w:cs="Times New Roman"/>
          <w:sz w:val="24"/>
          <w:szCs w:val="24"/>
          <w:lang w:val="sr-Cyrl-BA"/>
        </w:rPr>
        <w:t>надзора</w:t>
      </w:r>
      <w:r w:rsidR="009B36E9" w:rsidRPr="003212CD">
        <w:rPr>
          <w:rFonts w:ascii="Times New Roman" w:hAnsi="Times New Roman" w:cs="Times New Roman"/>
          <w:sz w:val="24"/>
          <w:szCs w:val="24"/>
          <w:lang w:val="sr-Cyrl-BA"/>
        </w:rPr>
        <w:t xml:space="preserve"> над радом привредних друштава за ревизију</w:t>
      </w:r>
      <w:r w:rsidR="00677895" w:rsidRPr="003212CD">
        <w:rPr>
          <w:rFonts w:ascii="Times New Roman" w:hAnsi="Times New Roman" w:cs="Times New Roman"/>
          <w:sz w:val="24"/>
          <w:szCs w:val="24"/>
          <w:lang w:val="sr-Cyrl-BA"/>
        </w:rPr>
        <w:t>,</w:t>
      </w:r>
    </w:p>
    <w:p w14:paraId="1F6399E4" w14:textId="5A21CA5F" w:rsidR="00677895" w:rsidRPr="003212CD" w:rsidRDefault="00677895" w:rsidP="00B9303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разматра извјештај</w:t>
      </w:r>
      <w:r w:rsidR="007C5B66" w:rsidRPr="003212CD">
        <w:rPr>
          <w:rFonts w:ascii="Times New Roman" w:hAnsi="Times New Roman" w:cs="Times New Roman"/>
          <w:sz w:val="24"/>
          <w:szCs w:val="24"/>
          <w:lang w:val="sr-Cyrl-BA"/>
        </w:rPr>
        <w:t xml:space="preserve"> Министарства о </w:t>
      </w:r>
      <w:r w:rsidR="00F637F6" w:rsidRPr="003212CD">
        <w:rPr>
          <w:rFonts w:ascii="Times New Roman" w:hAnsi="Times New Roman" w:cs="Times New Roman"/>
          <w:sz w:val="24"/>
          <w:szCs w:val="24"/>
          <w:lang w:val="sr-Cyrl-BA"/>
        </w:rPr>
        <w:t>спроведеном</w:t>
      </w:r>
      <w:r w:rsidR="007C5B66" w:rsidRPr="003212CD">
        <w:rPr>
          <w:rFonts w:ascii="Times New Roman" w:hAnsi="Times New Roman" w:cs="Times New Roman"/>
          <w:sz w:val="24"/>
          <w:szCs w:val="24"/>
          <w:lang w:val="sr-Cyrl-BA"/>
        </w:rPr>
        <w:t xml:space="preserve"> надзору над радом привредних друштава за ревизију и лиценцираних овлашћених ревизора,</w:t>
      </w:r>
    </w:p>
    <w:p w14:paraId="2045F0E4" w14:textId="4CFB850E" w:rsidR="00490C7D" w:rsidRPr="003212CD" w:rsidRDefault="007C5B66" w:rsidP="00B9303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разматра записник о спроведеном надзору над радом привредног друштава за ревизију и лиценцираних овлашћених ревизора</w:t>
      </w:r>
      <w:r w:rsidR="00DC5C8C" w:rsidRPr="003212CD">
        <w:rPr>
          <w:rFonts w:ascii="Times New Roman" w:hAnsi="Times New Roman" w:cs="Times New Roman"/>
          <w:sz w:val="24"/>
          <w:szCs w:val="24"/>
          <w:lang w:val="sr-Cyrl-BA"/>
        </w:rPr>
        <w:t xml:space="preserve"> и о </w:t>
      </w:r>
      <w:r w:rsidR="00000FB3" w:rsidRPr="003212CD">
        <w:rPr>
          <w:rFonts w:ascii="Times New Roman" w:hAnsi="Times New Roman" w:cs="Times New Roman"/>
          <w:sz w:val="24"/>
          <w:szCs w:val="24"/>
          <w:lang w:val="sr-Cyrl-BA"/>
        </w:rPr>
        <w:t>њима</w:t>
      </w:r>
      <w:r w:rsidR="00DC5C8C" w:rsidRPr="003212CD">
        <w:rPr>
          <w:rFonts w:ascii="Times New Roman" w:hAnsi="Times New Roman" w:cs="Times New Roman"/>
          <w:sz w:val="24"/>
          <w:szCs w:val="24"/>
          <w:lang w:val="sr-Cyrl-BA"/>
        </w:rPr>
        <w:t xml:space="preserve"> се изјашњава</w:t>
      </w:r>
      <w:r w:rsidRPr="003212CD">
        <w:rPr>
          <w:rFonts w:ascii="Times New Roman" w:hAnsi="Times New Roman" w:cs="Times New Roman"/>
          <w:sz w:val="24"/>
          <w:szCs w:val="24"/>
          <w:lang w:val="sr-Cyrl-BA"/>
        </w:rPr>
        <w:t xml:space="preserve">, </w:t>
      </w:r>
    </w:p>
    <w:p w14:paraId="73EDB8C8" w14:textId="6D72F90C" w:rsidR="007C5B66" w:rsidRPr="003212CD" w:rsidRDefault="007C5B66" w:rsidP="00B9303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разматра предложене мјере надзора</w:t>
      </w:r>
      <w:r w:rsidR="00DC36F4" w:rsidRPr="003212CD">
        <w:rPr>
          <w:rFonts w:ascii="Times New Roman" w:hAnsi="Times New Roman" w:cs="Times New Roman"/>
          <w:sz w:val="24"/>
          <w:szCs w:val="24"/>
          <w:lang w:val="sr-Cyrl-BA"/>
        </w:rPr>
        <w:t xml:space="preserve"> привредном друштву за ревизију и лиценцираним овлашћеним ревизорима</w:t>
      </w:r>
      <w:r w:rsidRPr="003212CD">
        <w:rPr>
          <w:rFonts w:ascii="Times New Roman" w:hAnsi="Times New Roman" w:cs="Times New Roman"/>
          <w:sz w:val="24"/>
          <w:szCs w:val="24"/>
          <w:lang w:val="sr-Cyrl-BA"/>
        </w:rPr>
        <w:t xml:space="preserve"> и о </w:t>
      </w:r>
      <w:r w:rsidR="00000FB3" w:rsidRPr="003212CD">
        <w:rPr>
          <w:rFonts w:ascii="Times New Roman" w:hAnsi="Times New Roman" w:cs="Times New Roman"/>
          <w:sz w:val="24"/>
          <w:szCs w:val="24"/>
          <w:lang w:val="sr-Cyrl-BA"/>
        </w:rPr>
        <w:t>њима</w:t>
      </w:r>
      <w:r w:rsidR="00BF0861" w:rsidRPr="003212CD">
        <w:rPr>
          <w:rFonts w:ascii="Times New Roman" w:hAnsi="Times New Roman" w:cs="Times New Roman"/>
          <w:sz w:val="24"/>
          <w:szCs w:val="24"/>
          <w:lang w:val="sr-Cyrl-BA"/>
        </w:rPr>
        <w:t xml:space="preserve"> се изјашњава</w:t>
      </w:r>
      <w:r w:rsidRPr="003212CD">
        <w:rPr>
          <w:rFonts w:ascii="Times New Roman" w:hAnsi="Times New Roman" w:cs="Times New Roman"/>
          <w:sz w:val="24"/>
          <w:szCs w:val="24"/>
          <w:lang w:val="sr-Cyrl-BA"/>
        </w:rPr>
        <w:t xml:space="preserve">, </w:t>
      </w:r>
    </w:p>
    <w:p w14:paraId="01D6C480" w14:textId="77777777" w:rsidR="007C5B66" w:rsidRPr="003212CD" w:rsidRDefault="007C5B66" w:rsidP="00B9303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разматра нацрте и приједлоге закона и других прописа из области рачуноводства и ревизије,</w:t>
      </w:r>
    </w:p>
    <w:p w14:paraId="273D0F16" w14:textId="36019B34" w:rsidR="007C5B66" w:rsidRPr="003212CD" w:rsidRDefault="007C5B66" w:rsidP="00B9303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разматра план усклађивања законодавства Републике са правн</w:t>
      </w:r>
      <w:r w:rsidR="00DA0C97" w:rsidRPr="003212CD">
        <w:rPr>
          <w:rFonts w:ascii="Times New Roman" w:hAnsi="Times New Roman" w:cs="Times New Roman"/>
          <w:sz w:val="24"/>
          <w:szCs w:val="24"/>
          <w:lang w:val="sr-Cyrl-BA"/>
        </w:rPr>
        <w:t>и</w:t>
      </w:r>
      <w:r w:rsidRPr="003212CD">
        <w:rPr>
          <w:rFonts w:ascii="Times New Roman" w:hAnsi="Times New Roman" w:cs="Times New Roman"/>
          <w:sz w:val="24"/>
          <w:szCs w:val="24"/>
          <w:lang w:val="sr-Cyrl-BA"/>
        </w:rPr>
        <w:t xml:space="preserve">м </w:t>
      </w:r>
      <w:r w:rsidR="00CA2187" w:rsidRPr="003212CD">
        <w:rPr>
          <w:rFonts w:ascii="Times New Roman" w:hAnsi="Times New Roman" w:cs="Times New Roman"/>
          <w:sz w:val="24"/>
          <w:szCs w:val="24"/>
          <w:lang w:val="sr-Cyrl-BA"/>
        </w:rPr>
        <w:t>поретком</w:t>
      </w:r>
      <w:r w:rsidRPr="003212CD">
        <w:rPr>
          <w:rFonts w:ascii="Times New Roman" w:hAnsi="Times New Roman" w:cs="Times New Roman"/>
          <w:sz w:val="24"/>
          <w:szCs w:val="24"/>
          <w:lang w:val="sr-Cyrl-BA"/>
        </w:rPr>
        <w:t xml:space="preserve"> Европске уније из области рачуноводства и ревизије и прати процес усклађивања,</w:t>
      </w:r>
    </w:p>
    <w:p w14:paraId="6C787564" w14:textId="77777777" w:rsidR="007C5B66" w:rsidRPr="003212CD" w:rsidRDefault="007C5B66" w:rsidP="00B9303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учествује у припреми стратегије, те у изради смјерница и акционог плана за побољшање квалитета финансијског извјештавања и унапређивање рачуноводствене и ревизорске праксе у Републици,</w:t>
      </w:r>
    </w:p>
    <w:p w14:paraId="4CBCEE54" w14:textId="344F1B30" w:rsidR="00CA2187" w:rsidRPr="003212CD" w:rsidRDefault="007C5B66" w:rsidP="00B9303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разматра</w:t>
      </w:r>
      <w:r w:rsidR="00234023"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акта професионалног удружења</w:t>
      </w:r>
      <w:r w:rsidR="00DC5C8C" w:rsidRPr="003212CD">
        <w:rPr>
          <w:rFonts w:ascii="Times New Roman" w:hAnsi="Times New Roman" w:cs="Times New Roman"/>
          <w:sz w:val="24"/>
          <w:szCs w:val="24"/>
          <w:lang w:val="sr-Cyrl-BA"/>
        </w:rPr>
        <w:t xml:space="preserve">, </w:t>
      </w:r>
    </w:p>
    <w:p w14:paraId="0A4F685A" w14:textId="77777777" w:rsidR="00CA2187" w:rsidRPr="003212CD" w:rsidRDefault="007C5B66" w:rsidP="00B9303A">
      <w:pPr>
        <w:numPr>
          <w:ilvl w:val="0"/>
          <w:numId w:val="1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разматра годишњи извјештај о раду и стању у области рачуноводства и ревизије који припрема професионално удружење, </w:t>
      </w:r>
    </w:p>
    <w:p w14:paraId="643C6939" w14:textId="2E53954A" w:rsidR="007C5B66" w:rsidRPr="003212CD" w:rsidRDefault="007C5B66" w:rsidP="00B9303A">
      <w:pPr>
        <w:numPr>
          <w:ilvl w:val="0"/>
          <w:numId w:val="155"/>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разматра и даје приједлоге на годишњи план континуиране едукације коју спроводи професионално удружење</w:t>
      </w:r>
      <w:r w:rsidR="00CA2187"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p>
    <w:p w14:paraId="7C9D9F1F" w14:textId="77777777" w:rsidR="007C5B66" w:rsidRPr="003212CD" w:rsidRDefault="007C5B66" w:rsidP="00B9303A">
      <w:pPr>
        <w:numPr>
          <w:ilvl w:val="0"/>
          <w:numId w:val="155"/>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обавља и друге послове из своје надлежности, у складу са овим законом.</w:t>
      </w:r>
    </w:p>
    <w:p w14:paraId="45EE6C49" w14:textId="0BB893BF" w:rsidR="007C5B66" w:rsidRPr="003212CD" w:rsidRDefault="00554CFB" w:rsidP="00606B18">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p>
    <w:p w14:paraId="66BD0874" w14:textId="2D4AC164" w:rsidR="007C5B66" w:rsidRPr="003212CD" w:rsidRDefault="007C5B6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CF2366" w:rsidRPr="003212CD">
        <w:rPr>
          <w:rFonts w:ascii="Times New Roman" w:hAnsi="Times New Roman" w:cs="Times New Roman"/>
          <w:sz w:val="24"/>
          <w:szCs w:val="24"/>
          <w:lang w:val="sr-Cyrl-BA"/>
        </w:rPr>
        <w:t>100</w:t>
      </w:r>
      <w:r w:rsidRPr="003212CD">
        <w:rPr>
          <w:rFonts w:ascii="Times New Roman" w:hAnsi="Times New Roman" w:cs="Times New Roman"/>
          <w:sz w:val="24"/>
          <w:szCs w:val="24"/>
          <w:lang w:val="sr-Cyrl-BA"/>
        </w:rPr>
        <w:t>.</w:t>
      </w:r>
    </w:p>
    <w:p w14:paraId="5B82323F" w14:textId="77777777" w:rsidR="00BB3C07" w:rsidRPr="003212CD" w:rsidRDefault="00BB3C07" w:rsidP="00606B18">
      <w:pPr>
        <w:spacing w:after="0" w:line="240" w:lineRule="auto"/>
        <w:jc w:val="center"/>
        <w:rPr>
          <w:rFonts w:ascii="Times New Roman" w:hAnsi="Times New Roman" w:cs="Times New Roman"/>
          <w:sz w:val="24"/>
          <w:szCs w:val="24"/>
          <w:lang w:val="sr-Cyrl-BA"/>
        </w:rPr>
      </w:pPr>
    </w:p>
    <w:p w14:paraId="7CFA4578" w14:textId="3534D3BA" w:rsidR="007C5B66" w:rsidRPr="003212CD" w:rsidRDefault="00B9303A" w:rsidP="00B9303A">
      <w:pPr>
        <w:numPr>
          <w:ilvl w:val="0"/>
          <w:numId w:val="1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 xml:space="preserve">За свој рад Савјет одговара министру. </w:t>
      </w:r>
    </w:p>
    <w:p w14:paraId="28480C0C" w14:textId="46AB4788" w:rsidR="007C5B66" w:rsidRPr="003212CD" w:rsidRDefault="00B9303A" w:rsidP="00B9303A">
      <w:pPr>
        <w:numPr>
          <w:ilvl w:val="0"/>
          <w:numId w:val="1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Савјет је дужан да министру најмање једном годишње достави извјештај о раду.</w:t>
      </w:r>
    </w:p>
    <w:p w14:paraId="6F030126" w14:textId="77777777" w:rsidR="007C5B66" w:rsidRPr="003212CD" w:rsidRDefault="007C5B66" w:rsidP="00B9303A">
      <w:pPr>
        <w:tabs>
          <w:tab w:val="left" w:pos="993"/>
        </w:tabs>
        <w:spacing w:after="0" w:line="240" w:lineRule="auto"/>
        <w:ind w:firstLine="709"/>
        <w:jc w:val="both"/>
        <w:rPr>
          <w:rFonts w:ascii="Times New Roman" w:hAnsi="Times New Roman" w:cs="Times New Roman"/>
          <w:sz w:val="24"/>
          <w:szCs w:val="24"/>
          <w:lang w:val="sr-Cyrl-BA"/>
        </w:rPr>
      </w:pPr>
    </w:p>
    <w:p w14:paraId="614FF202" w14:textId="513A374C" w:rsidR="007C5B66" w:rsidRPr="003212CD" w:rsidRDefault="007C5B6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E90655" w:rsidRPr="003212CD">
        <w:rPr>
          <w:rFonts w:ascii="Times New Roman" w:hAnsi="Times New Roman" w:cs="Times New Roman"/>
          <w:sz w:val="24"/>
          <w:szCs w:val="24"/>
          <w:lang w:val="sr-Cyrl-BA"/>
        </w:rPr>
        <w:t>10</w:t>
      </w:r>
      <w:r w:rsidR="00CF2366" w:rsidRPr="003212CD">
        <w:rPr>
          <w:rFonts w:ascii="Times New Roman" w:hAnsi="Times New Roman" w:cs="Times New Roman"/>
          <w:sz w:val="24"/>
          <w:szCs w:val="24"/>
          <w:lang w:val="sr-Cyrl-BA"/>
        </w:rPr>
        <w:t>1</w:t>
      </w:r>
      <w:r w:rsidR="00CA2187" w:rsidRPr="003212CD">
        <w:rPr>
          <w:rFonts w:ascii="Times New Roman" w:hAnsi="Times New Roman" w:cs="Times New Roman"/>
          <w:sz w:val="24"/>
          <w:szCs w:val="24"/>
          <w:lang w:val="sr-Cyrl-BA"/>
        </w:rPr>
        <w:t>.</w:t>
      </w:r>
    </w:p>
    <w:p w14:paraId="772EEE1D" w14:textId="77777777" w:rsidR="00CA2187" w:rsidRPr="003212CD" w:rsidRDefault="00CA2187" w:rsidP="00606B18">
      <w:pPr>
        <w:spacing w:after="0" w:line="240" w:lineRule="auto"/>
        <w:jc w:val="center"/>
        <w:rPr>
          <w:rFonts w:ascii="Times New Roman" w:hAnsi="Times New Roman" w:cs="Times New Roman"/>
          <w:sz w:val="24"/>
          <w:szCs w:val="24"/>
          <w:lang w:val="sr-Cyrl-BA"/>
        </w:rPr>
      </w:pPr>
    </w:p>
    <w:p w14:paraId="53042372" w14:textId="50D64CE9" w:rsidR="007C5B66" w:rsidRPr="003212CD" w:rsidRDefault="0040622B" w:rsidP="0040622B">
      <w:pPr>
        <w:numPr>
          <w:ilvl w:val="0"/>
          <w:numId w:val="1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Савјет има пет чланова.</w:t>
      </w:r>
    </w:p>
    <w:p w14:paraId="166EC419" w14:textId="4CD98BD5" w:rsidR="000C08C5" w:rsidRPr="003212CD" w:rsidRDefault="0040622B" w:rsidP="0040622B">
      <w:pPr>
        <w:numPr>
          <w:ilvl w:val="0"/>
          <w:numId w:val="1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Чланове Савјета именује министар на период од пет година, с тим да иста лица могу бити поново именована.</w:t>
      </w:r>
    </w:p>
    <w:p w14:paraId="585BFFFE" w14:textId="10A96021" w:rsidR="000C08C5" w:rsidRPr="003212CD" w:rsidRDefault="0040622B" w:rsidP="0040622B">
      <w:pPr>
        <w:numPr>
          <w:ilvl w:val="0"/>
          <w:numId w:val="1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0C08C5" w:rsidRPr="003212CD">
        <w:rPr>
          <w:rFonts w:ascii="Times New Roman" w:hAnsi="Times New Roman" w:cs="Times New Roman"/>
          <w:sz w:val="24"/>
          <w:szCs w:val="24"/>
          <w:lang w:val="sr-Cyrl-BA"/>
        </w:rPr>
        <w:t>Два члана Савјета обавезно су лица са стеченим звањем овлашћени ревизор, од којих је најмање једно лице лиценцирани овлашћени ревизор са најмање пет година радног искуства на пословима ревизије.</w:t>
      </w:r>
    </w:p>
    <w:p w14:paraId="57AB9793" w14:textId="05AB1DF8" w:rsidR="000C08C5" w:rsidRPr="003212CD" w:rsidRDefault="0040622B" w:rsidP="0040622B">
      <w:pPr>
        <w:numPr>
          <w:ilvl w:val="0"/>
          <w:numId w:val="1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0C08C5" w:rsidRPr="003212CD">
        <w:rPr>
          <w:rFonts w:ascii="Times New Roman" w:hAnsi="Times New Roman" w:cs="Times New Roman"/>
          <w:sz w:val="24"/>
          <w:szCs w:val="24"/>
          <w:lang w:val="sr-Cyrl-BA"/>
        </w:rPr>
        <w:t>Приликом именовања чланова Савјета водиће се рачуна о равноправној полној заступљености.</w:t>
      </w:r>
    </w:p>
    <w:p w14:paraId="42BFD82B" w14:textId="132B7819" w:rsidR="007C5B66" w:rsidRPr="003212CD" w:rsidRDefault="0040622B" w:rsidP="0040622B">
      <w:pPr>
        <w:numPr>
          <w:ilvl w:val="0"/>
          <w:numId w:val="1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Стручне и административне послове за потребе Савјета обавља Министарство.</w:t>
      </w:r>
    </w:p>
    <w:p w14:paraId="0C81A3AB" w14:textId="6EC940E3" w:rsidR="007C5B66" w:rsidRPr="003212CD" w:rsidRDefault="0040622B" w:rsidP="0040622B">
      <w:pPr>
        <w:numPr>
          <w:ilvl w:val="0"/>
          <w:numId w:val="1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Савјет доноси Пословник о раду</w:t>
      </w:r>
      <w:r w:rsidR="00000FB3" w:rsidRPr="003212CD">
        <w:rPr>
          <w:rFonts w:ascii="Times New Roman" w:hAnsi="Times New Roman" w:cs="Times New Roman"/>
          <w:sz w:val="24"/>
          <w:szCs w:val="24"/>
          <w:lang w:val="sr-Cyrl-BA"/>
        </w:rPr>
        <w:t>,</w:t>
      </w:r>
      <w:r w:rsidR="007C5B66" w:rsidRPr="003212CD">
        <w:rPr>
          <w:rFonts w:ascii="Times New Roman" w:hAnsi="Times New Roman" w:cs="Times New Roman"/>
          <w:sz w:val="24"/>
          <w:szCs w:val="24"/>
          <w:lang w:val="sr-Cyrl-BA"/>
        </w:rPr>
        <w:t xml:space="preserve"> којим се уређује начин рада, организација, одлучивање и друга питања од значаја за рад Савјета. </w:t>
      </w:r>
    </w:p>
    <w:p w14:paraId="6345B02D" w14:textId="51A52C1B" w:rsidR="00CA2187" w:rsidRPr="003212CD" w:rsidRDefault="00CA2187" w:rsidP="00606B18">
      <w:pPr>
        <w:spacing w:after="0" w:line="240" w:lineRule="auto"/>
        <w:rPr>
          <w:rFonts w:ascii="Times New Roman" w:hAnsi="Times New Roman" w:cs="Times New Roman"/>
          <w:sz w:val="24"/>
          <w:szCs w:val="24"/>
          <w:lang w:val="sr-Cyrl-BA"/>
        </w:rPr>
      </w:pPr>
    </w:p>
    <w:p w14:paraId="4899DD60" w14:textId="77777777" w:rsidR="0040622B" w:rsidRPr="003212CD" w:rsidRDefault="0040622B" w:rsidP="00606B18">
      <w:pPr>
        <w:spacing w:after="0" w:line="240" w:lineRule="auto"/>
        <w:rPr>
          <w:rFonts w:ascii="Times New Roman" w:hAnsi="Times New Roman" w:cs="Times New Roman"/>
          <w:sz w:val="24"/>
          <w:szCs w:val="24"/>
          <w:lang w:val="sr-Cyrl-BA"/>
        </w:rPr>
      </w:pPr>
    </w:p>
    <w:p w14:paraId="09EFE688" w14:textId="4E09A682" w:rsidR="007C5B66" w:rsidRPr="003212CD" w:rsidRDefault="007C5B66"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ГЛАВА </w:t>
      </w:r>
      <w:r w:rsidR="003600FE" w:rsidRPr="003212CD">
        <w:rPr>
          <w:rFonts w:ascii="Times New Roman" w:hAnsi="Times New Roman" w:cs="Times New Roman"/>
          <w:b/>
          <w:sz w:val="24"/>
          <w:szCs w:val="24"/>
          <w:lang w:val="sr-Cyrl-BA"/>
        </w:rPr>
        <w:t>IX</w:t>
      </w:r>
    </w:p>
    <w:p w14:paraId="536B935F" w14:textId="77777777" w:rsidR="007C5B66" w:rsidRPr="003212CD" w:rsidRDefault="007C5B66"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ЗВАЊА, ТЕСТИРАЊЕ, СЕРТИФИКАЦИЈА И ЛИЦЕНЦИРАЊЕ</w:t>
      </w:r>
    </w:p>
    <w:p w14:paraId="6101848B" w14:textId="77777777" w:rsidR="007C5B66" w:rsidRPr="003212CD" w:rsidRDefault="007C5B66" w:rsidP="00606B18">
      <w:pPr>
        <w:spacing w:after="0" w:line="240" w:lineRule="auto"/>
        <w:jc w:val="both"/>
        <w:rPr>
          <w:rFonts w:ascii="Times New Roman" w:hAnsi="Times New Roman" w:cs="Times New Roman"/>
          <w:sz w:val="24"/>
          <w:szCs w:val="24"/>
          <w:lang w:val="sr-Cyrl-BA"/>
        </w:rPr>
      </w:pPr>
    </w:p>
    <w:p w14:paraId="1246AAF4" w14:textId="586C8CE0" w:rsidR="007C5B66" w:rsidRPr="003212CD" w:rsidRDefault="007C5B6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E90655" w:rsidRPr="003212CD">
        <w:rPr>
          <w:rFonts w:ascii="Times New Roman" w:hAnsi="Times New Roman" w:cs="Times New Roman"/>
          <w:sz w:val="24"/>
          <w:szCs w:val="24"/>
          <w:lang w:val="sr-Cyrl-BA"/>
        </w:rPr>
        <w:t>10</w:t>
      </w:r>
      <w:r w:rsidR="00CF2366" w:rsidRPr="003212CD">
        <w:rPr>
          <w:rFonts w:ascii="Times New Roman" w:hAnsi="Times New Roman" w:cs="Times New Roman"/>
          <w:sz w:val="24"/>
          <w:szCs w:val="24"/>
          <w:lang w:val="sr-Cyrl-BA"/>
        </w:rPr>
        <w:t>2</w:t>
      </w:r>
      <w:r w:rsidRPr="003212CD">
        <w:rPr>
          <w:rFonts w:ascii="Times New Roman" w:hAnsi="Times New Roman" w:cs="Times New Roman"/>
          <w:sz w:val="24"/>
          <w:szCs w:val="24"/>
          <w:lang w:val="sr-Cyrl-BA"/>
        </w:rPr>
        <w:t>.</w:t>
      </w:r>
    </w:p>
    <w:p w14:paraId="2D2E4F3F" w14:textId="77777777" w:rsidR="00CA2187" w:rsidRPr="003212CD" w:rsidRDefault="00CA2187" w:rsidP="00606B18">
      <w:pPr>
        <w:spacing w:after="0" w:line="240" w:lineRule="auto"/>
        <w:jc w:val="center"/>
        <w:rPr>
          <w:rFonts w:ascii="Times New Roman" w:hAnsi="Times New Roman" w:cs="Times New Roman"/>
          <w:sz w:val="24"/>
          <w:szCs w:val="24"/>
          <w:lang w:val="sr-Cyrl-BA"/>
        </w:rPr>
      </w:pPr>
    </w:p>
    <w:p w14:paraId="021B3F97" w14:textId="39CB244D" w:rsidR="00681540" w:rsidRPr="003212CD" w:rsidRDefault="00A43810" w:rsidP="00A43810">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 xml:space="preserve">Професионално удружење, у складу са Међународним стандардима </w:t>
      </w:r>
      <w:r w:rsidR="00E226C3" w:rsidRPr="003212CD">
        <w:rPr>
          <w:rFonts w:ascii="Times New Roman" w:hAnsi="Times New Roman" w:cs="Times New Roman"/>
          <w:sz w:val="24"/>
          <w:szCs w:val="24"/>
          <w:lang w:val="sr-Cyrl-BA"/>
        </w:rPr>
        <w:t>едукације</w:t>
      </w:r>
      <w:r w:rsidR="00000FB3" w:rsidRPr="003212CD">
        <w:rPr>
          <w:rFonts w:ascii="Times New Roman" w:hAnsi="Times New Roman" w:cs="Times New Roman"/>
          <w:sz w:val="24"/>
          <w:szCs w:val="24"/>
          <w:lang w:val="sr-Cyrl-BA"/>
        </w:rPr>
        <w:t>,</w:t>
      </w:r>
      <w:r w:rsidR="00E226C3"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спроводи јединствени програм за стицање квалификација и звања у рачуноводственој и ревизорској професији.</w:t>
      </w:r>
    </w:p>
    <w:p w14:paraId="2AEF11D3" w14:textId="09586A17" w:rsidR="007C5B66" w:rsidRPr="003212CD" w:rsidRDefault="00A43810" w:rsidP="00A43810">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 xml:space="preserve">Професионално удружење дужно је да </w:t>
      </w:r>
      <w:r w:rsidR="00DC5C8C" w:rsidRPr="003212CD">
        <w:rPr>
          <w:rFonts w:ascii="Times New Roman" w:hAnsi="Times New Roman" w:cs="Times New Roman"/>
          <w:sz w:val="24"/>
          <w:szCs w:val="24"/>
          <w:lang w:val="sr-Cyrl-BA"/>
        </w:rPr>
        <w:t>донесе и спроводи прописе којим</w:t>
      </w:r>
      <w:r w:rsidR="007C5B66" w:rsidRPr="003212CD">
        <w:rPr>
          <w:rFonts w:ascii="Times New Roman" w:hAnsi="Times New Roman" w:cs="Times New Roman"/>
          <w:sz w:val="24"/>
          <w:szCs w:val="24"/>
          <w:lang w:val="sr-Cyrl-BA"/>
        </w:rPr>
        <w:t xml:space="preserve"> се уређују услови и начин за стицање звања у рачуноводственој и ревизорској професији, квалификовање и професионални развој рачуновођа и овлашћених ревизора, континуирана едукација, контрола квалитета рада његових чланова, те издавање сертификата за сва звања у професији и лиценци за звања у области рачуноводства</w:t>
      </w:r>
      <w:r w:rsidR="00270E1A" w:rsidRPr="003212CD">
        <w:rPr>
          <w:rFonts w:ascii="Times New Roman" w:hAnsi="Times New Roman" w:cs="Times New Roman"/>
          <w:sz w:val="24"/>
          <w:szCs w:val="24"/>
          <w:lang w:val="sr-Cyrl-BA"/>
        </w:rPr>
        <w:t>.</w:t>
      </w:r>
      <w:r w:rsidR="007C5B66" w:rsidRPr="003212CD">
        <w:rPr>
          <w:rFonts w:ascii="Times New Roman" w:hAnsi="Times New Roman" w:cs="Times New Roman"/>
          <w:sz w:val="24"/>
          <w:szCs w:val="24"/>
          <w:lang w:val="sr-Cyrl-BA"/>
        </w:rPr>
        <w:t xml:space="preserve"> </w:t>
      </w:r>
    </w:p>
    <w:p w14:paraId="5E3EA9D9" w14:textId="6A819C5C" w:rsidR="00C04B78" w:rsidRPr="003212CD" w:rsidRDefault="00A43810" w:rsidP="00A43810">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C04B78" w:rsidRPr="003212CD">
        <w:rPr>
          <w:rFonts w:ascii="Times New Roman" w:hAnsi="Times New Roman" w:cs="Times New Roman"/>
          <w:sz w:val="24"/>
          <w:szCs w:val="24"/>
          <w:lang w:val="sr-Cyrl-BA"/>
        </w:rPr>
        <w:t>Професионално удружење утврђује приједлог прописа из става 2. овог члана и доставља га Министарству на мишљење.</w:t>
      </w:r>
    </w:p>
    <w:p w14:paraId="308B9E99" w14:textId="6EE88D4C" w:rsidR="007C5B66" w:rsidRPr="003212CD" w:rsidRDefault="00A43810" w:rsidP="00A43810">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Након прибављеног мишљења Министарства, Влада даје сагласност на</w:t>
      </w:r>
      <w:r w:rsidR="00681540" w:rsidRPr="003212CD">
        <w:rPr>
          <w:rFonts w:ascii="Times New Roman" w:hAnsi="Times New Roman" w:cs="Times New Roman"/>
          <w:sz w:val="24"/>
          <w:szCs w:val="24"/>
          <w:lang w:val="sr-Cyrl-BA"/>
        </w:rPr>
        <w:t xml:space="preserve"> прописе из става 2. овог члана</w:t>
      </w:r>
      <w:r w:rsidR="007C5B66" w:rsidRPr="003212CD">
        <w:rPr>
          <w:rFonts w:ascii="Times New Roman" w:hAnsi="Times New Roman" w:cs="Times New Roman"/>
          <w:sz w:val="24"/>
          <w:szCs w:val="24"/>
          <w:lang w:val="sr-Cyrl-BA"/>
        </w:rPr>
        <w:t>.</w:t>
      </w:r>
    </w:p>
    <w:p w14:paraId="5568764E" w14:textId="0DC58E16" w:rsidR="00C04B78" w:rsidRPr="003212CD" w:rsidRDefault="00A43810" w:rsidP="00A43810">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C04B78" w:rsidRPr="003212CD">
        <w:rPr>
          <w:rFonts w:ascii="Times New Roman" w:hAnsi="Times New Roman" w:cs="Times New Roman"/>
          <w:sz w:val="24"/>
          <w:szCs w:val="24"/>
          <w:lang w:val="sr-Cyrl-BA"/>
        </w:rPr>
        <w:t>Професионално удружење, након прибављене сагласности Владе, доноси прописе из става 2. овог члана.</w:t>
      </w:r>
    </w:p>
    <w:p w14:paraId="35397060" w14:textId="42DC0556" w:rsidR="00C04B78" w:rsidRPr="003212CD" w:rsidRDefault="00A43810" w:rsidP="00A43810">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C04B78" w:rsidRPr="003212CD">
        <w:rPr>
          <w:rFonts w:ascii="Times New Roman" w:hAnsi="Times New Roman" w:cs="Times New Roman"/>
          <w:sz w:val="24"/>
          <w:szCs w:val="24"/>
          <w:lang w:val="sr-Cyrl-BA"/>
        </w:rPr>
        <w:t>Измјене и допуне прописа из става 2. овог члана доносе се</w:t>
      </w:r>
      <w:r w:rsidR="00E226C3" w:rsidRPr="003212CD">
        <w:rPr>
          <w:rFonts w:ascii="Times New Roman" w:hAnsi="Times New Roman" w:cs="Times New Roman"/>
          <w:sz w:val="24"/>
          <w:szCs w:val="24"/>
          <w:lang w:val="sr-Cyrl-BA"/>
        </w:rPr>
        <w:t xml:space="preserve"> по</w:t>
      </w:r>
      <w:r w:rsidR="00C04B78" w:rsidRPr="003212CD">
        <w:rPr>
          <w:rFonts w:ascii="Times New Roman" w:hAnsi="Times New Roman" w:cs="Times New Roman"/>
          <w:sz w:val="24"/>
          <w:szCs w:val="24"/>
          <w:lang w:val="sr-Cyrl-BA"/>
        </w:rPr>
        <w:t xml:space="preserve"> поступку</w:t>
      </w:r>
      <w:r w:rsidR="00E226C3" w:rsidRPr="003212CD">
        <w:rPr>
          <w:rFonts w:ascii="Times New Roman" w:hAnsi="Times New Roman" w:cs="Times New Roman"/>
          <w:sz w:val="24"/>
          <w:szCs w:val="24"/>
          <w:lang w:val="sr-Cyrl-BA"/>
        </w:rPr>
        <w:t xml:space="preserve"> којим</w:t>
      </w:r>
      <w:r w:rsidR="00C04B78" w:rsidRPr="003212CD">
        <w:rPr>
          <w:rFonts w:ascii="Times New Roman" w:hAnsi="Times New Roman" w:cs="Times New Roman"/>
          <w:sz w:val="24"/>
          <w:szCs w:val="24"/>
          <w:lang w:val="sr-Cyrl-BA"/>
        </w:rPr>
        <w:t xml:space="preserve"> је утврђен и </w:t>
      </w:r>
      <w:r w:rsidR="00CA2187" w:rsidRPr="003212CD">
        <w:rPr>
          <w:rFonts w:ascii="Times New Roman" w:hAnsi="Times New Roman" w:cs="Times New Roman"/>
          <w:sz w:val="24"/>
          <w:szCs w:val="24"/>
          <w:lang w:val="sr-Cyrl-BA"/>
        </w:rPr>
        <w:t xml:space="preserve">њихов </w:t>
      </w:r>
      <w:r w:rsidR="00C04B78" w:rsidRPr="003212CD">
        <w:rPr>
          <w:rFonts w:ascii="Times New Roman" w:hAnsi="Times New Roman" w:cs="Times New Roman"/>
          <w:sz w:val="24"/>
          <w:szCs w:val="24"/>
          <w:lang w:val="sr-Cyrl-BA"/>
        </w:rPr>
        <w:t>основни текст.</w:t>
      </w:r>
    </w:p>
    <w:p w14:paraId="3D5FE7F4" w14:textId="290A6B47" w:rsidR="00CF2366" w:rsidRPr="003212CD" w:rsidRDefault="00A43810" w:rsidP="00CF2366">
      <w:pPr>
        <w:numPr>
          <w:ilvl w:val="0"/>
          <w:numId w:val="15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7C5B66" w:rsidRPr="003212CD">
        <w:rPr>
          <w:rFonts w:ascii="Times New Roman" w:hAnsi="Times New Roman" w:cs="Times New Roman"/>
          <w:sz w:val="24"/>
          <w:szCs w:val="24"/>
          <w:lang w:val="sr-Cyrl-BA"/>
        </w:rPr>
        <w:t xml:space="preserve">Професионално удружење има обавезу да на континуираној основи обезбиједи превод прописа из члана 3. овог закона. </w:t>
      </w:r>
    </w:p>
    <w:p w14:paraId="0FC259B7" w14:textId="2DF86992" w:rsidR="00CF2366" w:rsidRPr="003212CD" w:rsidRDefault="00CF2366" w:rsidP="00CF2366">
      <w:pPr>
        <w:tabs>
          <w:tab w:val="left" w:pos="993"/>
        </w:tabs>
        <w:spacing w:after="0" w:line="240" w:lineRule="auto"/>
        <w:contextualSpacing/>
        <w:jc w:val="both"/>
        <w:rPr>
          <w:rFonts w:ascii="Times New Roman" w:hAnsi="Times New Roman" w:cs="Times New Roman"/>
          <w:sz w:val="24"/>
          <w:szCs w:val="24"/>
          <w:lang w:val="sr-Cyrl-BA"/>
        </w:rPr>
      </w:pPr>
    </w:p>
    <w:p w14:paraId="019F147C" w14:textId="66BCB45F" w:rsidR="007C5B66" w:rsidRPr="003212CD" w:rsidRDefault="007C5B6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Члан </w:t>
      </w:r>
      <w:r w:rsidR="00E90655" w:rsidRPr="003212CD">
        <w:rPr>
          <w:rFonts w:ascii="Times New Roman" w:hAnsi="Times New Roman" w:cs="Times New Roman"/>
          <w:sz w:val="24"/>
          <w:szCs w:val="24"/>
          <w:lang w:val="sr-Cyrl-BA"/>
        </w:rPr>
        <w:t>10</w:t>
      </w:r>
      <w:r w:rsidR="00CF2366" w:rsidRPr="003212CD">
        <w:rPr>
          <w:rFonts w:ascii="Times New Roman" w:hAnsi="Times New Roman" w:cs="Times New Roman"/>
          <w:sz w:val="24"/>
          <w:szCs w:val="24"/>
          <w:lang w:val="sr-Cyrl-BA"/>
        </w:rPr>
        <w:t>3</w:t>
      </w:r>
      <w:r w:rsidRPr="003212CD">
        <w:rPr>
          <w:rFonts w:ascii="Times New Roman" w:hAnsi="Times New Roman" w:cs="Times New Roman"/>
          <w:sz w:val="24"/>
          <w:szCs w:val="24"/>
          <w:lang w:val="sr-Cyrl-BA"/>
        </w:rPr>
        <w:t>.</w:t>
      </w:r>
    </w:p>
    <w:p w14:paraId="558533DC" w14:textId="77777777" w:rsidR="00CA2187" w:rsidRPr="003212CD" w:rsidRDefault="00CA2187" w:rsidP="00606B18">
      <w:pPr>
        <w:spacing w:after="0" w:line="240" w:lineRule="auto"/>
        <w:jc w:val="center"/>
        <w:rPr>
          <w:rFonts w:ascii="Times New Roman" w:hAnsi="Times New Roman" w:cs="Times New Roman"/>
          <w:sz w:val="24"/>
          <w:szCs w:val="24"/>
          <w:lang w:val="sr-Cyrl-BA"/>
        </w:rPr>
      </w:pPr>
    </w:p>
    <w:p w14:paraId="4EE1967D" w14:textId="1BBA7411" w:rsidR="007C5B66" w:rsidRPr="003212CD" w:rsidRDefault="00220311" w:rsidP="00220311">
      <w:pPr>
        <w:numPr>
          <w:ilvl w:val="0"/>
          <w:numId w:val="1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 xml:space="preserve">Професионално удружење је дужно да најмање једном годишње поднесе Влади извјештај о раду и стању у области рачуноводства и ревизије, </w:t>
      </w:r>
      <w:r w:rsidR="00CA2187" w:rsidRPr="003212CD">
        <w:rPr>
          <w:rFonts w:ascii="Times New Roman" w:hAnsi="Times New Roman" w:cs="Times New Roman"/>
          <w:sz w:val="24"/>
          <w:szCs w:val="24"/>
          <w:lang w:val="sr-Cyrl-BA"/>
        </w:rPr>
        <w:t>посредством Министарства</w:t>
      </w:r>
      <w:r w:rsidR="007C5B66" w:rsidRPr="003212CD">
        <w:rPr>
          <w:rFonts w:ascii="Times New Roman" w:hAnsi="Times New Roman" w:cs="Times New Roman"/>
          <w:sz w:val="24"/>
          <w:szCs w:val="24"/>
          <w:lang w:val="sr-Cyrl-BA"/>
        </w:rPr>
        <w:t>.</w:t>
      </w:r>
    </w:p>
    <w:p w14:paraId="3F571127" w14:textId="112A3138" w:rsidR="007C5B66" w:rsidRPr="003212CD" w:rsidRDefault="00220311" w:rsidP="00220311">
      <w:pPr>
        <w:numPr>
          <w:ilvl w:val="0"/>
          <w:numId w:val="1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 xml:space="preserve">Извјештај из става 1. овог члана се доставља Министарству најкасније до краја марта текуће </w:t>
      </w:r>
      <w:r w:rsidR="00305EC8" w:rsidRPr="003212CD">
        <w:rPr>
          <w:rFonts w:ascii="Times New Roman" w:hAnsi="Times New Roman" w:cs="Times New Roman"/>
          <w:sz w:val="24"/>
          <w:szCs w:val="24"/>
          <w:lang w:val="sr-Cyrl-BA"/>
        </w:rPr>
        <w:t xml:space="preserve">године </w:t>
      </w:r>
      <w:r w:rsidR="007C5B66" w:rsidRPr="003212CD">
        <w:rPr>
          <w:rFonts w:ascii="Times New Roman" w:hAnsi="Times New Roman" w:cs="Times New Roman"/>
          <w:sz w:val="24"/>
          <w:szCs w:val="24"/>
          <w:lang w:val="sr-Cyrl-BA"/>
        </w:rPr>
        <w:t xml:space="preserve">за претходну годину, а Министарство је дужно да </w:t>
      </w:r>
      <w:r w:rsidR="00CA2187" w:rsidRPr="003212CD">
        <w:rPr>
          <w:rFonts w:ascii="Times New Roman" w:hAnsi="Times New Roman" w:cs="Times New Roman"/>
          <w:sz w:val="24"/>
          <w:szCs w:val="24"/>
          <w:lang w:val="sr-Cyrl-BA"/>
        </w:rPr>
        <w:t xml:space="preserve">га </w:t>
      </w:r>
      <w:r w:rsidR="007C5B66" w:rsidRPr="003212CD">
        <w:rPr>
          <w:rFonts w:ascii="Times New Roman" w:hAnsi="Times New Roman" w:cs="Times New Roman"/>
          <w:sz w:val="24"/>
          <w:szCs w:val="24"/>
          <w:lang w:val="sr-Cyrl-BA"/>
        </w:rPr>
        <w:t>достави</w:t>
      </w:r>
      <w:r w:rsidR="00714B2C" w:rsidRPr="003212CD">
        <w:rPr>
          <w:rFonts w:ascii="Times New Roman" w:hAnsi="Times New Roman" w:cs="Times New Roman"/>
          <w:sz w:val="24"/>
          <w:szCs w:val="24"/>
          <w:lang w:val="sr-Cyrl-BA"/>
        </w:rPr>
        <w:t xml:space="preserve"> на разматрање</w:t>
      </w:r>
      <w:r w:rsidR="007C5B66" w:rsidRPr="003212CD">
        <w:rPr>
          <w:rFonts w:ascii="Times New Roman" w:hAnsi="Times New Roman" w:cs="Times New Roman"/>
          <w:sz w:val="24"/>
          <w:szCs w:val="24"/>
          <w:lang w:val="sr-Cyrl-BA"/>
        </w:rPr>
        <w:t xml:space="preserve"> Влади</w:t>
      </w:r>
      <w:r w:rsidR="00554CFB"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најкасније до краја априла текуће године за претходну</w:t>
      </w:r>
      <w:r w:rsidR="00000FB3" w:rsidRPr="003212CD">
        <w:rPr>
          <w:rFonts w:ascii="Times New Roman" w:hAnsi="Times New Roman" w:cs="Times New Roman"/>
          <w:sz w:val="24"/>
          <w:szCs w:val="24"/>
          <w:lang w:val="sr-Cyrl-BA"/>
        </w:rPr>
        <w:t xml:space="preserve"> годину</w:t>
      </w:r>
      <w:r w:rsidR="007C5B66" w:rsidRPr="003212CD">
        <w:rPr>
          <w:rFonts w:ascii="Times New Roman" w:hAnsi="Times New Roman" w:cs="Times New Roman"/>
          <w:sz w:val="24"/>
          <w:szCs w:val="24"/>
          <w:lang w:val="sr-Cyrl-BA"/>
        </w:rPr>
        <w:t xml:space="preserve">. </w:t>
      </w:r>
    </w:p>
    <w:p w14:paraId="0A39DF03" w14:textId="2D5A8099" w:rsidR="007C5B66" w:rsidRPr="003212CD" w:rsidRDefault="00220311" w:rsidP="00220311">
      <w:pPr>
        <w:numPr>
          <w:ilvl w:val="0"/>
          <w:numId w:val="1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Извјештај из става 1. овог члана обавезно садржи: извршавање послова и датих овлашћења повјерених овом удружењу, број и структуру издатих сертификата, информацију о спроведеним едукацијама, информацију о контроли квалитета рада чланова професионалног удружења, финансијске извјештаје професионалног удружења и друштава која га чине и друге информације о стању у области рачуноводствене и ревизорске професије.</w:t>
      </w:r>
      <w:r w:rsidR="00554CFB" w:rsidRPr="003212CD">
        <w:rPr>
          <w:rFonts w:ascii="Times New Roman" w:hAnsi="Times New Roman" w:cs="Times New Roman"/>
          <w:sz w:val="24"/>
          <w:szCs w:val="24"/>
          <w:lang w:val="sr-Cyrl-BA"/>
        </w:rPr>
        <w:t xml:space="preserve"> </w:t>
      </w:r>
    </w:p>
    <w:p w14:paraId="692D2165" w14:textId="7CB9A5F1" w:rsidR="007C5B66" w:rsidRPr="003212CD" w:rsidRDefault="00220311" w:rsidP="00220311">
      <w:pPr>
        <w:numPr>
          <w:ilvl w:val="0"/>
          <w:numId w:val="1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Професионално удружење је дужно да план континуиране едукације достави Сав</w:t>
      </w:r>
      <w:r w:rsidRPr="003212CD">
        <w:rPr>
          <w:rFonts w:ascii="Times New Roman" w:hAnsi="Times New Roman" w:cs="Times New Roman"/>
          <w:sz w:val="24"/>
          <w:szCs w:val="24"/>
          <w:lang w:val="sr-Cyrl-BA"/>
        </w:rPr>
        <w:t xml:space="preserve">јету најкасније до </w:t>
      </w:r>
      <w:r w:rsidR="007C5B66" w:rsidRPr="003212CD">
        <w:rPr>
          <w:rFonts w:ascii="Times New Roman" w:hAnsi="Times New Roman" w:cs="Times New Roman"/>
          <w:sz w:val="24"/>
          <w:szCs w:val="24"/>
          <w:lang w:val="sr-Cyrl-BA"/>
        </w:rPr>
        <w:t>1. децембра текуће године за наредну годину.</w:t>
      </w:r>
    </w:p>
    <w:p w14:paraId="03671F73" w14:textId="31B95CFA" w:rsidR="007C5B66" w:rsidRPr="003212CD" w:rsidRDefault="00220311" w:rsidP="00220311">
      <w:pPr>
        <w:numPr>
          <w:ilvl w:val="0"/>
          <w:numId w:val="16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C5B66" w:rsidRPr="003212CD">
        <w:rPr>
          <w:rFonts w:ascii="Times New Roman" w:hAnsi="Times New Roman" w:cs="Times New Roman"/>
          <w:sz w:val="24"/>
          <w:szCs w:val="24"/>
          <w:lang w:val="sr-Cyrl-BA"/>
        </w:rPr>
        <w:t>План континуиране едукације из става 4. овог члана обавезно садржи: квартални преглед свих планираних појединачних облика континуиране едукације</w:t>
      </w:r>
      <w:r w:rsidR="007C5B66" w:rsidRPr="003212CD">
        <w:rPr>
          <w:rFonts w:ascii="Times New Roman" w:eastAsia="Times New Roman" w:hAnsi="Times New Roman" w:cs="Times New Roman"/>
          <w:sz w:val="24"/>
          <w:szCs w:val="24"/>
          <w:lang w:val="sr-Cyrl-BA"/>
        </w:rPr>
        <w:t xml:space="preserve"> </w:t>
      </w:r>
      <w:r w:rsidR="00697449" w:rsidRPr="003212CD">
        <w:rPr>
          <w:rFonts w:ascii="Times New Roman" w:hAnsi="Times New Roman" w:cs="Times New Roman"/>
          <w:sz w:val="24"/>
          <w:szCs w:val="24"/>
          <w:lang w:val="sr-Cyrl-BA"/>
        </w:rPr>
        <w:t xml:space="preserve">са дефинисаним темама </w:t>
      </w:r>
      <w:r w:rsidR="007C5B66" w:rsidRPr="003212CD">
        <w:rPr>
          <w:rFonts w:ascii="Times New Roman" w:hAnsi="Times New Roman" w:cs="Times New Roman"/>
          <w:sz w:val="24"/>
          <w:szCs w:val="24"/>
          <w:lang w:val="sr-Cyrl-BA"/>
        </w:rPr>
        <w:t>и свим другим релевантним информацијама.</w:t>
      </w:r>
    </w:p>
    <w:p w14:paraId="5C575AE0" w14:textId="77777777" w:rsidR="00E90655" w:rsidRPr="003212CD" w:rsidRDefault="00E90655" w:rsidP="00606B18">
      <w:pPr>
        <w:spacing w:after="0" w:line="240" w:lineRule="auto"/>
        <w:ind w:left="360"/>
        <w:contextualSpacing/>
        <w:jc w:val="both"/>
        <w:rPr>
          <w:rFonts w:ascii="Times New Roman" w:hAnsi="Times New Roman" w:cs="Times New Roman"/>
          <w:sz w:val="24"/>
          <w:szCs w:val="24"/>
          <w:lang w:val="sr-Cyrl-BA"/>
        </w:rPr>
      </w:pPr>
    </w:p>
    <w:p w14:paraId="3CF92692" w14:textId="65F33C10" w:rsidR="00BC5A39" w:rsidRPr="003212CD" w:rsidRDefault="00BC5A39"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10</w:t>
      </w:r>
      <w:r w:rsidR="003C1767" w:rsidRPr="003212CD">
        <w:rPr>
          <w:rFonts w:ascii="Times New Roman" w:hAnsi="Times New Roman" w:cs="Times New Roman"/>
          <w:sz w:val="24"/>
          <w:szCs w:val="24"/>
          <w:lang w:val="sr-Cyrl-BA"/>
        </w:rPr>
        <w:t>4</w:t>
      </w:r>
      <w:r w:rsidRPr="003212CD">
        <w:rPr>
          <w:rFonts w:ascii="Times New Roman" w:hAnsi="Times New Roman" w:cs="Times New Roman"/>
          <w:sz w:val="24"/>
          <w:szCs w:val="24"/>
          <w:lang w:val="sr-Cyrl-BA"/>
        </w:rPr>
        <w:t>.</w:t>
      </w:r>
    </w:p>
    <w:p w14:paraId="54A5F941" w14:textId="77777777" w:rsidR="00CA2187" w:rsidRPr="003212CD" w:rsidRDefault="00CA2187" w:rsidP="00606B18">
      <w:pPr>
        <w:spacing w:after="0" w:line="240" w:lineRule="auto"/>
        <w:jc w:val="center"/>
        <w:rPr>
          <w:rFonts w:ascii="Times New Roman" w:hAnsi="Times New Roman" w:cs="Times New Roman"/>
          <w:sz w:val="24"/>
          <w:szCs w:val="24"/>
          <w:lang w:val="sr-Cyrl-BA"/>
        </w:rPr>
      </w:pPr>
    </w:p>
    <w:p w14:paraId="4A374459" w14:textId="0D8E4C3B" w:rsidR="00BC5A39" w:rsidRPr="003212CD" w:rsidRDefault="005E5F67" w:rsidP="005E5F67">
      <w:pPr>
        <w:numPr>
          <w:ilvl w:val="0"/>
          <w:numId w:val="162"/>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BC5A39" w:rsidRPr="003212CD">
        <w:rPr>
          <w:rFonts w:ascii="Times New Roman" w:hAnsi="Times New Roman" w:cs="Times New Roman"/>
          <w:sz w:val="24"/>
          <w:szCs w:val="24"/>
          <w:lang w:val="sr-Cyrl-BA"/>
        </w:rPr>
        <w:t>У рачуноводственој и ревизорској професији у Р</w:t>
      </w:r>
      <w:r w:rsidR="00B01F9A" w:rsidRPr="003212CD">
        <w:rPr>
          <w:rFonts w:ascii="Times New Roman" w:hAnsi="Times New Roman" w:cs="Times New Roman"/>
          <w:sz w:val="24"/>
          <w:szCs w:val="24"/>
          <w:lang w:val="sr-Cyrl-BA"/>
        </w:rPr>
        <w:t>епублици утврђују се три звања</w:t>
      </w:r>
      <w:r w:rsidR="00BC5A39" w:rsidRPr="003212CD">
        <w:rPr>
          <w:rFonts w:ascii="Times New Roman" w:hAnsi="Times New Roman" w:cs="Times New Roman"/>
          <w:sz w:val="24"/>
          <w:szCs w:val="24"/>
          <w:lang w:val="sr-Cyrl-BA"/>
        </w:rPr>
        <w:t>:</w:t>
      </w:r>
    </w:p>
    <w:p w14:paraId="4545E97E" w14:textId="77777777" w:rsidR="00BC5A39" w:rsidRPr="003212CD"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1) сертификовани рачуноводствени техничар,</w:t>
      </w:r>
    </w:p>
    <w:p w14:paraId="261B547A" w14:textId="5E53FAC7" w:rsidR="00BC5A39" w:rsidRPr="003212CD" w:rsidRDefault="00000FB3" w:rsidP="005E5F67">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сертификовани рачуновођа,</w:t>
      </w:r>
    </w:p>
    <w:p w14:paraId="01848DA9" w14:textId="77777777" w:rsidR="00BC5A39" w:rsidRPr="003212CD"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овлашћени ревизор. </w:t>
      </w:r>
    </w:p>
    <w:p w14:paraId="553B4EDB" w14:textId="270F366C" w:rsidR="00BC5A39" w:rsidRPr="003212CD" w:rsidRDefault="005E5F67" w:rsidP="005E5F67">
      <w:pPr>
        <w:numPr>
          <w:ilvl w:val="0"/>
          <w:numId w:val="162"/>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BC5A39" w:rsidRPr="003212CD">
        <w:rPr>
          <w:rFonts w:ascii="Times New Roman" w:hAnsi="Times New Roman" w:cs="Times New Roman"/>
          <w:sz w:val="24"/>
          <w:szCs w:val="24"/>
          <w:lang w:val="sr-Cyrl-BA"/>
        </w:rPr>
        <w:t>Тестирање кандидата за звања из става 1. овог члана, издавање сертификата и лиценци врше се на сљедећи начин:</w:t>
      </w:r>
    </w:p>
    <w:p w14:paraId="5F4D05D1" w14:textId="77777777" w:rsidR="00BC5A39" w:rsidRPr="003212CD"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1) тестирање кандидата за сва звања врши се посредством професионалног удружења, </w:t>
      </w:r>
    </w:p>
    <w:p w14:paraId="28E51B90" w14:textId="77777777" w:rsidR="00BC5A39" w:rsidRPr="003212CD"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2) издавање сертификата за сва звања врши професионално удружење утврђено овим законом,</w:t>
      </w:r>
    </w:p>
    <w:p w14:paraId="785F27B8" w14:textId="0FB8E748" w:rsidR="00BC5A39" w:rsidRPr="003212CD" w:rsidRDefault="005E5F67" w:rsidP="005E5F67">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3) </w:t>
      </w:r>
      <w:r w:rsidR="00BC5A39" w:rsidRPr="003212CD">
        <w:rPr>
          <w:rFonts w:ascii="Times New Roman" w:hAnsi="Times New Roman" w:cs="Times New Roman"/>
          <w:sz w:val="24"/>
          <w:szCs w:val="24"/>
          <w:lang w:val="sr-Cyrl-BA"/>
        </w:rPr>
        <w:t>лиценцирање за сертификованог рачуноводственог техничара и сертификованог рачуновођу врши професионално удружење утврђено овим законом</w:t>
      </w:r>
      <w:r w:rsidR="005C7E75" w:rsidRPr="003212CD">
        <w:rPr>
          <w:rFonts w:ascii="Times New Roman" w:hAnsi="Times New Roman" w:cs="Times New Roman"/>
          <w:sz w:val="24"/>
          <w:szCs w:val="24"/>
          <w:lang w:val="sr-Cyrl-BA"/>
        </w:rPr>
        <w:t>,</w:t>
      </w:r>
    </w:p>
    <w:p w14:paraId="7583B7D3" w14:textId="77777777" w:rsidR="00BC5A39" w:rsidRPr="003212CD"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4) лиценцирање овлашћених ревизора врши Министарство, у складу са овим законом.</w:t>
      </w:r>
    </w:p>
    <w:p w14:paraId="59300EC4" w14:textId="64DC3201" w:rsidR="00BC5A39" w:rsidRPr="003212CD" w:rsidRDefault="005E5F67" w:rsidP="005E5F67">
      <w:pPr>
        <w:numPr>
          <w:ilvl w:val="0"/>
          <w:numId w:val="162"/>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CA2187" w:rsidRPr="003212CD">
        <w:rPr>
          <w:rFonts w:ascii="Times New Roman" w:hAnsi="Times New Roman" w:cs="Times New Roman"/>
          <w:sz w:val="24"/>
          <w:szCs w:val="24"/>
          <w:lang w:val="sr-Cyrl-BA"/>
        </w:rPr>
        <w:t xml:space="preserve">Изузев за квалификована лица, није </w:t>
      </w:r>
      <w:r w:rsidR="00F637F6" w:rsidRPr="003212CD">
        <w:rPr>
          <w:rFonts w:ascii="Times New Roman" w:hAnsi="Times New Roman" w:cs="Times New Roman"/>
          <w:sz w:val="24"/>
          <w:szCs w:val="24"/>
          <w:lang w:val="sr-Cyrl-BA"/>
        </w:rPr>
        <w:t>обвезно</w:t>
      </w:r>
      <w:r w:rsidR="00CA2187" w:rsidRPr="003212CD">
        <w:rPr>
          <w:rFonts w:ascii="Times New Roman" w:hAnsi="Times New Roman" w:cs="Times New Roman"/>
          <w:sz w:val="24"/>
          <w:szCs w:val="24"/>
          <w:lang w:val="sr-Cyrl-BA"/>
        </w:rPr>
        <w:t xml:space="preserve"> лиценцирање</w:t>
      </w:r>
      <w:r w:rsidR="00BC5A39" w:rsidRPr="003212CD">
        <w:rPr>
          <w:rFonts w:ascii="Times New Roman" w:hAnsi="Times New Roman" w:cs="Times New Roman"/>
          <w:sz w:val="24"/>
          <w:szCs w:val="24"/>
          <w:lang w:val="sr-Cyrl-BA"/>
        </w:rPr>
        <w:t xml:space="preserve"> лица са звањем сертификовани рачуноводствени техничар и сертификовани рачуновођа која обављају рачуноводствене послове за интерне потребе привредних друштава</w:t>
      </w:r>
      <w:r w:rsidR="00697449" w:rsidRPr="003212CD">
        <w:rPr>
          <w:rFonts w:ascii="Times New Roman" w:hAnsi="Times New Roman" w:cs="Times New Roman"/>
          <w:sz w:val="24"/>
          <w:szCs w:val="24"/>
          <w:lang w:val="sr-Cyrl-BA"/>
        </w:rPr>
        <w:t>, предузетника</w:t>
      </w:r>
      <w:r w:rsidR="00BC5A39" w:rsidRPr="003212CD">
        <w:rPr>
          <w:rFonts w:ascii="Times New Roman" w:hAnsi="Times New Roman" w:cs="Times New Roman"/>
          <w:sz w:val="24"/>
          <w:szCs w:val="24"/>
          <w:lang w:val="sr-Cyrl-BA"/>
        </w:rPr>
        <w:t xml:space="preserve"> и других правних лица у</w:t>
      </w:r>
      <w:r w:rsidR="006E758C" w:rsidRPr="003212CD">
        <w:rPr>
          <w:rFonts w:ascii="Times New Roman" w:hAnsi="Times New Roman" w:cs="Times New Roman"/>
          <w:sz w:val="24"/>
          <w:szCs w:val="24"/>
          <w:lang w:val="sr-Cyrl-BA"/>
        </w:rPr>
        <w:t xml:space="preserve"> којима су запослени</w:t>
      </w:r>
      <w:r w:rsidR="00BC5A39" w:rsidRPr="003212CD">
        <w:rPr>
          <w:rFonts w:ascii="Times New Roman" w:hAnsi="Times New Roman" w:cs="Times New Roman"/>
          <w:sz w:val="24"/>
          <w:szCs w:val="24"/>
          <w:lang w:val="sr-Cyrl-BA"/>
        </w:rPr>
        <w:t xml:space="preserve">. </w:t>
      </w:r>
    </w:p>
    <w:p w14:paraId="23B34B73" w14:textId="50857F9F" w:rsidR="00BC5A39" w:rsidRPr="003212CD" w:rsidRDefault="005E5F67" w:rsidP="005E5F67">
      <w:pPr>
        <w:numPr>
          <w:ilvl w:val="0"/>
          <w:numId w:val="162"/>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BC5A39" w:rsidRPr="003212CD">
        <w:rPr>
          <w:rFonts w:ascii="Times New Roman" w:hAnsi="Times New Roman" w:cs="Times New Roman"/>
          <w:sz w:val="24"/>
          <w:szCs w:val="24"/>
          <w:lang w:val="sr-Cyrl-BA"/>
        </w:rPr>
        <w:t>Професионално удружење дужно је да успостави и води регистре стечених звања из става 1. овог члана</w:t>
      </w:r>
      <w:r w:rsidR="005C7E75" w:rsidRPr="003212CD">
        <w:rPr>
          <w:rFonts w:ascii="Times New Roman" w:hAnsi="Times New Roman" w:cs="Times New Roman"/>
          <w:sz w:val="24"/>
          <w:szCs w:val="24"/>
          <w:lang w:val="sr-Cyrl-BA"/>
        </w:rPr>
        <w:t>,</w:t>
      </w:r>
      <w:r w:rsidR="00BC5A39" w:rsidRPr="003212CD">
        <w:rPr>
          <w:rFonts w:ascii="Times New Roman" w:hAnsi="Times New Roman" w:cs="Times New Roman"/>
          <w:sz w:val="24"/>
          <w:szCs w:val="24"/>
          <w:lang w:val="sr-Cyrl-BA"/>
        </w:rPr>
        <w:t xml:space="preserve"> који обавезно садрж</w:t>
      </w:r>
      <w:r w:rsidR="002D3ACF" w:rsidRPr="003212CD">
        <w:rPr>
          <w:rFonts w:ascii="Times New Roman" w:hAnsi="Times New Roman" w:cs="Times New Roman"/>
          <w:sz w:val="24"/>
          <w:szCs w:val="24"/>
          <w:lang w:val="sr-Cyrl-BA"/>
        </w:rPr>
        <w:t>е</w:t>
      </w:r>
      <w:r w:rsidR="00BC5A39" w:rsidRPr="003212CD">
        <w:rPr>
          <w:rFonts w:ascii="Times New Roman" w:hAnsi="Times New Roman" w:cs="Times New Roman"/>
          <w:sz w:val="24"/>
          <w:szCs w:val="24"/>
          <w:lang w:val="sr-Cyrl-BA"/>
        </w:rPr>
        <w:t xml:space="preserve"> име и презиме лица, датум издавања и важења лице</w:t>
      </w:r>
      <w:r w:rsidR="00E226C3" w:rsidRPr="003212CD">
        <w:rPr>
          <w:rFonts w:ascii="Times New Roman" w:hAnsi="Times New Roman" w:cs="Times New Roman"/>
          <w:sz w:val="24"/>
          <w:szCs w:val="24"/>
          <w:lang w:val="sr-Cyrl-BA"/>
        </w:rPr>
        <w:t>нце, а</w:t>
      </w:r>
      <w:r w:rsidR="00BC5A39" w:rsidRPr="003212CD">
        <w:rPr>
          <w:rFonts w:ascii="Times New Roman" w:hAnsi="Times New Roman" w:cs="Times New Roman"/>
          <w:sz w:val="24"/>
          <w:szCs w:val="24"/>
          <w:lang w:val="sr-Cyrl-BA"/>
        </w:rPr>
        <w:t xml:space="preserve"> </w:t>
      </w:r>
      <w:r w:rsidR="00E226C3" w:rsidRPr="003212CD">
        <w:rPr>
          <w:rFonts w:ascii="Times New Roman" w:hAnsi="Times New Roman" w:cs="Times New Roman"/>
          <w:sz w:val="24"/>
          <w:szCs w:val="24"/>
          <w:lang w:val="sr-Cyrl-BA"/>
        </w:rPr>
        <w:t>п</w:t>
      </w:r>
      <w:r w:rsidR="00BC5A39" w:rsidRPr="003212CD">
        <w:rPr>
          <w:rFonts w:ascii="Times New Roman" w:hAnsi="Times New Roman" w:cs="Times New Roman"/>
          <w:sz w:val="24"/>
          <w:szCs w:val="24"/>
          <w:lang w:val="sr-Cyrl-BA"/>
        </w:rPr>
        <w:t xml:space="preserve">одаци из регистра су јавни и доступни на интернет страници </w:t>
      </w:r>
      <w:r w:rsidR="00F637F6" w:rsidRPr="003212CD">
        <w:rPr>
          <w:rFonts w:ascii="Times New Roman" w:hAnsi="Times New Roman" w:cs="Times New Roman"/>
          <w:sz w:val="24"/>
          <w:szCs w:val="24"/>
          <w:lang w:val="sr-Cyrl-BA"/>
        </w:rPr>
        <w:t>професионалног</w:t>
      </w:r>
      <w:r w:rsidR="00BC5A39" w:rsidRPr="003212CD">
        <w:rPr>
          <w:rFonts w:ascii="Times New Roman" w:hAnsi="Times New Roman" w:cs="Times New Roman"/>
          <w:sz w:val="24"/>
          <w:szCs w:val="24"/>
          <w:lang w:val="sr-Cyrl-BA"/>
        </w:rPr>
        <w:t xml:space="preserve"> удружења. </w:t>
      </w:r>
    </w:p>
    <w:p w14:paraId="306230E0" w14:textId="6A530A20" w:rsidR="00BC5A39" w:rsidRPr="003212CD" w:rsidRDefault="00C8561E" w:rsidP="005E5F67">
      <w:pPr>
        <w:numPr>
          <w:ilvl w:val="0"/>
          <w:numId w:val="162"/>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BC5A39" w:rsidRPr="003212CD">
        <w:rPr>
          <w:rFonts w:ascii="Times New Roman" w:hAnsi="Times New Roman" w:cs="Times New Roman"/>
          <w:sz w:val="24"/>
          <w:szCs w:val="24"/>
          <w:lang w:val="sr-Cyrl-BA"/>
        </w:rPr>
        <w:t>Лиц</w:t>
      </w:r>
      <w:r w:rsidR="006E758C" w:rsidRPr="003212CD">
        <w:rPr>
          <w:rFonts w:ascii="Times New Roman" w:hAnsi="Times New Roman" w:cs="Times New Roman"/>
          <w:sz w:val="24"/>
          <w:szCs w:val="24"/>
          <w:lang w:val="sr-Cyrl-BA"/>
        </w:rPr>
        <w:t>е</w:t>
      </w:r>
      <w:r w:rsidR="00BC5A39" w:rsidRPr="003212CD">
        <w:rPr>
          <w:rFonts w:ascii="Times New Roman" w:hAnsi="Times New Roman" w:cs="Times New Roman"/>
          <w:sz w:val="24"/>
          <w:szCs w:val="24"/>
          <w:lang w:val="sr-Cyrl-BA"/>
        </w:rPr>
        <w:t xml:space="preserve"> кој</w:t>
      </w:r>
      <w:r w:rsidR="006E758C" w:rsidRPr="003212CD">
        <w:rPr>
          <w:rFonts w:ascii="Times New Roman" w:hAnsi="Times New Roman" w:cs="Times New Roman"/>
          <w:sz w:val="24"/>
          <w:szCs w:val="24"/>
          <w:lang w:val="sr-Cyrl-BA"/>
        </w:rPr>
        <w:t>е</w:t>
      </w:r>
      <w:r w:rsidR="00BC5A39" w:rsidRPr="003212CD">
        <w:rPr>
          <w:rFonts w:ascii="Times New Roman" w:hAnsi="Times New Roman" w:cs="Times New Roman"/>
          <w:sz w:val="24"/>
          <w:szCs w:val="24"/>
          <w:lang w:val="sr-Cyrl-BA"/>
        </w:rPr>
        <w:t xml:space="preserve"> </w:t>
      </w:r>
      <w:r w:rsidR="006E758C" w:rsidRPr="003212CD">
        <w:rPr>
          <w:rFonts w:ascii="Times New Roman" w:hAnsi="Times New Roman" w:cs="Times New Roman"/>
          <w:sz w:val="24"/>
          <w:szCs w:val="24"/>
          <w:lang w:val="sr-Cyrl-BA"/>
        </w:rPr>
        <w:t>је</w:t>
      </w:r>
      <w:r w:rsidR="00BC5A39" w:rsidRPr="003212CD">
        <w:rPr>
          <w:rFonts w:ascii="Times New Roman" w:hAnsi="Times New Roman" w:cs="Times New Roman"/>
          <w:sz w:val="24"/>
          <w:szCs w:val="24"/>
          <w:lang w:val="sr-Cyrl-BA"/>
        </w:rPr>
        <w:t xml:space="preserve"> </w:t>
      </w:r>
      <w:r w:rsidR="006E758C" w:rsidRPr="003212CD">
        <w:rPr>
          <w:rFonts w:ascii="Times New Roman" w:hAnsi="Times New Roman" w:cs="Times New Roman"/>
          <w:sz w:val="24"/>
          <w:szCs w:val="24"/>
          <w:lang w:val="sr-Cyrl-BA"/>
        </w:rPr>
        <w:t xml:space="preserve">посједује </w:t>
      </w:r>
      <w:r w:rsidR="00BC5A39" w:rsidRPr="003212CD">
        <w:rPr>
          <w:rFonts w:ascii="Times New Roman" w:hAnsi="Times New Roman" w:cs="Times New Roman"/>
          <w:sz w:val="24"/>
          <w:szCs w:val="24"/>
          <w:lang w:val="sr-Cyrl-BA"/>
        </w:rPr>
        <w:t>лиценц</w:t>
      </w:r>
      <w:r w:rsidR="006E758C" w:rsidRPr="003212CD">
        <w:rPr>
          <w:rFonts w:ascii="Times New Roman" w:hAnsi="Times New Roman" w:cs="Times New Roman"/>
          <w:sz w:val="24"/>
          <w:szCs w:val="24"/>
          <w:lang w:val="sr-Cyrl-BA"/>
        </w:rPr>
        <w:t>у</w:t>
      </w:r>
      <w:r w:rsidR="00BC5A39" w:rsidRPr="003212CD">
        <w:rPr>
          <w:rFonts w:ascii="Times New Roman" w:hAnsi="Times New Roman" w:cs="Times New Roman"/>
          <w:sz w:val="24"/>
          <w:szCs w:val="24"/>
          <w:lang w:val="sr-Cyrl-BA"/>
        </w:rPr>
        <w:t xml:space="preserve"> </w:t>
      </w:r>
      <w:r w:rsidR="006E758C" w:rsidRPr="003212CD">
        <w:rPr>
          <w:rFonts w:ascii="Times New Roman" w:hAnsi="Times New Roman" w:cs="Times New Roman"/>
          <w:sz w:val="24"/>
          <w:szCs w:val="24"/>
          <w:lang w:val="sr-Cyrl-BA"/>
        </w:rPr>
        <w:t>стечену</w:t>
      </w:r>
      <w:r w:rsidR="00BC5A39" w:rsidRPr="003212CD">
        <w:rPr>
          <w:rFonts w:ascii="Times New Roman" w:hAnsi="Times New Roman" w:cs="Times New Roman"/>
          <w:sz w:val="24"/>
          <w:szCs w:val="24"/>
          <w:lang w:val="sr-Cyrl-BA"/>
        </w:rPr>
        <w:t xml:space="preserve"> у Федерацији БиХ и Брчко Дистрикту БиХ, у складу са прописима, одговарајуће лиценц</w:t>
      </w:r>
      <w:r w:rsidR="005C7E75" w:rsidRPr="003212CD">
        <w:rPr>
          <w:rFonts w:ascii="Times New Roman" w:hAnsi="Times New Roman" w:cs="Times New Roman"/>
          <w:sz w:val="24"/>
          <w:szCs w:val="24"/>
          <w:lang w:val="sr-Cyrl-BA"/>
        </w:rPr>
        <w:t>е</w:t>
      </w:r>
      <w:r w:rsidR="00BC5A39" w:rsidRPr="003212CD">
        <w:rPr>
          <w:rFonts w:ascii="Times New Roman" w:hAnsi="Times New Roman" w:cs="Times New Roman"/>
          <w:sz w:val="24"/>
          <w:szCs w:val="24"/>
          <w:lang w:val="sr-Cyrl-BA"/>
        </w:rPr>
        <w:t xml:space="preserve"> у Републици могу</w:t>
      </w:r>
      <w:r w:rsidR="00E226C3" w:rsidRPr="003212CD">
        <w:rPr>
          <w:rFonts w:ascii="Times New Roman" w:hAnsi="Times New Roman" w:cs="Times New Roman"/>
          <w:sz w:val="24"/>
          <w:szCs w:val="24"/>
          <w:lang w:val="sr-Cyrl-BA"/>
        </w:rPr>
        <w:t xml:space="preserve"> добити</w:t>
      </w:r>
      <w:r w:rsidR="00BC5A39" w:rsidRPr="003212CD">
        <w:rPr>
          <w:rFonts w:ascii="Times New Roman" w:hAnsi="Times New Roman" w:cs="Times New Roman"/>
          <w:sz w:val="24"/>
          <w:szCs w:val="24"/>
          <w:lang w:val="sr-Cyrl-BA"/>
        </w:rPr>
        <w:t xml:space="preserve"> од </w:t>
      </w:r>
      <w:r w:rsidR="00BC5A39" w:rsidRPr="003212CD">
        <w:rPr>
          <w:rFonts w:ascii="Times New Roman" w:hAnsi="Times New Roman" w:cs="Times New Roman"/>
          <w:sz w:val="24"/>
          <w:szCs w:val="24"/>
          <w:lang w:val="sr-Cyrl-BA"/>
        </w:rPr>
        <w:lastRenderedPageBreak/>
        <w:t>Министарства, односно професионалног удружења у Републици</w:t>
      </w:r>
      <w:r w:rsidR="006A291D" w:rsidRPr="003212CD">
        <w:rPr>
          <w:rFonts w:ascii="Times New Roman" w:hAnsi="Times New Roman" w:cs="Times New Roman"/>
          <w:sz w:val="24"/>
          <w:szCs w:val="24"/>
          <w:lang w:val="sr-Cyrl-BA"/>
        </w:rPr>
        <w:t xml:space="preserve"> у складу са </w:t>
      </w:r>
      <w:r w:rsidR="00CC3883" w:rsidRPr="003212CD">
        <w:rPr>
          <w:rFonts w:ascii="Times New Roman" w:hAnsi="Times New Roman" w:cs="Times New Roman"/>
          <w:sz w:val="24"/>
          <w:szCs w:val="24"/>
          <w:lang w:val="sr-Cyrl-BA"/>
        </w:rPr>
        <w:t>овим законом</w:t>
      </w:r>
      <w:r w:rsidR="00BC5A39" w:rsidRPr="003212CD">
        <w:rPr>
          <w:rFonts w:ascii="Times New Roman" w:hAnsi="Times New Roman" w:cs="Times New Roman"/>
          <w:sz w:val="24"/>
          <w:szCs w:val="24"/>
          <w:lang w:val="sr-Cyrl-BA"/>
        </w:rPr>
        <w:t>.</w:t>
      </w:r>
    </w:p>
    <w:p w14:paraId="41F9E0C2" w14:textId="77777777" w:rsidR="00BC5A39" w:rsidRPr="003212CD" w:rsidRDefault="00BC5A39" w:rsidP="005E5F67">
      <w:pPr>
        <w:tabs>
          <w:tab w:val="left" w:pos="993"/>
        </w:tabs>
        <w:spacing w:after="0" w:line="240" w:lineRule="auto"/>
        <w:ind w:firstLine="709"/>
        <w:jc w:val="both"/>
        <w:rPr>
          <w:rFonts w:ascii="Times New Roman" w:hAnsi="Times New Roman" w:cs="Times New Roman"/>
          <w:sz w:val="24"/>
          <w:szCs w:val="24"/>
          <w:lang w:val="sr-Cyrl-BA"/>
        </w:rPr>
      </w:pPr>
    </w:p>
    <w:p w14:paraId="2A305515" w14:textId="2379596B" w:rsidR="00BC5A39" w:rsidRPr="003212CD" w:rsidRDefault="00BC5A39"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10</w:t>
      </w:r>
      <w:r w:rsidR="003C1767" w:rsidRPr="003212CD">
        <w:rPr>
          <w:rFonts w:ascii="Times New Roman" w:hAnsi="Times New Roman" w:cs="Times New Roman"/>
          <w:sz w:val="24"/>
          <w:szCs w:val="24"/>
          <w:lang w:val="sr-Cyrl-BA"/>
        </w:rPr>
        <w:t>5</w:t>
      </w:r>
      <w:r w:rsidRPr="003212CD">
        <w:rPr>
          <w:rFonts w:ascii="Times New Roman" w:hAnsi="Times New Roman" w:cs="Times New Roman"/>
          <w:sz w:val="24"/>
          <w:szCs w:val="24"/>
          <w:lang w:val="sr-Cyrl-BA"/>
        </w:rPr>
        <w:t>.</w:t>
      </w:r>
    </w:p>
    <w:p w14:paraId="15044829" w14:textId="77777777" w:rsidR="00CA2187" w:rsidRPr="003212CD" w:rsidRDefault="00CA2187" w:rsidP="00606B18">
      <w:pPr>
        <w:spacing w:after="0" w:line="240" w:lineRule="auto"/>
        <w:jc w:val="center"/>
        <w:rPr>
          <w:rFonts w:ascii="Times New Roman" w:hAnsi="Times New Roman" w:cs="Times New Roman"/>
          <w:sz w:val="24"/>
          <w:szCs w:val="24"/>
          <w:lang w:val="sr-Cyrl-BA"/>
        </w:rPr>
      </w:pPr>
    </w:p>
    <w:p w14:paraId="09B5AAAF" w14:textId="14CF6292" w:rsidR="00BC5A39" w:rsidRPr="003212CD" w:rsidRDefault="00BC5A39" w:rsidP="00606B1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Забрањена је употреба звања и назива из члана </w:t>
      </w:r>
      <w:r w:rsidR="003600FE" w:rsidRPr="003212CD">
        <w:rPr>
          <w:rFonts w:ascii="Times New Roman" w:hAnsi="Times New Roman" w:cs="Times New Roman"/>
          <w:sz w:val="24"/>
          <w:szCs w:val="24"/>
          <w:lang w:val="sr-Cyrl-BA"/>
        </w:rPr>
        <w:t>10</w:t>
      </w:r>
      <w:r w:rsidR="003C1767" w:rsidRPr="003212CD">
        <w:rPr>
          <w:rFonts w:ascii="Times New Roman" w:hAnsi="Times New Roman" w:cs="Times New Roman"/>
          <w:sz w:val="24"/>
          <w:szCs w:val="24"/>
          <w:lang w:val="sr-Cyrl-BA"/>
        </w:rPr>
        <w:t>4</w:t>
      </w:r>
      <w:r w:rsidR="003600FE" w:rsidRPr="003212CD">
        <w:rPr>
          <w:rFonts w:ascii="Times New Roman" w:hAnsi="Times New Roman" w:cs="Times New Roman"/>
          <w:sz w:val="24"/>
          <w:szCs w:val="24"/>
          <w:lang w:val="sr-Cyrl-BA"/>
        </w:rPr>
        <w:t>.</w:t>
      </w:r>
      <w:r w:rsidR="006E758C" w:rsidRPr="003212CD">
        <w:rPr>
          <w:rFonts w:ascii="Times New Roman" w:hAnsi="Times New Roman" w:cs="Times New Roman"/>
          <w:sz w:val="24"/>
          <w:szCs w:val="24"/>
          <w:lang w:val="sr-Cyrl-BA"/>
        </w:rPr>
        <w:t xml:space="preserve"> овог закона лицу</w:t>
      </w:r>
      <w:r w:rsidRPr="003212CD">
        <w:rPr>
          <w:rFonts w:ascii="Times New Roman" w:hAnsi="Times New Roman" w:cs="Times New Roman"/>
          <w:sz w:val="24"/>
          <w:szCs w:val="24"/>
          <w:lang w:val="sr-Cyrl-BA"/>
        </w:rPr>
        <w:t xml:space="preserve"> кој</w:t>
      </w:r>
      <w:r w:rsidR="006E758C" w:rsidRPr="003212CD">
        <w:rPr>
          <w:rFonts w:ascii="Times New Roman" w:hAnsi="Times New Roman" w:cs="Times New Roman"/>
          <w:sz w:val="24"/>
          <w:szCs w:val="24"/>
          <w:lang w:val="sr-Cyrl-BA"/>
        </w:rPr>
        <w:t>е</w:t>
      </w:r>
      <w:r w:rsidRPr="003212CD">
        <w:rPr>
          <w:rFonts w:ascii="Times New Roman" w:hAnsi="Times New Roman" w:cs="Times New Roman"/>
          <w:sz w:val="24"/>
          <w:szCs w:val="24"/>
          <w:lang w:val="sr-Cyrl-BA"/>
        </w:rPr>
        <w:t xml:space="preserve"> ни</w:t>
      </w:r>
      <w:r w:rsidR="006E758C" w:rsidRPr="003212CD">
        <w:rPr>
          <w:rFonts w:ascii="Times New Roman" w:hAnsi="Times New Roman" w:cs="Times New Roman"/>
          <w:sz w:val="24"/>
          <w:szCs w:val="24"/>
          <w:lang w:val="sr-Cyrl-BA"/>
        </w:rPr>
        <w:t xml:space="preserve">је сертификовано и лиценцирано, као и нуђење или обављање </w:t>
      </w:r>
      <w:r w:rsidRPr="003212CD">
        <w:rPr>
          <w:rFonts w:ascii="Times New Roman" w:hAnsi="Times New Roman" w:cs="Times New Roman"/>
          <w:sz w:val="24"/>
          <w:szCs w:val="24"/>
          <w:lang w:val="sr-Cyrl-BA"/>
        </w:rPr>
        <w:t>независних рачуноводствених или ревизијских услуга лиц</w:t>
      </w:r>
      <w:r w:rsidR="006E758C" w:rsidRPr="003212CD">
        <w:rPr>
          <w:rFonts w:ascii="Times New Roman" w:hAnsi="Times New Roman" w:cs="Times New Roman"/>
          <w:sz w:val="24"/>
          <w:szCs w:val="24"/>
          <w:lang w:val="sr-Cyrl-BA"/>
        </w:rPr>
        <w:t>у</w:t>
      </w:r>
      <w:r w:rsidRPr="003212CD">
        <w:rPr>
          <w:rFonts w:ascii="Times New Roman" w:hAnsi="Times New Roman" w:cs="Times New Roman"/>
          <w:sz w:val="24"/>
          <w:szCs w:val="24"/>
          <w:lang w:val="sr-Cyrl-BA"/>
        </w:rPr>
        <w:t xml:space="preserve"> кој</w:t>
      </w:r>
      <w:r w:rsidR="006E758C" w:rsidRPr="003212CD">
        <w:rPr>
          <w:rFonts w:ascii="Times New Roman" w:hAnsi="Times New Roman" w:cs="Times New Roman"/>
          <w:sz w:val="24"/>
          <w:szCs w:val="24"/>
          <w:lang w:val="sr-Cyrl-BA"/>
        </w:rPr>
        <w:t>е</w:t>
      </w:r>
      <w:r w:rsidRPr="003212CD">
        <w:rPr>
          <w:rFonts w:ascii="Times New Roman" w:hAnsi="Times New Roman" w:cs="Times New Roman"/>
          <w:sz w:val="24"/>
          <w:szCs w:val="24"/>
          <w:lang w:val="sr-Cyrl-BA"/>
        </w:rPr>
        <w:t xml:space="preserve"> ни</w:t>
      </w:r>
      <w:r w:rsidR="006E758C" w:rsidRPr="003212CD">
        <w:rPr>
          <w:rFonts w:ascii="Times New Roman" w:hAnsi="Times New Roman" w:cs="Times New Roman"/>
          <w:sz w:val="24"/>
          <w:szCs w:val="24"/>
          <w:lang w:val="sr-Cyrl-BA"/>
        </w:rPr>
        <w:t>је</w:t>
      </w:r>
      <w:r w:rsidRPr="003212CD">
        <w:rPr>
          <w:rFonts w:ascii="Times New Roman" w:hAnsi="Times New Roman" w:cs="Times New Roman"/>
          <w:sz w:val="24"/>
          <w:szCs w:val="24"/>
          <w:lang w:val="sr-Cyrl-BA"/>
        </w:rPr>
        <w:t xml:space="preserve"> лиценциран</w:t>
      </w:r>
      <w:r w:rsidR="006E758C" w:rsidRPr="003212CD">
        <w:rPr>
          <w:rFonts w:ascii="Times New Roman" w:hAnsi="Times New Roman" w:cs="Times New Roman"/>
          <w:sz w:val="24"/>
          <w:szCs w:val="24"/>
          <w:lang w:val="sr-Cyrl-BA"/>
        </w:rPr>
        <w:t>о</w:t>
      </w:r>
      <w:r w:rsidRPr="003212CD">
        <w:rPr>
          <w:rFonts w:ascii="Times New Roman" w:hAnsi="Times New Roman" w:cs="Times New Roman"/>
          <w:sz w:val="24"/>
          <w:szCs w:val="24"/>
          <w:lang w:val="sr-Cyrl-BA"/>
        </w:rPr>
        <w:t xml:space="preserve"> и регистрован</w:t>
      </w:r>
      <w:r w:rsidR="006E758C" w:rsidRPr="003212CD">
        <w:rPr>
          <w:rFonts w:ascii="Times New Roman" w:hAnsi="Times New Roman" w:cs="Times New Roman"/>
          <w:sz w:val="24"/>
          <w:szCs w:val="24"/>
          <w:lang w:val="sr-Cyrl-BA"/>
        </w:rPr>
        <w:t>о</w:t>
      </w:r>
      <w:r w:rsidRPr="003212CD">
        <w:rPr>
          <w:rFonts w:ascii="Times New Roman" w:hAnsi="Times New Roman" w:cs="Times New Roman"/>
          <w:sz w:val="24"/>
          <w:szCs w:val="24"/>
          <w:lang w:val="sr-Cyrl-BA"/>
        </w:rPr>
        <w:t xml:space="preserve"> </w:t>
      </w:r>
      <w:r w:rsidR="006E758C" w:rsidRPr="003212CD">
        <w:rPr>
          <w:rFonts w:ascii="Times New Roman" w:hAnsi="Times New Roman" w:cs="Times New Roman"/>
          <w:sz w:val="24"/>
          <w:szCs w:val="24"/>
          <w:lang w:val="sr-Cyrl-BA"/>
        </w:rPr>
        <w:t xml:space="preserve">у складу са овим законом </w:t>
      </w:r>
      <w:r w:rsidRPr="003212CD">
        <w:rPr>
          <w:rFonts w:ascii="Times New Roman" w:hAnsi="Times New Roman" w:cs="Times New Roman"/>
          <w:sz w:val="24"/>
          <w:szCs w:val="24"/>
          <w:lang w:val="sr-Cyrl-BA"/>
        </w:rPr>
        <w:t>за пружање рачуноводствених и ревизорских услуга.</w:t>
      </w:r>
      <w:r w:rsidR="00554CFB" w:rsidRPr="003212CD">
        <w:rPr>
          <w:rFonts w:ascii="Times New Roman" w:hAnsi="Times New Roman" w:cs="Times New Roman"/>
          <w:sz w:val="24"/>
          <w:szCs w:val="24"/>
          <w:lang w:val="sr-Cyrl-BA"/>
        </w:rPr>
        <w:t xml:space="preserve"> </w:t>
      </w:r>
    </w:p>
    <w:p w14:paraId="191D0D9A" w14:textId="77777777" w:rsidR="006E758C" w:rsidRPr="003212CD" w:rsidRDefault="006E758C" w:rsidP="00606B18">
      <w:pPr>
        <w:spacing w:after="0" w:line="240" w:lineRule="auto"/>
        <w:ind w:firstLine="708"/>
        <w:jc w:val="both"/>
        <w:rPr>
          <w:rFonts w:ascii="Times New Roman" w:hAnsi="Times New Roman" w:cs="Times New Roman"/>
          <w:sz w:val="24"/>
          <w:szCs w:val="24"/>
          <w:lang w:val="sr-Cyrl-BA"/>
        </w:rPr>
      </w:pPr>
    </w:p>
    <w:p w14:paraId="1961A8E9" w14:textId="296054EC" w:rsidR="00BC5A39" w:rsidRPr="003212CD" w:rsidRDefault="00BC5A39"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10</w:t>
      </w:r>
      <w:r w:rsidR="003C1767"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w:t>
      </w:r>
    </w:p>
    <w:p w14:paraId="7E979403" w14:textId="77777777" w:rsidR="006E758C" w:rsidRPr="003212CD" w:rsidRDefault="006E758C" w:rsidP="00606B18">
      <w:pPr>
        <w:spacing w:after="0" w:line="240" w:lineRule="auto"/>
        <w:jc w:val="center"/>
        <w:rPr>
          <w:rFonts w:ascii="Times New Roman" w:hAnsi="Times New Roman" w:cs="Times New Roman"/>
          <w:sz w:val="24"/>
          <w:szCs w:val="24"/>
          <w:lang w:val="sr-Cyrl-BA"/>
        </w:rPr>
      </w:pPr>
    </w:p>
    <w:p w14:paraId="6472A861" w14:textId="7F0504D2" w:rsidR="00697449" w:rsidRPr="003212CD" w:rsidRDefault="00916E12" w:rsidP="00916E12">
      <w:pPr>
        <w:pStyle w:val="ListParagraph"/>
        <w:numPr>
          <w:ilvl w:val="0"/>
          <w:numId w:val="17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BC5A39" w:rsidRPr="003212CD">
        <w:rPr>
          <w:rFonts w:ascii="Times New Roman" w:hAnsi="Times New Roman" w:cs="Times New Roman"/>
          <w:sz w:val="24"/>
          <w:szCs w:val="24"/>
          <w:lang w:val="sr-Cyrl-BA"/>
        </w:rPr>
        <w:t xml:space="preserve">Лица која посједују сертификат издат од професионалних субјеката изван БиХ, након што доставе доказе да испуњавају </w:t>
      </w:r>
      <w:r w:rsidR="008F7B98" w:rsidRPr="003212CD">
        <w:rPr>
          <w:rFonts w:ascii="Times New Roman" w:hAnsi="Times New Roman" w:cs="Times New Roman"/>
          <w:sz w:val="24"/>
          <w:szCs w:val="24"/>
          <w:lang w:val="sr-Cyrl-BA"/>
        </w:rPr>
        <w:t>IFAC</w:t>
      </w:r>
      <w:r w:rsidR="00BC5A39" w:rsidRPr="003212CD">
        <w:rPr>
          <w:rFonts w:ascii="Times New Roman" w:hAnsi="Times New Roman" w:cs="Times New Roman"/>
          <w:sz w:val="24"/>
          <w:szCs w:val="24"/>
          <w:lang w:val="sr-Cyrl-BA"/>
        </w:rPr>
        <w:t>-ове услове едукације у земљи у којој су стекла квалификацију, као и услове у погледу стручне спреме, радног искуства и познавања прописа и пореског система у Републици и БиХ, могу поднијети захтјев за нострификацију стечених звања и квалификација.</w:t>
      </w:r>
    </w:p>
    <w:p w14:paraId="6AE8AC0B" w14:textId="408E9A2A" w:rsidR="00BC5A39" w:rsidRPr="003212CD" w:rsidRDefault="00916E12" w:rsidP="00916E12">
      <w:pPr>
        <w:pStyle w:val="ListParagraph"/>
        <w:numPr>
          <w:ilvl w:val="0"/>
          <w:numId w:val="177"/>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BC5A39" w:rsidRPr="003212CD">
        <w:rPr>
          <w:rFonts w:ascii="Times New Roman" w:hAnsi="Times New Roman" w:cs="Times New Roman"/>
          <w:sz w:val="24"/>
          <w:szCs w:val="24"/>
          <w:lang w:val="sr-Cyrl-BA"/>
        </w:rPr>
        <w:t>Нострификацију стечених звања и квалификацију за лица из става 1. овог члана врши професионално удружење</w:t>
      </w:r>
      <w:r w:rsidR="006A291D" w:rsidRPr="003212CD">
        <w:rPr>
          <w:rFonts w:ascii="Times New Roman" w:hAnsi="Times New Roman" w:cs="Times New Roman"/>
          <w:sz w:val="24"/>
          <w:szCs w:val="24"/>
          <w:lang w:val="sr-Cyrl-BA"/>
        </w:rPr>
        <w:t xml:space="preserve"> </w:t>
      </w:r>
      <w:r w:rsidR="00F637F6" w:rsidRPr="003212CD">
        <w:rPr>
          <w:rFonts w:ascii="Times New Roman" w:hAnsi="Times New Roman" w:cs="Times New Roman"/>
          <w:sz w:val="24"/>
          <w:szCs w:val="24"/>
          <w:lang w:val="sr-Cyrl-BA"/>
        </w:rPr>
        <w:t>дефинисано</w:t>
      </w:r>
      <w:r w:rsidR="00BC5A39" w:rsidRPr="003212CD">
        <w:rPr>
          <w:rFonts w:ascii="Times New Roman" w:hAnsi="Times New Roman" w:cs="Times New Roman"/>
          <w:sz w:val="24"/>
          <w:szCs w:val="24"/>
          <w:lang w:val="sr-Cyrl-BA"/>
        </w:rPr>
        <w:t xml:space="preserve"> ов</w:t>
      </w:r>
      <w:r w:rsidR="0012523F" w:rsidRPr="003212CD">
        <w:rPr>
          <w:rFonts w:ascii="Times New Roman" w:hAnsi="Times New Roman" w:cs="Times New Roman"/>
          <w:sz w:val="24"/>
          <w:szCs w:val="24"/>
          <w:lang w:val="sr-Cyrl-BA"/>
        </w:rPr>
        <w:t>им законом.</w:t>
      </w:r>
    </w:p>
    <w:p w14:paraId="7B1D1E39" w14:textId="77777777" w:rsidR="00BC5A39" w:rsidRPr="003212CD" w:rsidRDefault="00BC5A39" w:rsidP="00606B18">
      <w:pPr>
        <w:spacing w:after="0" w:line="240" w:lineRule="auto"/>
        <w:jc w:val="both"/>
        <w:rPr>
          <w:rFonts w:ascii="Times New Roman" w:hAnsi="Times New Roman" w:cs="Times New Roman"/>
          <w:sz w:val="24"/>
          <w:szCs w:val="24"/>
          <w:lang w:val="sr-Cyrl-BA"/>
        </w:rPr>
      </w:pPr>
    </w:p>
    <w:p w14:paraId="271D7735" w14:textId="36FA944B" w:rsidR="00BC5A39" w:rsidRPr="003212CD" w:rsidRDefault="00BC5A39"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10</w:t>
      </w:r>
      <w:r w:rsidR="00043C1D"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w:t>
      </w:r>
    </w:p>
    <w:p w14:paraId="5FA6972B" w14:textId="77777777" w:rsidR="00B91D7A" w:rsidRPr="003212CD" w:rsidRDefault="00B91D7A" w:rsidP="00606B18">
      <w:pPr>
        <w:spacing w:after="0" w:line="240" w:lineRule="auto"/>
        <w:jc w:val="center"/>
        <w:rPr>
          <w:rFonts w:ascii="Times New Roman" w:hAnsi="Times New Roman" w:cs="Times New Roman"/>
          <w:sz w:val="24"/>
          <w:szCs w:val="24"/>
          <w:lang w:val="sr-Cyrl-BA"/>
        </w:rPr>
      </w:pPr>
    </w:p>
    <w:p w14:paraId="3072E187" w14:textId="2329A56B" w:rsidR="00BC5A39" w:rsidRPr="003212CD" w:rsidRDefault="00B91D7A" w:rsidP="00606B18">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Лицим</w:t>
      </w:r>
      <w:r w:rsidR="00714B2C" w:rsidRPr="003212CD">
        <w:rPr>
          <w:rFonts w:ascii="Times New Roman" w:hAnsi="Times New Roman" w:cs="Times New Roman"/>
          <w:sz w:val="24"/>
          <w:szCs w:val="24"/>
          <w:lang w:val="sr-Cyrl-BA"/>
        </w:rPr>
        <w:t>а</w:t>
      </w:r>
      <w:r w:rsidR="00BC5A39" w:rsidRPr="003212CD">
        <w:rPr>
          <w:rFonts w:ascii="Times New Roman" w:hAnsi="Times New Roman" w:cs="Times New Roman"/>
          <w:sz w:val="24"/>
          <w:szCs w:val="24"/>
          <w:lang w:val="sr-Cyrl-BA"/>
        </w:rPr>
        <w:t xml:space="preserve"> кој</w:t>
      </w:r>
      <w:r w:rsidR="00F637F6" w:rsidRPr="003212CD">
        <w:rPr>
          <w:rFonts w:ascii="Times New Roman" w:hAnsi="Times New Roman" w:cs="Times New Roman"/>
          <w:sz w:val="24"/>
          <w:szCs w:val="24"/>
          <w:lang w:val="sr-Cyrl-BA"/>
        </w:rPr>
        <w:t>и</w:t>
      </w:r>
      <w:r w:rsidRPr="003212CD">
        <w:rPr>
          <w:rFonts w:ascii="Times New Roman" w:hAnsi="Times New Roman" w:cs="Times New Roman"/>
          <w:sz w:val="24"/>
          <w:szCs w:val="24"/>
          <w:lang w:val="sr-Cyrl-BA"/>
        </w:rPr>
        <w:t>м</w:t>
      </w:r>
      <w:r w:rsidR="007E4CA2" w:rsidRPr="003212CD">
        <w:rPr>
          <w:rFonts w:ascii="Times New Roman" w:hAnsi="Times New Roman" w:cs="Times New Roman"/>
          <w:sz w:val="24"/>
          <w:szCs w:val="24"/>
          <w:lang w:val="sr-Cyrl-BA"/>
        </w:rPr>
        <w:t>а</w:t>
      </w:r>
      <w:r w:rsidR="00BC5A39" w:rsidRPr="003212CD">
        <w:rPr>
          <w:rFonts w:ascii="Times New Roman" w:hAnsi="Times New Roman" w:cs="Times New Roman"/>
          <w:sz w:val="24"/>
          <w:szCs w:val="24"/>
          <w:lang w:val="sr-Cyrl-BA"/>
        </w:rPr>
        <w:t xml:space="preserve"> је сертификат издат у </w:t>
      </w:r>
      <w:r w:rsidRPr="003212CD">
        <w:rPr>
          <w:rFonts w:ascii="Times New Roman" w:hAnsi="Times New Roman" w:cs="Times New Roman"/>
          <w:sz w:val="24"/>
          <w:szCs w:val="24"/>
          <w:lang w:val="sr-Cyrl-BA"/>
        </w:rPr>
        <w:t>Федерацији БиХ или Брчко Дистрикту БиХ</w:t>
      </w:r>
      <w:r w:rsidR="00BC5A39"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стечено звање у професији се признаје у Републици по систему реципроцитета.</w:t>
      </w:r>
    </w:p>
    <w:p w14:paraId="5A0C243A" w14:textId="77777777" w:rsidR="007C42AB" w:rsidRPr="003212CD" w:rsidRDefault="007C42AB" w:rsidP="00606B18">
      <w:pPr>
        <w:spacing w:after="0" w:line="240" w:lineRule="auto"/>
        <w:rPr>
          <w:rFonts w:ascii="Times New Roman" w:hAnsi="Times New Roman" w:cs="Times New Roman"/>
          <w:sz w:val="24"/>
          <w:szCs w:val="24"/>
          <w:lang w:val="sr-Cyrl-BA"/>
        </w:rPr>
      </w:pPr>
    </w:p>
    <w:p w14:paraId="723BC7F4" w14:textId="05542D8E" w:rsidR="00916E12" w:rsidRPr="003212CD" w:rsidRDefault="00916E12" w:rsidP="00353952">
      <w:pPr>
        <w:spacing w:after="0" w:line="240" w:lineRule="auto"/>
        <w:jc w:val="both"/>
        <w:rPr>
          <w:rFonts w:ascii="Times New Roman" w:hAnsi="Times New Roman" w:cs="Times New Roman"/>
          <w:b/>
          <w:sz w:val="24"/>
          <w:szCs w:val="24"/>
          <w:lang w:val="sr-Cyrl-BA"/>
        </w:rPr>
      </w:pPr>
    </w:p>
    <w:p w14:paraId="62156438" w14:textId="1BFDCA04" w:rsidR="00BC5A39" w:rsidRPr="003212CD" w:rsidRDefault="00BC5A39" w:rsidP="00353952">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ГЛАВА </w:t>
      </w:r>
      <w:r w:rsidR="003600FE" w:rsidRPr="003212CD">
        <w:rPr>
          <w:rFonts w:ascii="Times New Roman" w:hAnsi="Times New Roman" w:cs="Times New Roman"/>
          <w:b/>
          <w:sz w:val="24"/>
          <w:szCs w:val="24"/>
          <w:lang w:val="sr-Cyrl-BA"/>
        </w:rPr>
        <w:t>X</w:t>
      </w:r>
    </w:p>
    <w:p w14:paraId="69B2AEE1" w14:textId="77777777" w:rsidR="00BC5A39" w:rsidRPr="003212CD" w:rsidRDefault="00BC5A39" w:rsidP="00353952">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УПРАВНИ НАДЗОР И ПРАЋЕЊЕ, ОТКРИВАЊЕ И ПРИЈАВЉИВАЊЕ КРИВИЧНИХ ДЈЕЛА У ВЕЗИ СА ПРАЊЕМ НОВЦА И ФИНАНСИРАЊЕМ ТЕРОРИСТИЧКИХ ДЈЕЛАТНОСТИ</w:t>
      </w:r>
    </w:p>
    <w:p w14:paraId="06EBE0AF" w14:textId="77777777" w:rsidR="00BC5A39" w:rsidRPr="003212CD" w:rsidRDefault="00BC5A39" w:rsidP="00606B18">
      <w:pPr>
        <w:spacing w:after="0" w:line="240" w:lineRule="auto"/>
        <w:jc w:val="both"/>
        <w:rPr>
          <w:rFonts w:ascii="Times New Roman" w:hAnsi="Times New Roman" w:cs="Times New Roman"/>
          <w:sz w:val="24"/>
          <w:szCs w:val="24"/>
          <w:lang w:val="sr-Cyrl-BA"/>
        </w:rPr>
      </w:pPr>
    </w:p>
    <w:p w14:paraId="22173F1E" w14:textId="7BCCECAE" w:rsidR="00BC5A39" w:rsidRPr="003212CD" w:rsidRDefault="00BC5A39"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10</w:t>
      </w:r>
      <w:r w:rsidR="00AC7121" w:rsidRPr="003212CD">
        <w:rPr>
          <w:rFonts w:ascii="Times New Roman" w:hAnsi="Times New Roman" w:cs="Times New Roman"/>
          <w:sz w:val="24"/>
          <w:szCs w:val="24"/>
          <w:lang w:val="sr-Cyrl-BA"/>
        </w:rPr>
        <w:t>8</w:t>
      </w:r>
      <w:r w:rsidRPr="003212CD">
        <w:rPr>
          <w:rFonts w:ascii="Times New Roman" w:hAnsi="Times New Roman" w:cs="Times New Roman"/>
          <w:sz w:val="24"/>
          <w:szCs w:val="24"/>
          <w:lang w:val="sr-Cyrl-BA"/>
        </w:rPr>
        <w:t>.</w:t>
      </w:r>
    </w:p>
    <w:p w14:paraId="2D8F204E" w14:textId="77777777" w:rsidR="007C42AB" w:rsidRPr="003212CD" w:rsidRDefault="007C42AB" w:rsidP="00606B18">
      <w:pPr>
        <w:spacing w:after="0" w:line="240" w:lineRule="auto"/>
        <w:jc w:val="center"/>
        <w:rPr>
          <w:rFonts w:ascii="Times New Roman" w:hAnsi="Times New Roman" w:cs="Times New Roman"/>
          <w:sz w:val="24"/>
          <w:szCs w:val="24"/>
          <w:lang w:val="sr-Cyrl-BA"/>
        </w:rPr>
      </w:pPr>
    </w:p>
    <w:p w14:paraId="70DD1572" w14:textId="171FB437" w:rsidR="00BC5A39" w:rsidRPr="003212CD" w:rsidRDefault="00BC5A39" w:rsidP="00916E12">
      <w:pPr>
        <w:spacing w:after="0" w:line="240" w:lineRule="auto"/>
        <w:ind w:firstLine="709"/>
        <w:rPr>
          <w:rFonts w:ascii="Times New Roman" w:hAnsi="Times New Roman" w:cs="Times New Roman"/>
          <w:sz w:val="24"/>
          <w:szCs w:val="24"/>
          <w:lang w:val="sr-Cyrl-BA"/>
        </w:rPr>
      </w:pPr>
      <w:r w:rsidRPr="003212CD">
        <w:rPr>
          <w:rFonts w:ascii="Times New Roman" w:hAnsi="Times New Roman" w:cs="Times New Roman"/>
          <w:sz w:val="24"/>
          <w:szCs w:val="24"/>
          <w:lang w:val="sr-Cyrl-BA"/>
        </w:rPr>
        <w:t>Управни надзор над спровођењем овог закона врши Министарство.</w:t>
      </w:r>
    </w:p>
    <w:p w14:paraId="6C8CB56A" w14:textId="77777777" w:rsidR="00BC5A39" w:rsidRPr="003212CD" w:rsidRDefault="00BC5A39" w:rsidP="00606B18">
      <w:pPr>
        <w:spacing w:after="0" w:line="240" w:lineRule="auto"/>
        <w:jc w:val="both"/>
        <w:rPr>
          <w:rFonts w:ascii="Times New Roman" w:hAnsi="Times New Roman" w:cs="Times New Roman"/>
          <w:sz w:val="24"/>
          <w:szCs w:val="24"/>
          <w:lang w:val="sr-Cyrl-BA"/>
        </w:rPr>
      </w:pPr>
    </w:p>
    <w:p w14:paraId="6D189F36" w14:textId="54C0E405" w:rsidR="00BC5A39" w:rsidRPr="003212CD" w:rsidRDefault="00BC5A39"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w:t>
      </w:r>
      <w:r w:rsidR="00E90655" w:rsidRPr="003212CD">
        <w:rPr>
          <w:rFonts w:ascii="Times New Roman" w:hAnsi="Times New Roman" w:cs="Times New Roman"/>
          <w:sz w:val="24"/>
          <w:szCs w:val="24"/>
          <w:lang w:val="sr-Cyrl-BA"/>
        </w:rPr>
        <w:t>0</w:t>
      </w:r>
      <w:r w:rsidR="00AC7121" w:rsidRPr="003212CD">
        <w:rPr>
          <w:rFonts w:ascii="Times New Roman" w:hAnsi="Times New Roman" w:cs="Times New Roman"/>
          <w:sz w:val="24"/>
          <w:szCs w:val="24"/>
          <w:lang w:val="sr-Cyrl-BA"/>
        </w:rPr>
        <w:t>9</w:t>
      </w:r>
      <w:r w:rsidRPr="003212CD">
        <w:rPr>
          <w:rFonts w:ascii="Times New Roman" w:hAnsi="Times New Roman" w:cs="Times New Roman"/>
          <w:sz w:val="24"/>
          <w:szCs w:val="24"/>
          <w:lang w:val="sr-Cyrl-BA"/>
        </w:rPr>
        <w:t>.</w:t>
      </w:r>
    </w:p>
    <w:p w14:paraId="496D98C1" w14:textId="77777777" w:rsidR="007C42AB" w:rsidRPr="003212CD" w:rsidRDefault="007C42AB" w:rsidP="00606B18">
      <w:pPr>
        <w:spacing w:after="0" w:line="240" w:lineRule="auto"/>
        <w:jc w:val="center"/>
        <w:rPr>
          <w:rFonts w:ascii="Times New Roman" w:hAnsi="Times New Roman" w:cs="Times New Roman"/>
          <w:sz w:val="24"/>
          <w:szCs w:val="24"/>
          <w:lang w:val="sr-Cyrl-BA"/>
        </w:rPr>
      </w:pPr>
    </w:p>
    <w:p w14:paraId="11EEA3C3" w14:textId="1B7D69F9" w:rsidR="00697449" w:rsidRPr="003212CD" w:rsidRDefault="00916E12" w:rsidP="00916E12">
      <w:pPr>
        <w:pStyle w:val="ListParagraph"/>
        <w:numPr>
          <w:ilvl w:val="0"/>
          <w:numId w:val="17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5746F8" w:rsidRPr="003212CD">
        <w:rPr>
          <w:rFonts w:ascii="Times New Roman" w:hAnsi="Times New Roman" w:cs="Times New Roman"/>
          <w:sz w:val="24"/>
          <w:szCs w:val="24"/>
          <w:lang w:val="sr-Cyrl-BA"/>
        </w:rPr>
        <w:t>Привредн</w:t>
      </w:r>
      <w:r w:rsidR="00E226C3" w:rsidRPr="003212CD">
        <w:rPr>
          <w:rFonts w:ascii="Times New Roman" w:hAnsi="Times New Roman" w:cs="Times New Roman"/>
          <w:sz w:val="24"/>
          <w:szCs w:val="24"/>
          <w:lang w:val="sr-Cyrl-BA"/>
        </w:rPr>
        <w:t>а</w:t>
      </w:r>
      <w:r w:rsidR="005746F8" w:rsidRPr="003212CD">
        <w:rPr>
          <w:rFonts w:ascii="Times New Roman" w:hAnsi="Times New Roman" w:cs="Times New Roman"/>
          <w:sz w:val="24"/>
          <w:szCs w:val="24"/>
          <w:lang w:val="sr-Cyrl-BA"/>
        </w:rPr>
        <w:t xml:space="preserve"> друштв</w:t>
      </w:r>
      <w:r w:rsidR="00E226C3" w:rsidRPr="003212CD">
        <w:rPr>
          <w:rFonts w:ascii="Times New Roman" w:hAnsi="Times New Roman" w:cs="Times New Roman"/>
          <w:sz w:val="24"/>
          <w:szCs w:val="24"/>
          <w:lang w:val="sr-Cyrl-BA"/>
        </w:rPr>
        <w:t>а</w:t>
      </w:r>
      <w:r w:rsidR="005746F8" w:rsidRPr="003212CD">
        <w:rPr>
          <w:rFonts w:ascii="Times New Roman" w:hAnsi="Times New Roman" w:cs="Times New Roman"/>
          <w:sz w:val="24"/>
          <w:szCs w:val="24"/>
          <w:lang w:val="sr-Cyrl-BA"/>
        </w:rPr>
        <w:t xml:space="preserve"> за ревизију, привредна друштва</w:t>
      </w:r>
      <w:r w:rsidR="00E226C3" w:rsidRPr="003212CD">
        <w:rPr>
          <w:rFonts w:ascii="Times New Roman" w:hAnsi="Times New Roman" w:cs="Times New Roman"/>
          <w:sz w:val="24"/>
          <w:szCs w:val="24"/>
          <w:lang w:val="sr-Cyrl-BA"/>
        </w:rPr>
        <w:t>,</w:t>
      </w:r>
      <w:r w:rsidR="005746F8" w:rsidRPr="003212CD">
        <w:rPr>
          <w:rFonts w:ascii="Times New Roman" w:hAnsi="Times New Roman" w:cs="Times New Roman"/>
          <w:sz w:val="24"/>
          <w:szCs w:val="24"/>
          <w:lang w:val="sr-Cyrl-BA"/>
        </w:rPr>
        <w:t xml:space="preserve"> предузетници</w:t>
      </w:r>
      <w:r w:rsidR="00E226C3" w:rsidRPr="003212CD">
        <w:rPr>
          <w:rFonts w:ascii="Times New Roman" w:hAnsi="Times New Roman" w:cs="Times New Roman"/>
          <w:sz w:val="24"/>
          <w:szCs w:val="24"/>
          <w:lang w:val="sr-Cyrl-BA"/>
        </w:rPr>
        <w:t xml:space="preserve"> и пословне јединице правних лица са сједиштем изван Републике,</w:t>
      </w:r>
      <w:r w:rsidR="005746F8" w:rsidRPr="003212CD">
        <w:rPr>
          <w:rFonts w:ascii="Times New Roman" w:hAnsi="Times New Roman" w:cs="Times New Roman"/>
          <w:sz w:val="24"/>
          <w:szCs w:val="24"/>
          <w:lang w:val="sr-Cyrl-BA"/>
        </w:rPr>
        <w:t xml:space="preserve"> регистровани за пружање рачуноводствених услуга,</w:t>
      </w:r>
      <w:r w:rsidR="00C54151" w:rsidRPr="003212CD">
        <w:rPr>
          <w:rFonts w:ascii="Times New Roman" w:hAnsi="Times New Roman" w:cs="Times New Roman"/>
          <w:sz w:val="24"/>
          <w:szCs w:val="24"/>
          <w:lang w:val="sr-Cyrl-BA"/>
        </w:rPr>
        <w:t xml:space="preserve"> као и</w:t>
      </w:r>
      <w:r w:rsidR="005746F8" w:rsidRPr="003212CD">
        <w:rPr>
          <w:rFonts w:ascii="Times New Roman" w:hAnsi="Times New Roman" w:cs="Times New Roman"/>
          <w:sz w:val="24"/>
          <w:szCs w:val="24"/>
          <w:lang w:val="sr-Cyrl-BA"/>
        </w:rPr>
        <w:t xml:space="preserve"> л</w:t>
      </w:r>
      <w:r w:rsidR="00BC5A39" w:rsidRPr="003212CD">
        <w:rPr>
          <w:rFonts w:ascii="Times New Roman" w:hAnsi="Times New Roman" w:cs="Times New Roman"/>
          <w:sz w:val="24"/>
          <w:szCs w:val="24"/>
          <w:lang w:val="sr-Cyrl-BA"/>
        </w:rPr>
        <w:t>ица која врше послове надзора у вези са одредбама овог закона</w:t>
      </w:r>
      <w:r w:rsidR="006936BA" w:rsidRPr="003212CD">
        <w:rPr>
          <w:rFonts w:ascii="Times New Roman" w:hAnsi="Times New Roman" w:cs="Times New Roman"/>
          <w:sz w:val="24"/>
          <w:szCs w:val="24"/>
          <w:lang w:val="sr-Cyrl-BA"/>
        </w:rPr>
        <w:t>,</w:t>
      </w:r>
      <w:r w:rsidR="00BC5A39" w:rsidRPr="003212CD">
        <w:rPr>
          <w:rFonts w:ascii="Times New Roman" w:hAnsi="Times New Roman" w:cs="Times New Roman"/>
          <w:sz w:val="24"/>
          <w:szCs w:val="24"/>
          <w:lang w:val="sr-Cyrl-BA"/>
        </w:rPr>
        <w:t xml:space="preserve"> обавезна су да стално прате и откривају појаве и радње које имају обиљежја кривичних дјела у вези са прањем новца и финансирањем терористичких дјелатности.</w:t>
      </w:r>
    </w:p>
    <w:p w14:paraId="3B84104A" w14:textId="3C721F61" w:rsidR="00697449" w:rsidRPr="003212CD" w:rsidRDefault="00916E12" w:rsidP="00916E12">
      <w:pPr>
        <w:pStyle w:val="ListParagraph"/>
        <w:numPr>
          <w:ilvl w:val="0"/>
          <w:numId w:val="17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BC5A39" w:rsidRPr="003212CD">
        <w:rPr>
          <w:rFonts w:ascii="Times New Roman" w:hAnsi="Times New Roman" w:cs="Times New Roman"/>
          <w:sz w:val="24"/>
          <w:szCs w:val="24"/>
          <w:lang w:val="sr-Cyrl-BA"/>
        </w:rPr>
        <w:t>У случају утврђивања чињеница и радњи које указују на кривична дјела из става 1. овог члана, обавезно се, писмено, без одгађања</w:t>
      </w:r>
      <w:r w:rsidR="005A7A15" w:rsidRPr="003212CD">
        <w:rPr>
          <w:rFonts w:ascii="Times New Roman" w:hAnsi="Times New Roman" w:cs="Times New Roman"/>
          <w:sz w:val="24"/>
          <w:szCs w:val="24"/>
          <w:lang w:val="sr-Cyrl-BA"/>
        </w:rPr>
        <w:t>,</w:t>
      </w:r>
      <w:r w:rsidR="00BC5A39" w:rsidRPr="003212CD">
        <w:rPr>
          <w:rFonts w:ascii="Times New Roman" w:hAnsi="Times New Roman" w:cs="Times New Roman"/>
          <w:sz w:val="24"/>
          <w:szCs w:val="24"/>
          <w:lang w:val="sr-Cyrl-BA"/>
        </w:rPr>
        <w:t xml:space="preserve"> обавјештава орган надлежан за област спречавања прања новца и финансирања терористичких дјелатности.</w:t>
      </w:r>
    </w:p>
    <w:p w14:paraId="5B000DF5" w14:textId="7ED6D2BA" w:rsidR="00E61B9C" w:rsidRPr="00E61B9C" w:rsidRDefault="00916E12" w:rsidP="00E61B9C">
      <w:pPr>
        <w:pStyle w:val="ListParagraph"/>
        <w:numPr>
          <w:ilvl w:val="0"/>
          <w:numId w:val="17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BC5A39" w:rsidRPr="003212CD">
        <w:rPr>
          <w:rFonts w:ascii="Times New Roman" w:hAnsi="Times New Roman" w:cs="Times New Roman"/>
          <w:sz w:val="24"/>
          <w:szCs w:val="24"/>
          <w:lang w:val="sr-Cyrl-BA"/>
        </w:rPr>
        <w:t>Субјекти укључени у послове прописане овим законом дужни су да пружају сталну подршку и сарадњу свим органима кривичног гоњења у вези са њиховим захтјевима приликом откривања, пријављивања и процесуирања дјела која имају обиљежја прања новца и финансирања терористичких дјелатности.</w:t>
      </w:r>
    </w:p>
    <w:p w14:paraId="30A2D477" w14:textId="2B77E6B8" w:rsidR="003950C6" w:rsidRPr="003212CD" w:rsidRDefault="003950C6"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lastRenderedPageBreak/>
        <w:t>ГЛАВА XI</w:t>
      </w:r>
    </w:p>
    <w:p w14:paraId="71BDA4C1" w14:textId="77777777" w:rsidR="003950C6" w:rsidRPr="003212CD" w:rsidRDefault="003950C6"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КАЗНЕНЕ ОДРЕДБЕ</w:t>
      </w:r>
    </w:p>
    <w:p w14:paraId="5E444557" w14:textId="77777777" w:rsidR="00B01F9A" w:rsidRPr="003212CD" w:rsidRDefault="00B01F9A" w:rsidP="00606B18">
      <w:pPr>
        <w:spacing w:after="0" w:line="240" w:lineRule="auto"/>
        <w:jc w:val="center"/>
        <w:rPr>
          <w:rFonts w:ascii="Times New Roman" w:hAnsi="Times New Roman" w:cs="Times New Roman"/>
          <w:sz w:val="24"/>
          <w:szCs w:val="24"/>
          <w:lang w:val="sr-Cyrl-BA"/>
        </w:rPr>
      </w:pPr>
    </w:p>
    <w:p w14:paraId="5EDF6EF7" w14:textId="407C18D8" w:rsidR="003950C6" w:rsidRPr="003212CD" w:rsidRDefault="003950C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w:t>
      </w:r>
      <w:r w:rsidR="00AC7121" w:rsidRPr="003212CD">
        <w:rPr>
          <w:rFonts w:ascii="Times New Roman" w:hAnsi="Times New Roman" w:cs="Times New Roman"/>
          <w:sz w:val="24"/>
          <w:szCs w:val="24"/>
          <w:lang w:val="sr-Cyrl-BA"/>
        </w:rPr>
        <w:t>10</w:t>
      </w:r>
      <w:r w:rsidRPr="003212CD">
        <w:rPr>
          <w:rFonts w:ascii="Times New Roman" w:hAnsi="Times New Roman" w:cs="Times New Roman"/>
          <w:sz w:val="24"/>
          <w:szCs w:val="24"/>
          <w:lang w:val="sr-Cyrl-BA"/>
        </w:rPr>
        <w:t>.</w:t>
      </w:r>
    </w:p>
    <w:p w14:paraId="327E2FA1" w14:textId="77777777" w:rsidR="007C42AB" w:rsidRPr="003212CD" w:rsidRDefault="007C42AB" w:rsidP="00606B18">
      <w:pPr>
        <w:spacing w:after="0" w:line="240" w:lineRule="auto"/>
        <w:jc w:val="center"/>
        <w:rPr>
          <w:rFonts w:ascii="Times New Roman" w:hAnsi="Times New Roman" w:cs="Times New Roman"/>
          <w:sz w:val="24"/>
          <w:szCs w:val="24"/>
          <w:lang w:val="sr-Cyrl-BA"/>
        </w:rPr>
      </w:pPr>
    </w:p>
    <w:p w14:paraId="3CB0D418" w14:textId="012AAF5F" w:rsidR="003950C6" w:rsidRPr="003212CD" w:rsidRDefault="00916E12" w:rsidP="00916E12">
      <w:pPr>
        <w:numPr>
          <w:ilvl w:val="0"/>
          <w:numId w:val="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Новчаном казном од 5.000 КМ до 25.000 КМ казниће се за прекршај правно лице</w:t>
      </w:r>
      <w:r w:rsidR="005A7A15"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ако:</w:t>
      </w:r>
    </w:p>
    <w:p w14:paraId="1B10AEDE" w14:textId="1934FE9A" w:rsidR="007D6263" w:rsidRPr="003212CD" w:rsidRDefault="00712824" w:rsidP="00916E12">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користи податке о разврстав</w:t>
      </w:r>
      <w:r w:rsidR="007E4CA2" w:rsidRPr="003212CD">
        <w:rPr>
          <w:rFonts w:ascii="Times New Roman" w:hAnsi="Times New Roman" w:cs="Times New Roman"/>
          <w:sz w:val="24"/>
          <w:szCs w:val="24"/>
          <w:lang w:val="sr-Cyrl-BA"/>
        </w:rPr>
        <w:t>а</w:t>
      </w:r>
      <w:r w:rsidRPr="003212CD">
        <w:rPr>
          <w:rFonts w:ascii="Times New Roman" w:hAnsi="Times New Roman" w:cs="Times New Roman"/>
          <w:sz w:val="24"/>
          <w:szCs w:val="24"/>
          <w:lang w:val="sr-Cyrl-BA"/>
        </w:rPr>
        <w:t>њу</w:t>
      </w:r>
      <w:r w:rsidR="007D6263" w:rsidRPr="003212CD">
        <w:rPr>
          <w:rFonts w:ascii="Times New Roman" w:hAnsi="Times New Roman" w:cs="Times New Roman"/>
          <w:sz w:val="24"/>
          <w:szCs w:val="24"/>
          <w:lang w:val="sr-Cyrl-BA"/>
        </w:rPr>
        <w:t xml:space="preserve"> на прописан начин (чл</w:t>
      </w:r>
      <w:r w:rsidR="005A7A15" w:rsidRPr="003212CD">
        <w:rPr>
          <w:rFonts w:ascii="Times New Roman" w:hAnsi="Times New Roman" w:cs="Times New Roman"/>
          <w:sz w:val="24"/>
          <w:szCs w:val="24"/>
          <w:lang w:val="sr-Cyrl-BA"/>
        </w:rPr>
        <w:t>.</w:t>
      </w:r>
      <w:r w:rsidR="007435F6" w:rsidRPr="003212CD">
        <w:rPr>
          <w:rFonts w:ascii="Times New Roman" w:hAnsi="Times New Roman" w:cs="Times New Roman"/>
          <w:sz w:val="24"/>
          <w:szCs w:val="24"/>
          <w:lang w:val="sr-Cyrl-BA"/>
        </w:rPr>
        <w:t xml:space="preserve"> 8. и 9</w:t>
      </w:r>
      <w:r w:rsidR="00916E12" w:rsidRPr="003212CD">
        <w:rPr>
          <w:rFonts w:ascii="Times New Roman" w:hAnsi="Times New Roman" w:cs="Times New Roman"/>
          <w:sz w:val="24"/>
          <w:szCs w:val="24"/>
          <w:lang w:val="sr-Cyrl-BA"/>
        </w:rPr>
        <w:t>)</w:t>
      </w:r>
      <w:r w:rsidR="005A7A15" w:rsidRPr="003212CD">
        <w:rPr>
          <w:rFonts w:ascii="Times New Roman" w:hAnsi="Times New Roman" w:cs="Times New Roman"/>
          <w:sz w:val="24"/>
          <w:szCs w:val="24"/>
          <w:lang w:val="sr-Cyrl-BA"/>
        </w:rPr>
        <w:t>,</w:t>
      </w:r>
    </w:p>
    <w:p w14:paraId="66C578CE" w14:textId="532DB1F4" w:rsidR="003950C6" w:rsidRPr="003212CD" w:rsidRDefault="003950C6" w:rsidP="00916E12">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уреди организацију рачуноводства на прописан начин (члан 12),</w:t>
      </w:r>
    </w:p>
    <w:p w14:paraId="40B859BE" w14:textId="0FBBC21B" w:rsidR="003950C6" w:rsidRPr="003212CD" w:rsidRDefault="00F855DC" w:rsidP="00916E12">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интерним</w:t>
      </w:r>
      <w:r w:rsidR="003950C6" w:rsidRPr="003212CD">
        <w:rPr>
          <w:rFonts w:ascii="Times New Roman" w:hAnsi="Times New Roman" w:cs="Times New Roman"/>
          <w:sz w:val="24"/>
          <w:szCs w:val="24"/>
          <w:lang w:val="sr-Cyrl-BA"/>
        </w:rPr>
        <w:t xml:space="preserve"> актом не </w:t>
      </w:r>
      <w:r w:rsidR="006B106A" w:rsidRPr="003212CD">
        <w:rPr>
          <w:rFonts w:ascii="Times New Roman" w:hAnsi="Times New Roman" w:cs="Times New Roman"/>
          <w:sz w:val="24"/>
          <w:szCs w:val="24"/>
          <w:lang w:val="sr-Cyrl-BA"/>
        </w:rPr>
        <w:t xml:space="preserve">пропише услове за лице у радном односу које </w:t>
      </w:r>
      <w:r w:rsidR="00712824" w:rsidRPr="003212CD">
        <w:rPr>
          <w:rFonts w:ascii="Times New Roman" w:hAnsi="Times New Roman" w:cs="Times New Roman"/>
          <w:sz w:val="24"/>
          <w:szCs w:val="24"/>
          <w:lang w:val="sr-Cyrl-BA"/>
        </w:rPr>
        <w:t>обавља рачуноводств</w:t>
      </w:r>
      <w:r w:rsidR="00F637F6" w:rsidRPr="003212CD">
        <w:rPr>
          <w:rFonts w:ascii="Times New Roman" w:hAnsi="Times New Roman" w:cs="Times New Roman"/>
          <w:sz w:val="24"/>
          <w:szCs w:val="24"/>
          <w:lang w:val="sr-Cyrl-BA"/>
        </w:rPr>
        <w:t>е</w:t>
      </w:r>
      <w:r w:rsidR="00712824" w:rsidRPr="003212CD">
        <w:rPr>
          <w:rFonts w:ascii="Times New Roman" w:hAnsi="Times New Roman" w:cs="Times New Roman"/>
          <w:sz w:val="24"/>
          <w:szCs w:val="24"/>
          <w:lang w:val="sr-Cyrl-BA"/>
        </w:rPr>
        <w:t>не послове</w:t>
      </w:r>
      <w:r w:rsidR="006B106A"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(члан 17),</w:t>
      </w:r>
    </w:p>
    <w:p w14:paraId="10EEA5B0" w14:textId="21180F12" w:rsidR="003950C6" w:rsidRPr="003212CD" w:rsidRDefault="003950C6" w:rsidP="00916E12">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финансијски извјештај </w:t>
      </w:r>
      <w:r w:rsidR="00D27DED" w:rsidRPr="003212CD">
        <w:rPr>
          <w:rFonts w:ascii="Times New Roman" w:hAnsi="Times New Roman" w:cs="Times New Roman"/>
          <w:sz w:val="24"/>
          <w:szCs w:val="24"/>
          <w:lang w:val="sr-Cyrl-BA"/>
        </w:rPr>
        <w:t xml:space="preserve">није </w:t>
      </w:r>
      <w:r w:rsidRPr="003212CD">
        <w:rPr>
          <w:rFonts w:ascii="Times New Roman" w:hAnsi="Times New Roman" w:cs="Times New Roman"/>
          <w:sz w:val="24"/>
          <w:szCs w:val="24"/>
          <w:lang w:val="sr-Cyrl-BA"/>
        </w:rPr>
        <w:t>потписан од квалификованог лица</w:t>
      </w:r>
      <w:r w:rsidR="00D27DED" w:rsidRPr="003212CD">
        <w:rPr>
          <w:rFonts w:ascii="Times New Roman" w:hAnsi="Times New Roman" w:cs="Times New Roman"/>
          <w:sz w:val="24"/>
          <w:szCs w:val="24"/>
          <w:lang w:val="sr-Cyrl-BA"/>
        </w:rPr>
        <w:t xml:space="preserve"> у складу са овим законом (</w:t>
      </w:r>
      <w:r w:rsidR="00916E12" w:rsidRPr="003212CD">
        <w:rPr>
          <w:rFonts w:ascii="Times New Roman" w:hAnsi="Times New Roman" w:cs="Times New Roman"/>
          <w:sz w:val="24"/>
          <w:szCs w:val="24"/>
          <w:lang w:val="sr-Cyrl-BA"/>
        </w:rPr>
        <w:t>члан 17. ст. 4</w:t>
      </w:r>
      <w:r w:rsidR="00712824"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5.</w:t>
      </w:r>
      <w:r w:rsidR="00916E12" w:rsidRPr="003212CD">
        <w:rPr>
          <w:rFonts w:ascii="Times New Roman" w:hAnsi="Times New Roman" w:cs="Times New Roman"/>
          <w:sz w:val="24"/>
          <w:szCs w:val="24"/>
          <w:lang w:val="sr-Cyrl-BA"/>
        </w:rPr>
        <w:t xml:space="preserve"> и 6</w:t>
      </w:r>
      <w:r w:rsidR="00D27DED" w:rsidRPr="003212CD">
        <w:rPr>
          <w:rFonts w:ascii="Times New Roman" w:hAnsi="Times New Roman" w:cs="Times New Roman"/>
          <w:sz w:val="24"/>
          <w:szCs w:val="24"/>
          <w:lang w:val="sr-Cyrl-BA"/>
        </w:rPr>
        <w:t>),</w:t>
      </w:r>
    </w:p>
    <w:p w14:paraId="6B76AA79" w14:textId="01167478" w:rsidR="003950C6" w:rsidRPr="003212CD" w:rsidRDefault="003950C6" w:rsidP="00916E12">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повјери вођење пословних књига повезаном правном лицу супротно члану 18.</w:t>
      </w:r>
      <w:r w:rsidR="005A7A15" w:rsidRPr="003212CD">
        <w:rPr>
          <w:rFonts w:ascii="Times New Roman" w:hAnsi="Times New Roman" w:cs="Times New Roman"/>
          <w:sz w:val="24"/>
          <w:szCs w:val="24"/>
          <w:lang w:val="sr-Cyrl-BA"/>
        </w:rPr>
        <w:t xml:space="preserve"> овог закона,</w:t>
      </w:r>
    </w:p>
    <w:p w14:paraId="74CC91B3" w14:textId="1251719B" w:rsidR="003950C6" w:rsidRPr="003212CD" w:rsidRDefault="00022609" w:rsidP="00916E12">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не </w:t>
      </w:r>
      <w:r w:rsidR="003950C6" w:rsidRPr="003212CD">
        <w:rPr>
          <w:rFonts w:ascii="Times New Roman" w:hAnsi="Times New Roman" w:cs="Times New Roman"/>
          <w:sz w:val="24"/>
          <w:szCs w:val="24"/>
          <w:lang w:val="sr-Cyrl-BA"/>
        </w:rPr>
        <w:t xml:space="preserve">припрема финансијске извјештаје </w:t>
      </w:r>
      <w:r w:rsidRPr="003212CD">
        <w:rPr>
          <w:rFonts w:ascii="Times New Roman" w:hAnsi="Times New Roman" w:cs="Times New Roman"/>
          <w:sz w:val="24"/>
          <w:szCs w:val="24"/>
          <w:lang w:val="sr-Cyrl-BA"/>
        </w:rPr>
        <w:t>у складу са</w:t>
      </w:r>
      <w:r w:rsidR="003950C6" w:rsidRPr="003212CD">
        <w:rPr>
          <w:rFonts w:ascii="Times New Roman" w:hAnsi="Times New Roman" w:cs="Times New Roman"/>
          <w:sz w:val="24"/>
          <w:szCs w:val="24"/>
          <w:lang w:val="sr-Cyrl-BA"/>
        </w:rPr>
        <w:t xml:space="preserve"> </w:t>
      </w:r>
      <w:r w:rsidR="001553C6" w:rsidRPr="003212CD">
        <w:rPr>
          <w:rFonts w:ascii="Times New Roman" w:hAnsi="Times New Roman" w:cs="Times New Roman"/>
          <w:sz w:val="24"/>
          <w:szCs w:val="24"/>
          <w:lang w:val="sr-Cyrl-BA"/>
        </w:rPr>
        <w:t xml:space="preserve">чл. 3, </w:t>
      </w:r>
      <w:r w:rsidR="009E7598" w:rsidRPr="003212CD">
        <w:rPr>
          <w:rFonts w:ascii="Times New Roman" w:hAnsi="Times New Roman" w:cs="Times New Roman"/>
          <w:sz w:val="24"/>
          <w:szCs w:val="24"/>
          <w:lang w:val="sr-Cyrl-BA"/>
        </w:rPr>
        <w:t>4.</w:t>
      </w:r>
      <w:r w:rsidR="001553C6" w:rsidRPr="003212CD">
        <w:rPr>
          <w:rFonts w:ascii="Times New Roman" w:hAnsi="Times New Roman" w:cs="Times New Roman"/>
          <w:sz w:val="24"/>
          <w:szCs w:val="24"/>
          <w:lang w:val="sr-Cyrl-BA"/>
        </w:rPr>
        <w:t xml:space="preserve"> и </w:t>
      </w:r>
      <w:r w:rsidR="00916E12" w:rsidRPr="003212CD">
        <w:rPr>
          <w:rFonts w:ascii="Times New Roman" w:hAnsi="Times New Roman" w:cs="Times New Roman"/>
          <w:sz w:val="24"/>
          <w:szCs w:val="24"/>
          <w:lang w:val="sr-Cyrl-BA"/>
        </w:rPr>
        <w:t>1</w:t>
      </w:r>
      <w:r w:rsidR="00DD5E2B" w:rsidRPr="003212CD">
        <w:rPr>
          <w:rFonts w:ascii="Times New Roman" w:hAnsi="Times New Roman" w:cs="Times New Roman"/>
          <w:sz w:val="24"/>
          <w:szCs w:val="24"/>
          <w:lang w:val="sr-Cyrl-BA"/>
        </w:rPr>
        <w:t>1</w:t>
      </w:r>
      <w:r w:rsidR="005A7A15" w:rsidRPr="003212CD">
        <w:rPr>
          <w:rFonts w:ascii="Times New Roman" w:hAnsi="Times New Roman" w:cs="Times New Roman"/>
          <w:sz w:val="24"/>
          <w:szCs w:val="24"/>
          <w:lang w:val="sr-Cyrl-BA"/>
        </w:rPr>
        <w:t>. овог закона</w:t>
      </w:r>
      <w:r w:rsidR="006936BA" w:rsidRPr="003212CD">
        <w:rPr>
          <w:rFonts w:ascii="Times New Roman" w:hAnsi="Times New Roman" w:cs="Times New Roman"/>
          <w:sz w:val="24"/>
          <w:szCs w:val="24"/>
          <w:lang w:val="sr-Cyrl-BA"/>
        </w:rPr>
        <w:t>,</w:t>
      </w:r>
    </w:p>
    <w:p w14:paraId="0CC20F4D" w14:textId="2CB86982" w:rsidR="003950C6" w:rsidRPr="003212CD" w:rsidRDefault="003950C6" w:rsidP="00916E12">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сачињава, не контролише и не чува књиговодствене исправе, односно не води и не чува пословне књиге и друге извјештаје сагласно одредбама овог закона (чл. 13, 14, 15, 16, 40</w:t>
      </w:r>
      <w:r w:rsidR="006936BA" w:rsidRPr="003212CD">
        <w:rPr>
          <w:rFonts w:ascii="Times New Roman" w:hAnsi="Times New Roman" w:cs="Times New Roman"/>
          <w:sz w:val="24"/>
          <w:szCs w:val="24"/>
          <w:lang w:val="sr-Cyrl-BA"/>
        </w:rPr>
        <w:t>. и</w:t>
      </w:r>
      <w:r w:rsidRPr="003212CD">
        <w:rPr>
          <w:rFonts w:ascii="Times New Roman" w:hAnsi="Times New Roman" w:cs="Times New Roman"/>
          <w:sz w:val="24"/>
          <w:szCs w:val="24"/>
          <w:lang w:val="sr-Cyrl-BA"/>
        </w:rPr>
        <w:t xml:space="preserve"> 41),</w:t>
      </w:r>
    </w:p>
    <w:p w14:paraId="394FC30B" w14:textId="57BD7B3F" w:rsidR="003950C6" w:rsidRPr="003212CD" w:rsidRDefault="003950C6" w:rsidP="00916E12">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не изврши попис имовине и обавеза </w:t>
      </w:r>
      <w:r w:rsidR="00712824" w:rsidRPr="003212CD">
        <w:rPr>
          <w:rFonts w:ascii="Times New Roman" w:hAnsi="Times New Roman" w:cs="Times New Roman"/>
          <w:sz w:val="24"/>
          <w:szCs w:val="24"/>
          <w:lang w:val="sr-Cyrl-BA"/>
        </w:rPr>
        <w:t xml:space="preserve">у складу са овим законом </w:t>
      </w:r>
      <w:r w:rsidRPr="003212CD">
        <w:rPr>
          <w:rFonts w:ascii="Times New Roman" w:hAnsi="Times New Roman" w:cs="Times New Roman"/>
          <w:sz w:val="24"/>
          <w:szCs w:val="24"/>
          <w:lang w:val="sr-Cyrl-BA"/>
        </w:rPr>
        <w:t>(члан 26),</w:t>
      </w:r>
    </w:p>
    <w:p w14:paraId="35FB7E4B" w14:textId="77777777" w:rsidR="003950C6" w:rsidRPr="003212CD" w:rsidRDefault="003950C6" w:rsidP="00916E12">
      <w:pPr>
        <w:pStyle w:val="ListParagraph"/>
        <w:numPr>
          <w:ilvl w:val="0"/>
          <w:numId w:val="16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изврши усаглашавање потраживања и обавеза, не одговори на захтјев повјериоца или дужника за усаглашавање потраживања и обавеза, не одговори на захтјев привредног друштва за ревизију или у напоменама не објави податке о неусаглашеним потраживањима и обавезама (члан 27),</w:t>
      </w:r>
    </w:p>
    <w:p w14:paraId="3E76FA4A" w14:textId="2CA18C61" w:rsidR="003950C6" w:rsidRPr="003212CD" w:rsidRDefault="003950C6" w:rsidP="00916E12">
      <w:pPr>
        <w:pStyle w:val="ListParagraph"/>
        <w:numPr>
          <w:ilvl w:val="0"/>
          <w:numId w:val="166"/>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сачињава извјештај о пословању и консолидовани извјештај о пословању (чл. 33. и 3</w:t>
      </w:r>
      <w:r w:rsidR="00DF4718" w:rsidRPr="003212CD">
        <w:rPr>
          <w:rFonts w:ascii="Times New Roman" w:hAnsi="Times New Roman" w:cs="Times New Roman"/>
          <w:sz w:val="24"/>
          <w:szCs w:val="24"/>
          <w:lang w:val="sr-Cyrl-BA"/>
        </w:rPr>
        <w:t>5</w:t>
      </w:r>
      <w:r w:rsidRPr="003212CD">
        <w:rPr>
          <w:rFonts w:ascii="Times New Roman" w:hAnsi="Times New Roman" w:cs="Times New Roman"/>
          <w:sz w:val="24"/>
          <w:szCs w:val="24"/>
          <w:lang w:val="sr-Cyrl-BA"/>
        </w:rPr>
        <w:t>),</w:t>
      </w:r>
    </w:p>
    <w:p w14:paraId="601F1DD1" w14:textId="43B824FC" w:rsidR="003950C6" w:rsidRPr="003212CD" w:rsidRDefault="003950C6" w:rsidP="00916E12">
      <w:pPr>
        <w:pStyle w:val="ListParagraph"/>
        <w:numPr>
          <w:ilvl w:val="0"/>
          <w:numId w:val="166"/>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сачињава извјештај о корпоративном управљању (члан 34),</w:t>
      </w:r>
    </w:p>
    <w:p w14:paraId="55CF8DFA" w14:textId="0A6FA600" w:rsidR="003950C6" w:rsidRPr="003212CD" w:rsidRDefault="003950C6" w:rsidP="00916E12">
      <w:pPr>
        <w:pStyle w:val="ListParagraph"/>
        <w:numPr>
          <w:ilvl w:val="0"/>
          <w:numId w:val="166"/>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w:t>
      </w:r>
      <w:r w:rsidR="00D27DED" w:rsidRPr="003212CD">
        <w:rPr>
          <w:rFonts w:ascii="Times New Roman" w:hAnsi="Times New Roman" w:cs="Times New Roman"/>
          <w:sz w:val="24"/>
          <w:szCs w:val="24"/>
          <w:lang w:val="sr-Cyrl-BA"/>
        </w:rPr>
        <w:t>е</w:t>
      </w:r>
      <w:r w:rsidRPr="003212CD">
        <w:rPr>
          <w:rFonts w:ascii="Times New Roman" w:hAnsi="Times New Roman" w:cs="Times New Roman"/>
          <w:sz w:val="24"/>
          <w:szCs w:val="24"/>
          <w:lang w:val="sr-Cyrl-BA"/>
        </w:rPr>
        <w:t xml:space="preserve"> сачињава извјештај о плаћању јавном сектору и консолидовани извјештај о плаћању јавном сектору (чл. 3</w:t>
      </w:r>
      <w:r w:rsidR="00DF4718"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 и 3</w:t>
      </w:r>
      <w:r w:rsidR="00DF4718"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w:t>
      </w:r>
    </w:p>
    <w:p w14:paraId="406650E0" w14:textId="7D11F1C6" w:rsidR="003950C6" w:rsidRPr="003212CD" w:rsidRDefault="003950C6" w:rsidP="00916E12">
      <w:pPr>
        <w:pStyle w:val="ListParagraph"/>
        <w:numPr>
          <w:ilvl w:val="0"/>
          <w:numId w:val="166"/>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сачињава извјештај о одрживости и консолидовани извјештај о одрживости (чл. 3</w:t>
      </w:r>
      <w:r w:rsidR="00DF4718" w:rsidRPr="003212CD">
        <w:rPr>
          <w:rFonts w:ascii="Times New Roman" w:hAnsi="Times New Roman" w:cs="Times New Roman"/>
          <w:sz w:val="24"/>
          <w:szCs w:val="24"/>
          <w:lang w:val="sr-Cyrl-BA"/>
        </w:rPr>
        <w:t>8</w:t>
      </w:r>
      <w:r w:rsidRPr="003212CD">
        <w:rPr>
          <w:rFonts w:ascii="Times New Roman" w:hAnsi="Times New Roman" w:cs="Times New Roman"/>
          <w:sz w:val="24"/>
          <w:szCs w:val="24"/>
          <w:lang w:val="sr-Cyrl-BA"/>
        </w:rPr>
        <w:t>. и 39</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6ADD3E7E" w14:textId="39B475A5" w:rsidR="003950C6" w:rsidRPr="003212CD" w:rsidRDefault="006936BA" w:rsidP="00916E12">
      <w:pPr>
        <w:numPr>
          <w:ilvl w:val="0"/>
          <w:numId w:val="2"/>
        </w:numPr>
        <w:tabs>
          <w:tab w:val="left" w:pos="90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Новчаном казном од 10.000 КМ до 50.000 КМ казниће се за прекршај правно лице</w:t>
      </w:r>
      <w:r w:rsidR="005A7A15"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ако:</w:t>
      </w:r>
    </w:p>
    <w:p w14:paraId="44B35ADD" w14:textId="11A48D83" w:rsidR="003950C6" w:rsidRPr="003212CD" w:rsidRDefault="003950C6" w:rsidP="00916E12">
      <w:pPr>
        <w:pStyle w:val="ListParagraph"/>
        <w:numPr>
          <w:ilvl w:val="0"/>
          <w:numId w:val="167"/>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не сачињава и не презентује финансијске извјештаје у складу са овим законом (чл. </w:t>
      </w:r>
      <w:r w:rsidR="00B17AE6" w:rsidRPr="003212CD">
        <w:rPr>
          <w:rFonts w:ascii="Times New Roman" w:hAnsi="Times New Roman" w:cs="Times New Roman"/>
          <w:sz w:val="24"/>
          <w:szCs w:val="24"/>
          <w:lang w:val="sr-Cyrl-BA"/>
        </w:rPr>
        <w:t xml:space="preserve">28. </w:t>
      </w:r>
      <w:r w:rsidR="000A7D69" w:rsidRPr="003212CD">
        <w:rPr>
          <w:rFonts w:ascii="Times New Roman" w:hAnsi="Times New Roman" w:cs="Times New Roman"/>
          <w:sz w:val="24"/>
          <w:szCs w:val="24"/>
          <w:lang w:val="sr-Cyrl-BA"/>
        </w:rPr>
        <w:t xml:space="preserve">и </w:t>
      </w:r>
      <w:r w:rsidRPr="003212CD">
        <w:rPr>
          <w:rFonts w:ascii="Times New Roman" w:hAnsi="Times New Roman" w:cs="Times New Roman"/>
          <w:sz w:val="24"/>
          <w:szCs w:val="24"/>
          <w:lang w:val="sr-Cyrl-BA"/>
        </w:rPr>
        <w:t>32</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p>
    <w:p w14:paraId="2FB1AA20" w14:textId="601B89AC" w:rsidR="003950C6" w:rsidRPr="003212CD" w:rsidRDefault="003950C6" w:rsidP="00916E12">
      <w:pPr>
        <w:pStyle w:val="ListParagraph"/>
        <w:numPr>
          <w:ilvl w:val="0"/>
          <w:numId w:val="167"/>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не сачињава и не презентује консолидоване финансијске извјештаје у складу са овим законом (чл. </w:t>
      </w:r>
      <w:r w:rsidR="00181BAB" w:rsidRPr="003212CD">
        <w:rPr>
          <w:rFonts w:ascii="Times New Roman" w:hAnsi="Times New Roman" w:cs="Times New Roman"/>
          <w:sz w:val="24"/>
          <w:szCs w:val="24"/>
          <w:lang w:val="sr-Cyrl-BA"/>
        </w:rPr>
        <w:t>29</w:t>
      </w:r>
      <w:r w:rsidR="006936BA" w:rsidRPr="003212CD">
        <w:rPr>
          <w:rFonts w:ascii="Times New Roman" w:hAnsi="Times New Roman" w:cs="Times New Roman"/>
          <w:sz w:val="24"/>
          <w:szCs w:val="24"/>
          <w:lang w:val="sr-Cyrl-BA"/>
        </w:rPr>
        <w:t>,</w:t>
      </w:r>
      <w:r w:rsidR="00181BAB" w:rsidRPr="003212CD">
        <w:rPr>
          <w:rFonts w:ascii="Times New Roman" w:hAnsi="Times New Roman" w:cs="Times New Roman"/>
          <w:sz w:val="24"/>
          <w:szCs w:val="24"/>
          <w:lang w:val="sr-Cyrl-BA"/>
        </w:rPr>
        <w:t xml:space="preserve"> </w:t>
      </w:r>
      <w:r w:rsidR="000A7D69" w:rsidRPr="003212CD">
        <w:rPr>
          <w:rFonts w:ascii="Times New Roman" w:hAnsi="Times New Roman" w:cs="Times New Roman"/>
          <w:sz w:val="24"/>
          <w:szCs w:val="24"/>
          <w:lang w:val="sr-Cyrl-BA"/>
        </w:rPr>
        <w:t xml:space="preserve">30. и </w:t>
      </w:r>
      <w:r w:rsidRPr="003212CD">
        <w:rPr>
          <w:rFonts w:ascii="Times New Roman" w:hAnsi="Times New Roman" w:cs="Times New Roman"/>
          <w:sz w:val="24"/>
          <w:szCs w:val="24"/>
          <w:lang w:val="sr-Cyrl-BA"/>
        </w:rPr>
        <w:t>32</w:t>
      </w:r>
      <w:r w:rsidR="00916E12" w:rsidRPr="003212CD">
        <w:rPr>
          <w:rFonts w:ascii="Times New Roman" w:hAnsi="Times New Roman" w:cs="Times New Roman"/>
          <w:sz w:val="24"/>
          <w:szCs w:val="24"/>
          <w:lang w:val="sr-Cyrl-BA"/>
        </w:rPr>
        <w:t>)</w:t>
      </w:r>
      <w:r w:rsidR="005A7A15" w:rsidRPr="003212CD">
        <w:rPr>
          <w:rFonts w:ascii="Times New Roman" w:hAnsi="Times New Roman" w:cs="Times New Roman"/>
          <w:sz w:val="24"/>
          <w:szCs w:val="24"/>
          <w:lang w:val="sr-Cyrl-BA"/>
        </w:rPr>
        <w:t>.</w:t>
      </w:r>
    </w:p>
    <w:p w14:paraId="4DD85F4C" w14:textId="0B5E880A" w:rsidR="003950C6" w:rsidRPr="003212CD" w:rsidRDefault="00916E12" w:rsidP="00916E12">
      <w:pPr>
        <w:numPr>
          <w:ilvl w:val="0"/>
          <w:numId w:val="2"/>
        </w:numPr>
        <w:tabs>
          <w:tab w:val="left" w:pos="90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Новчаном казном од 10.000 КМ до 50.000 КМ казниће се за прекршај правно лице</w:t>
      </w:r>
      <w:r w:rsidR="005A7A15"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ако:</w:t>
      </w:r>
    </w:p>
    <w:p w14:paraId="00CCC001" w14:textId="36E82591" w:rsidR="003950C6" w:rsidRPr="003212CD" w:rsidRDefault="003950C6" w:rsidP="00916E12">
      <w:pPr>
        <w:pStyle w:val="ListParagraph"/>
        <w:numPr>
          <w:ilvl w:val="0"/>
          <w:numId w:val="188"/>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преда финансијск</w:t>
      </w:r>
      <w:r w:rsidR="00D27DED" w:rsidRPr="003212CD">
        <w:rPr>
          <w:rFonts w:ascii="Times New Roman" w:hAnsi="Times New Roman" w:cs="Times New Roman"/>
          <w:sz w:val="24"/>
          <w:szCs w:val="24"/>
          <w:lang w:val="sr-Cyrl-BA"/>
        </w:rPr>
        <w:t>и</w:t>
      </w:r>
      <w:r w:rsidRPr="003212CD">
        <w:rPr>
          <w:rFonts w:ascii="Times New Roman" w:hAnsi="Times New Roman" w:cs="Times New Roman"/>
          <w:sz w:val="24"/>
          <w:szCs w:val="24"/>
          <w:lang w:val="sr-Cyrl-BA"/>
        </w:rPr>
        <w:t xml:space="preserve"> извјештај</w:t>
      </w:r>
      <w:r w:rsidR="00D27DED" w:rsidRPr="003212CD">
        <w:rPr>
          <w:rFonts w:ascii="Times New Roman" w:hAnsi="Times New Roman" w:cs="Times New Roman"/>
          <w:sz w:val="24"/>
          <w:szCs w:val="24"/>
          <w:lang w:val="sr-Cyrl-BA"/>
        </w:rPr>
        <w:t xml:space="preserve"> </w:t>
      </w:r>
      <w:r w:rsidR="003460FF" w:rsidRPr="003212CD">
        <w:rPr>
          <w:rFonts w:ascii="Times New Roman" w:hAnsi="Times New Roman" w:cs="Times New Roman"/>
          <w:sz w:val="24"/>
          <w:szCs w:val="24"/>
          <w:lang w:val="sr-Cyrl-BA"/>
        </w:rPr>
        <w:t>у Регистар</w:t>
      </w:r>
      <w:r w:rsidR="00D27DED" w:rsidRPr="003212CD">
        <w:rPr>
          <w:rFonts w:ascii="Times New Roman" w:hAnsi="Times New Roman" w:cs="Times New Roman"/>
          <w:sz w:val="24"/>
          <w:szCs w:val="24"/>
          <w:lang w:val="sr-Cyrl-BA"/>
        </w:rPr>
        <w:t xml:space="preserve"> финансијских извјештаја</w:t>
      </w:r>
      <w:r w:rsidRPr="003212CD">
        <w:rPr>
          <w:rFonts w:ascii="Times New Roman" w:hAnsi="Times New Roman" w:cs="Times New Roman"/>
          <w:sz w:val="24"/>
          <w:szCs w:val="24"/>
          <w:lang w:val="sr-Cyrl-BA"/>
        </w:rPr>
        <w:t xml:space="preserve">, </w:t>
      </w:r>
      <w:r w:rsidR="00BA6958" w:rsidRPr="003212CD">
        <w:rPr>
          <w:rFonts w:ascii="Times New Roman" w:hAnsi="Times New Roman" w:cs="Times New Roman"/>
          <w:sz w:val="24"/>
          <w:szCs w:val="24"/>
          <w:lang w:val="sr-Cyrl-BA"/>
        </w:rPr>
        <w:t xml:space="preserve">односно </w:t>
      </w:r>
      <w:r w:rsidRPr="003212CD">
        <w:rPr>
          <w:rFonts w:ascii="Times New Roman" w:hAnsi="Times New Roman" w:cs="Times New Roman"/>
          <w:sz w:val="24"/>
          <w:szCs w:val="24"/>
          <w:lang w:val="sr-Cyrl-BA"/>
        </w:rPr>
        <w:t>консолидоване финансијске извјештаје, извјештај о ревизији и извјештај о пословању у Регистар финансијских извјештаја (члан 42</w:t>
      </w:r>
      <w:r w:rsidR="00916E12" w:rsidRPr="003212CD">
        <w:rPr>
          <w:rFonts w:ascii="Times New Roman" w:hAnsi="Times New Roman" w:cs="Times New Roman"/>
          <w:sz w:val="24"/>
          <w:szCs w:val="24"/>
          <w:lang w:val="sr-Cyrl-BA"/>
        </w:rPr>
        <w:t>)</w:t>
      </w:r>
      <w:r w:rsidR="005A7A15" w:rsidRPr="003212CD">
        <w:rPr>
          <w:rFonts w:ascii="Times New Roman" w:hAnsi="Times New Roman" w:cs="Times New Roman"/>
          <w:sz w:val="24"/>
          <w:szCs w:val="24"/>
          <w:lang w:val="sr-Cyrl-BA"/>
        </w:rPr>
        <w:t>,</w:t>
      </w:r>
    </w:p>
    <w:p w14:paraId="388B2E3A" w14:textId="6232EE81" w:rsidR="003460FF" w:rsidRPr="003212CD" w:rsidRDefault="00F637F6" w:rsidP="00916E12">
      <w:pPr>
        <w:pStyle w:val="ListParagraph"/>
        <w:numPr>
          <w:ilvl w:val="0"/>
          <w:numId w:val="188"/>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преда консоли</w:t>
      </w:r>
      <w:r w:rsidR="003460FF" w:rsidRPr="003212CD">
        <w:rPr>
          <w:rFonts w:ascii="Times New Roman" w:hAnsi="Times New Roman" w:cs="Times New Roman"/>
          <w:sz w:val="24"/>
          <w:szCs w:val="24"/>
          <w:lang w:val="sr-Cyrl-BA"/>
        </w:rPr>
        <w:t>д</w:t>
      </w:r>
      <w:r w:rsidRPr="003212CD">
        <w:rPr>
          <w:rFonts w:ascii="Times New Roman" w:hAnsi="Times New Roman" w:cs="Times New Roman"/>
          <w:sz w:val="24"/>
          <w:szCs w:val="24"/>
          <w:lang w:val="sr-Cyrl-BA"/>
        </w:rPr>
        <w:t>о</w:t>
      </w:r>
      <w:r w:rsidR="003460FF" w:rsidRPr="003212CD">
        <w:rPr>
          <w:rFonts w:ascii="Times New Roman" w:hAnsi="Times New Roman" w:cs="Times New Roman"/>
          <w:sz w:val="24"/>
          <w:szCs w:val="24"/>
          <w:lang w:val="sr-Cyrl-BA"/>
        </w:rPr>
        <w:t>ван</w:t>
      </w:r>
      <w:r w:rsidR="00D27DED" w:rsidRPr="003212CD">
        <w:rPr>
          <w:rFonts w:ascii="Times New Roman" w:hAnsi="Times New Roman" w:cs="Times New Roman"/>
          <w:sz w:val="24"/>
          <w:szCs w:val="24"/>
          <w:lang w:val="sr-Cyrl-BA"/>
        </w:rPr>
        <w:t>и</w:t>
      </w:r>
      <w:r w:rsidR="003460FF" w:rsidRPr="003212CD">
        <w:rPr>
          <w:rFonts w:ascii="Times New Roman" w:hAnsi="Times New Roman" w:cs="Times New Roman"/>
          <w:sz w:val="24"/>
          <w:szCs w:val="24"/>
          <w:lang w:val="sr-Cyrl-BA"/>
        </w:rPr>
        <w:t xml:space="preserve"> финансијск</w:t>
      </w:r>
      <w:r w:rsidR="00D27DED" w:rsidRPr="003212CD">
        <w:rPr>
          <w:rFonts w:ascii="Times New Roman" w:hAnsi="Times New Roman" w:cs="Times New Roman"/>
          <w:sz w:val="24"/>
          <w:szCs w:val="24"/>
          <w:lang w:val="sr-Cyrl-BA"/>
        </w:rPr>
        <w:t>и</w:t>
      </w:r>
      <w:r w:rsidR="003460FF" w:rsidRPr="003212CD">
        <w:rPr>
          <w:rFonts w:ascii="Times New Roman" w:hAnsi="Times New Roman" w:cs="Times New Roman"/>
          <w:sz w:val="24"/>
          <w:szCs w:val="24"/>
          <w:lang w:val="sr-Cyrl-BA"/>
        </w:rPr>
        <w:t xml:space="preserve"> извјештај у Регистар</w:t>
      </w:r>
      <w:r w:rsidR="00D27DED" w:rsidRPr="003212CD">
        <w:rPr>
          <w:rFonts w:ascii="Times New Roman" w:hAnsi="Times New Roman" w:cs="Times New Roman"/>
          <w:sz w:val="24"/>
          <w:szCs w:val="24"/>
          <w:lang w:val="sr-Cyrl-BA"/>
        </w:rPr>
        <w:t xml:space="preserve"> финансијских извјештаја</w:t>
      </w:r>
      <w:r w:rsidR="003460FF" w:rsidRPr="003212CD">
        <w:rPr>
          <w:rFonts w:ascii="Times New Roman" w:hAnsi="Times New Roman" w:cs="Times New Roman"/>
          <w:sz w:val="24"/>
          <w:szCs w:val="24"/>
          <w:lang w:val="sr-Cyrl-BA"/>
        </w:rPr>
        <w:t xml:space="preserve"> (члан</w:t>
      </w:r>
      <w:r w:rsidR="00554CFB" w:rsidRPr="003212CD">
        <w:rPr>
          <w:rFonts w:ascii="Times New Roman" w:hAnsi="Times New Roman" w:cs="Times New Roman"/>
          <w:sz w:val="24"/>
          <w:szCs w:val="24"/>
          <w:lang w:val="sr-Cyrl-BA"/>
        </w:rPr>
        <w:t xml:space="preserve"> </w:t>
      </w:r>
      <w:r w:rsidR="003460FF" w:rsidRPr="003212CD">
        <w:rPr>
          <w:rFonts w:ascii="Times New Roman" w:hAnsi="Times New Roman" w:cs="Times New Roman"/>
          <w:sz w:val="24"/>
          <w:szCs w:val="24"/>
          <w:lang w:val="sr-Cyrl-BA"/>
        </w:rPr>
        <w:t>42</w:t>
      </w:r>
      <w:r w:rsidR="00916E12" w:rsidRPr="003212CD">
        <w:rPr>
          <w:rFonts w:ascii="Times New Roman" w:hAnsi="Times New Roman" w:cs="Times New Roman"/>
          <w:sz w:val="24"/>
          <w:szCs w:val="24"/>
          <w:lang w:val="sr-Cyrl-BA"/>
        </w:rPr>
        <w:t>)</w:t>
      </w:r>
      <w:r w:rsidR="003460FF" w:rsidRPr="003212CD">
        <w:rPr>
          <w:rFonts w:ascii="Times New Roman" w:hAnsi="Times New Roman" w:cs="Times New Roman"/>
          <w:sz w:val="24"/>
          <w:szCs w:val="24"/>
          <w:lang w:val="sr-Cyrl-BA"/>
        </w:rPr>
        <w:t>,</w:t>
      </w:r>
    </w:p>
    <w:p w14:paraId="42D16031" w14:textId="210B9D88" w:rsidR="003460FF" w:rsidRPr="003212CD" w:rsidRDefault="003460FF" w:rsidP="00916E12">
      <w:pPr>
        <w:pStyle w:val="ListParagraph"/>
        <w:numPr>
          <w:ilvl w:val="0"/>
          <w:numId w:val="188"/>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преда извјештај о пословању и консолидовани извјештај о пословању у Регистар</w:t>
      </w:r>
      <w:r w:rsidR="00D27DED" w:rsidRPr="003212CD">
        <w:rPr>
          <w:rFonts w:ascii="Times New Roman" w:hAnsi="Times New Roman" w:cs="Times New Roman"/>
          <w:sz w:val="24"/>
          <w:szCs w:val="24"/>
          <w:lang w:val="sr-Cyrl-BA"/>
        </w:rPr>
        <w:t xml:space="preserve"> финансијских извјештаја</w:t>
      </w:r>
      <w:r w:rsidRPr="003212CD">
        <w:rPr>
          <w:rFonts w:ascii="Times New Roman" w:hAnsi="Times New Roman" w:cs="Times New Roman"/>
          <w:sz w:val="24"/>
          <w:szCs w:val="24"/>
          <w:lang w:val="sr-Cyrl-BA"/>
        </w:rPr>
        <w:t xml:space="preserve"> (члан 43</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49EE8E3A" w14:textId="5F5D1E08" w:rsidR="003950C6" w:rsidRPr="003212CD" w:rsidRDefault="00916E12" w:rsidP="00916E12">
      <w:pPr>
        <w:numPr>
          <w:ilvl w:val="0"/>
          <w:numId w:val="2"/>
        </w:numPr>
        <w:tabs>
          <w:tab w:val="left" w:pos="63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За радње из ст. 1, 2. и 3. овог члана, новчаном казном од 1.000 КМ до 5.000 КМ казниће се за прекршај и одговорно лице у правном лицу.</w:t>
      </w:r>
    </w:p>
    <w:p w14:paraId="5FD312D3" w14:textId="02F60392" w:rsidR="003950C6" w:rsidRPr="003212CD" w:rsidRDefault="00916E12" w:rsidP="00916E12">
      <w:pPr>
        <w:numPr>
          <w:ilvl w:val="0"/>
          <w:numId w:val="2"/>
        </w:numPr>
        <w:tabs>
          <w:tab w:val="left" w:pos="630"/>
          <w:tab w:val="left" w:pos="72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Новчаном казном од 3.000 КМ до 15.000 КМ казниће се за прекршај предузетник</w:t>
      </w:r>
      <w:r w:rsidR="005A7A15"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ако:</w:t>
      </w:r>
    </w:p>
    <w:p w14:paraId="6A42393A" w14:textId="4966945C" w:rsidR="000A7D69" w:rsidRPr="003212CD" w:rsidRDefault="003950C6" w:rsidP="00916E12">
      <w:pPr>
        <w:pStyle w:val="ListParagraph"/>
        <w:numPr>
          <w:ilvl w:val="0"/>
          <w:numId w:val="1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пословне књиге не води по систему двојног књиговодства на обрачунској основи у складу са чла</w:t>
      </w:r>
      <w:r w:rsidR="0012523F" w:rsidRPr="003212CD">
        <w:rPr>
          <w:rFonts w:ascii="Times New Roman" w:hAnsi="Times New Roman" w:cs="Times New Roman"/>
          <w:sz w:val="24"/>
          <w:szCs w:val="24"/>
          <w:lang w:val="sr-Cyrl-BA"/>
        </w:rPr>
        <w:t>ном 6. ст</w:t>
      </w:r>
      <w:r w:rsidR="005A7A15" w:rsidRPr="003212CD">
        <w:rPr>
          <w:rFonts w:ascii="Times New Roman" w:hAnsi="Times New Roman" w:cs="Times New Roman"/>
          <w:sz w:val="24"/>
          <w:szCs w:val="24"/>
          <w:lang w:val="sr-Cyrl-BA"/>
        </w:rPr>
        <w:t>.</w:t>
      </w:r>
      <w:r w:rsidR="0012523F" w:rsidRPr="003212CD">
        <w:rPr>
          <w:rFonts w:ascii="Times New Roman" w:hAnsi="Times New Roman" w:cs="Times New Roman"/>
          <w:sz w:val="24"/>
          <w:szCs w:val="24"/>
          <w:lang w:val="sr-Cyrl-BA"/>
        </w:rPr>
        <w:t xml:space="preserve"> 2. и 3.</w:t>
      </w:r>
      <w:r w:rsidR="00FD0450" w:rsidRPr="003212CD">
        <w:rPr>
          <w:rFonts w:ascii="Times New Roman" w:hAnsi="Times New Roman" w:cs="Times New Roman"/>
          <w:sz w:val="24"/>
          <w:szCs w:val="24"/>
          <w:lang w:val="sr-Cyrl-BA"/>
        </w:rPr>
        <w:t xml:space="preserve"> овог закона</w:t>
      </w:r>
      <w:r w:rsidRPr="003212CD">
        <w:rPr>
          <w:rFonts w:ascii="Times New Roman" w:hAnsi="Times New Roman" w:cs="Times New Roman"/>
          <w:sz w:val="24"/>
          <w:szCs w:val="24"/>
          <w:lang w:val="sr-Cyrl-BA"/>
        </w:rPr>
        <w:t>,</w:t>
      </w:r>
    </w:p>
    <w:p w14:paraId="4078ECC9" w14:textId="3449F868" w:rsidR="000A7D69" w:rsidRPr="003212CD" w:rsidRDefault="00F855DC" w:rsidP="00916E12">
      <w:pPr>
        <w:pStyle w:val="ListParagraph"/>
        <w:numPr>
          <w:ilvl w:val="0"/>
          <w:numId w:val="1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ако</w:t>
      </w:r>
      <w:r w:rsidR="003950C6" w:rsidRPr="003212CD">
        <w:rPr>
          <w:rFonts w:ascii="Times New Roman" w:hAnsi="Times New Roman" w:cs="Times New Roman"/>
          <w:sz w:val="24"/>
          <w:szCs w:val="24"/>
          <w:lang w:val="sr-Cyrl-BA"/>
        </w:rPr>
        <w:t xml:space="preserve"> </w:t>
      </w:r>
      <w:r w:rsidR="00F637F6" w:rsidRPr="003212CD">
        <w:rPr>
          <w:rFonts w:ascii="Times New Roman" w:hAnsi="Times New Roman" w:cs="Times New Roman"/>
          <w:sz w:val="24"/>
          <w:szCs w:val="24"/>
          <w:lang w:val="sr-Cyrl-BA"/>
        </w:rPr>
        <w:t>одустане</w:t>
      </w:r>
      <w:r w:rsidR="003950C6" w:rsidRPr="003212CD">
        <w:rPr>
          <w:rFonts w:ascii="Times New Roman" w:hAnsi="Times New Roman" w:cs="Times New Roman"/>
          <w:sz w:val="24"/>
          <w:szCs w:val="24"/>
          <w:lang w:val="sr-Cyrl-BA"/>
        </w:rPr>
        <w:t xml:space="preserve"> од вођења пословних књига по систему</w:t>
      </w:r>
      <w:r w:rsidR="000A7D69" w:rsidRPr="003212CD">
        <w:rPr>
          <w:rFonts w:ascii="Times New Roman" w:hAnsi="Times New Roman" w:cs="Times New Roman"/>
          <w:sz w:val="24"/>
          <w:szCs w:val="24"/>
          <w:lang w:val="sr-Cyrl-BA"/>
        </w:rPr>
        <w:t xml:space="preserve"> двојног</w:t>
      </w:r>
      <w:r w:rsidR="003950C6" w:rsidRPr="003212CD">
        <w:rPr>
          <w:rFonts w:ascii="Times New Roman" w:hAnsi="Times New Roman" w:cs="Times New Roman"/>
          <w:sz w:val="24"/>
          <w:szCs w:val="24"/>
          <w:lang w:val="sr-Cyrl-BA"/>
        </w:rPr>
        <w:t xml:space="preserve"> књиговодства на обрачунској основи супротно члану 6. став </w:t>
      </w:r>
      <w:r w:rsidR="000A7D69" w:rsidRPr="003212CD">
        <w:rPr>
          <w:rFonts w:ascii="Times New Roman" w:hAnsi="Times New Roman" w:cs="Times New Roman"/>
          <w:sz w:val="24"/>
          <w:szCs w:val="24"/>
          <w:lang w:val="sr-Cyrl-BA"/>
        </w:rPr>
        <w:t>6</w:t>
      </w:r>
      <w:r w:rsidR="003950C6" w:rsidRPr="003212CD">
        <w:rPr>
          <w:rFonts w:ascii="Times New Roman" w:hAnsi="Times New Roman" w:cs="Times New Roman"/>
          <w:sz w:val="24"/>
          <w:szCs w:val="24"/>
          <w:lang w:val="sr-Cyrl-BA"/>
        </w:rPr>
        <w:t>.</w:t>
      </w:r>
      <w:r w:rsidR="00FD0450" w:rsidRPr="003212CD">
        <w:rPr>
          <w:rFonts w:ascii="Times New Roman" w:hAnsi="Times New Roman" w:cs="Times New Roman"/>
          <w:sz w:val="24"/>
          <w:szCs w:val="24"/>
          <w:lang w:val="sr-Cyrl-BA"/>
        </w:rPr>
        <w:t xml:space="preserve"> овог закона</w:t>
      </w:r>
      <w:r w:rsidR="003950C6" w:rsidRPr="003212CD">
        <w:rPr>
          <w:rFonts w:ascii="Times New Roman" w:hAnsi="Times New Roman" w:cs="Times New Roman"/>
          <w:sz w:val="24"/>
          <w:szCs w:val="24"/>
          <w:lang w:val="sr-Cyrl-BA"/>
        </w:rPr>
        <w:t>,</w:t>
      </w:r>
      <w:r w:rsidR="00554CFB" w:rsidRPr="003212CD">
        <w:rPr>
          <w:rFonts w:ascii="Times New Roman" w:hAnsi="Times New Roman" w:cs="Times New Roman"/>
          <w:sz w:val="24"/>
          <w:szCs w:val="24"/>
          <w:lang w:val="sr-Cyrl-BA"/>
        </w:rPr>
        <w:t xml:space="preserve"> </w:t>
      </w:r>
    </w:p>
    <w:p w14:paraId="2F184B4E" w14:textId="70AE13CA" w:rsidR="003950C6" w:rsidRPr="003212CD" w:rsidRDefault="003950C6" w:rsidP="00916E12">
      <w:pPr>
        <w:pStyle w:val="ListParagraph"/>
        <w:numPr>
          <w:ilvl w:val="0"/>
          <w:numId w:val="18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обавијести Пореску управу, односно Агенцију о вођењу пословних књига по систему двојног књиговодства на обрачунској основи у складу са чланом 6.</w:t>
      </w:r>
      <w:r w:rsidR="000A7D69" w:rsidRPr="003212CD">
        <w:rPr>
          <w:rFonts w:ascii="Times New Roman" w:hAnsi="Times New Roman" w:cs="Times New Roman"/>
          <w:sz w:val="24"/>
          <w:szCs w:val="24"/>
          <w:lang w:val="sr-Cyrl-BA"/>
        </w:rPr>
        <w:t xml:space="preserve"> ст.</w:t>
      </w:r>
      <w:r w:rsidRPr="003212CD">
        <w:rPr>
          <w:rFonts w:ascii="Times New Roman" w:hAnsi="Times New Roman" w:cs="Times New Roman"/>
          <w:sz w:val="24"/>
          <w:szCs w:val="24"/>
          <w:lang w:val="sr-Cyrl-BA"/>
        </w:rPr>
        <w:t xml:space="preserve"> 4.</w:t>
      </w:r>
      <w:r w:rsidR="000A7D69" w:rsidRPr="003212CD">
        <w:rPr>
          <w:rFonts w:ascii="Times New Roman" w:hAnsi="Times New Roman" w:cs="Times New Roman"/>
          <w:sz w:val="24"/>
          <w:szCs w:val="24"/>
          <w:lang w:val="sr-Cyrl-BA"/>
        </w:rPr>
        <w:t xml:space="preserve"> и 5.</w:t>
      </w:r>
      <w:r w:rsidR="00FD0450" w:rsidRPr="003212CD">
        <w:rPr>
          <w:rFonts w:ascii="Times New Roman" w:hAnsi="Times New Roman" w:cs="Times New Roman"/>
          <w:sz w:val="24"/>
          <w:szCs w:val="24"/>
          <w:lang w:val="sr-Cyrl-BA"/>
        </w:rPr>
        <w:t xml:space="preserve"> овог закона</w:t>
      </w:r>
      <w:r w:rsidRPr="003212CD">
        <w:rPr>
          <w:rFonts w:ascii="Times New Roman" w:hAnsi="Times New Roman" w:cs="Times New Roman"/>
          <w:sz w:val="24"/>
          <w:szCs w:val="24"/>
          <w:lang w:val="sr-Cyrl-BA"/>
        </w:rPr>
        <w:t>.</w:t>
      </w:r>
    </w:p>
    <w:p w14:paraId="520DB192" w14:textId="7F5668E8" w:rsidR="003950C6" w:rsidRPr="003212CD" w:rsidRDefault="00916E12" w:rsidP="00916E12">
      <w:pPr>
        <w:numPr>
          <w:ilvl w:val="0"/>
          <w:numId w:val="2"/>
        </w:numPr>
        <w:tabs>
          <w:tab w:val="left" w:pos="630"/>
          <w:tab w:val="left" w:pos="72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За радње из става 1. т. 1</w:t>
      </w:r>
      <w:r w:rsidRPr="003212CD">
        <w:rPr>
          <w:rFonts w:ascii="Times New Roman" w:hAnsi="Times New Roman" w:cs="Times New Roman"/>
          <w:sz w:val="24"/>
          <w:szCs w:val="24"/>
          <w:lang w:val="sr-Cyrl-BA"/>
        </w:rPr>
        <w:t>)</w:t>
      </w:r>
      <w:r w:rsidR="000A7D69" w:rsidRPr="003212CD">
        <w:rPr>
          <w:rFonts w:ascii="Times New Roman" w:hAnsi="Times New Roman" w:cs="Times New Roman"/>
          <w:sz w:val="24"/>
          <w:szCs w:val="24"/>
          <w:lang w:val="sr-Cyrl-BA"/>
        </w:rPr>
        <w:t xml:space="preserve"> </w:t>
      </w:r>
      <w:r w:rsidR="003460FF" w:rsidRPr="003212CD">
        <w:rPr>
          <w:rFonts w:ascii="Times New Roman" w:hAnsi="Times New Roman" w:cs="Times New Roman"/>
          <w:sz w:val="24"/>
          <w:szCs w:val="24"/>
          <w:lang w:val="sr-Cyrl-BA"/>
        </w:rPr>
        <w:t>до</w:t>
      </w:r>
      <w:r w:rsidR="003950C6" w:rsidRPr="003212CD">
        <w:rPr>
          <w:rFonts w:ascii="Times New Roman" w:hAnsi="Times New Roman" w:cs="Times New Roman"/>
          <w:sz w:val="24"/>
          <w:szCs w:val="24"/>
          <w:lang w:val="sr-Cyrl-BA"/>
        </w:rPr>
        <w:t xml:space="preserve"> </w:t>
      </w:r>
      <w:r w:rsidR="00373C6A" w:rsidRPr="003212CD">
        <w:rPr>
          <w:rFonts w:ascii="Times New Roman" w:hAnsi="Times New Roman" w:cs="Times New Roman"/>
          <w:sz w:val="24"/>
          <w:szCs w:val="24"/>
          <w:lang w:val="sr-Cyrl-BA"/>
        </w:rPr>
        <w:t>9</w:t>
      </w:r>
      <w:r w:rsidRPr="003212CD">
        <w:rPr>
          <w:rFonts w:ascii="Times New Roman" w:hAnsi="Times New Roman" w:cs="Times New Roman"/>
          <w:sz w:val="24"/>
          <w:szCs w:val="24"/>
          <w:lang w:val="sr-Cyrl-BA"/>
        </w:rPr>
        <w:t>), става 2. тачка 1)</w:t>
      </w:r>
      <w:r w:rsidR="003950C6"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и става 3. тачка 1)</w:t>
      </w:r>
      <w:r w:rsidR="003950C6" w:rsidRPr="003212CD">
        <w:rPr>
          <w:rFonts w:ascii="Times New Roman" w:hAnsi="Times New Roman" w:cs="Times New Roman"/>
          <w:sz w:val="24"/>
          <w:szCs w:val="24"/>
          <w:lang w:val="sr-Cyrl-BA"/>
        </w:rPr>
        <w:t xml:space="preserve"> овог члана</w:t>
      </w:r>
      <w:r w:rsidR="005A7A15"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новчаном казном од 3.000 КМ до 15.000 КМ казниће се за прекршај предузетник који води пословне књиге по систему двојног књиговодства на обрачунској основи.</w:t>
      </w:r>
    </w:p>
    <w:p w14:paraId="72621DC1" w14:textId="77777777" w:rsidR="003950C6" w:rsidRPr="003212CD" w:rsidRDefault="003950C6" w:rsidP="00606B18">
      <w:pPr>
        <w:tabs>
          <w:tab w:val="left" w:pos="810"/>
        </w:tabs>
        <w:spacing w:after="0" w:line="240" w:lineRule="auto"/>
        <w:jc w:val="both"/>
        <w:rPr>
          <w:rFonts w:ascii="Times New Roman" w:hAnsi="Times New Roman" w:cs="Times New Roman"/>
          <w:strike/>
          <w:sz w:val="24"/>
          <w:szCs w:val="24"/>
          <w:lang w:val="sr-Cyrl-BA"/>
        </w:rPr>
      </w:pPr>
    </w:p>
    <w:p w14:paraId="391C6EA6" w14:textId="54ACF586" w:rsidR="003950C6" w:rsidRPr="003212CD" w:rsidRDefault="003950C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11</w:t>
      </w:r>
      <w:r w:rsidR="00AC7121" w:rsidRPr="003212CD">
        <w:rPr>
          <w:rFonts w:ascii="Times New Roman" w:hAnsi="Times New Roman" w:cs="Times New Roman"/>
          <w:sz w:val="24"/>
          <w:szCs w:val="24"/>
          <w:lang w:val="sr-Cyrl-BA"/>
        </w:rPr>
        <w:t>1</w:t>
      </w:r>
      <w:r w:rsidRPr="003212CD">
        <w:rPr>
          <w:rFonts w:ascii="Times New Roman" w:hAnsi="Times New Roman" w:cs="Times New Roman"/>
          <w:sz w:val="24"/>
          <w:szCs w:val="24"/>
          <w:lang w:val="sr-Cyrl-BA"/>
        </w:rPr>
        <w:t>.</w:t>
      </w:r>
    </w:p>
    <w:p w14:paraId="42DEE6A5" w14:textId="77777777" w:rsidR="00353952" w:rsidRPr="003212CD" w:rsidRDefault="00353952" w:rsidP="00606B18">
      <w:pPr>
        <w:spacing w:after="0" w:line="240" w:lineRule="auto"/>
        <w:jc w:val="center"/>
        <w:rPr>
          <w:rFonts w:ascii="Times New Roman" w:hAnsi="Times New Roman" w:cs="Times New Roman"/>
          <w:sz w:val="24"/>
          <w:szCs w:val="24"/>
          <w:lang w:val="sr-Cyrl-BA"/>
        </w:rPr>
      </w:pPr>
    </w:p>
    <w:p w14:paraId="12CDA1C3" w14:textId="3103842B" w:rsidR="003950C6" w:rsidRPr="003212CD" w:rsidRDefault="00094A8C" w:rsidP="00094A8C">
      <w:pPr>
        <w:pStyle w:val="ListParagraph"/>
        <w:numPr>
          <w:ilvl w:val="0"/>
          <w:numId w:val="17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 xml:space="preserve">Новчаном казном од 10.000 </w:t>
      </w:r>
      <w:r w:rsidR="00FF2894" w:rsidRPr="003212CD">
        <w:rPr>
          <w:rFonts w:ascii="Times New Roman" w:hAnsi="Times New Roman" w:cs="Times New Roman"/>
          <w:sz w:val="24"/>
          <w:szCs w:val="24"/>
          <w:lang w:val="sr-Cyrl-BA"/>
        </w:rPr>
        <w:t xml:space="preserve">КМ </w:t>
      </w:r>
      <w:r w:rsidR="003950C6" w:rsidRPr="003212CD">
        <w:rPr>
          <w:rFonts w:ascii="Times New Roman" w:hAnsi="Times New Roman" w:cs="Times New Roman"/>
          <w:sz w:val="24"/>
          <w:szCs w:val="24"/>
          <w:lang w:val="sr-Cyrl-BA"/>
        </w:rPr>
        <w:t>до 50.000 КМ казниће се за прекршај привредно друштво за ревизију</w:t>
      </w:r>
      <w:r w:rsidR="005A7A15"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ако:</w:t>
      </w:r>
    </w:p>
    <w:p w14:paraId="75C365F1" w14:textId="19A52303" w:rsidR="003950C6" w:rsidRPr="003212CD" w:rsidRDefault="003950C6" w:rsidP="00094A8C">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ревизију финансијских извјештаја не обавља у складу складу са овим законом,</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 xml:space="preserve">и подзаконским актима донесеним у складу са </w:t>
      </w:r>
      <w:r w:rsidR="00CC3883" w:rsidRPr="003212CD">
        <w:rPr>
          <w:rFonts w:ascii="Times New Roman" w:hAnsi="Times New Roman" w:cs="Times New Roman"/>
          <w:sz w:val="24"/>
          <w:szCs w:val="24"/>
          <w:lang w:val="sr-Cyrl-BA"/>
        </w:rPr>
        <w:t>овим законом</w:t>
      </w:r>
      <w:r w:rsidRPr="003212CD">
        <w:rPr>
          <w:rFonts w:ascii="Times New Roman" w:hAnsi="Times New Roman" w:cs="Times New Roman"/>
          <w:sz w:val="24"/>
          <w:szCs w:val="24"/>
          <w:lang w:val="sr-Cyrl-BA"/>
        </w:rPr>
        <w:t xml:space="preserve">, Међународним стандардима ревизије, Међународним стандардима контроле квалитета и Међународним </w:t>
      </w:r>
      <w:r w:rsidR="00F637F6" w:rsidRPr="003212CD">
        <w:rPr>
          <w:rFonts w:ascii="Times New Roman" w:hAnsi="Times New Roman" w:cs="Times New Roman"/>
          <w:sz w:val="24"/>
          <w:szCs w:val="24"/>
          <w:lang w:val="sr-Cyrl-BA"/>
        </w:rPr>
        <w:t>етичким</w:t>
      </w:r>
      <w:r w:rsidRPr="003212CD">
        <w:rPr>
          <w:rFonts w:ascii="Times New Roman" w:hAnsi="Times New Roman" w:cs="Times New Roman"/>
          <w:sz w:val="24"/>
          <w:szCs w:val="24"/>
          <w:lang w:val="sr-Cyrl-BA"/>
        </w:rPr>
        <w:t xml:space="preserve"> кодексом за професионалне рачуновође (члан 46</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p>
    <w:p w14:paraId="642ABFEA" w14:textId="388A8012" w:rsidR="003950C6" w:rsidRPr="003212CD" w:rsidRDefault="003950C6" w:rsidP="00094A8C">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у оквиру свог пословног имена садржи ријечи: ревизија, друштво за ревизију, </w:t>
      </w:r>
      <w:r w:rsidRPr="003212CD">
        <w:rPr>
          <w:rFonts w:ascii="Times New Roman" w:eastAsia="Calibri" w:hAnsi="Times New Roman" w:cs="Times New Roman"/>
          <w:sz w:val="24"/>
          <w:szCs w:val="24"/>
          <w:lang w:val="sr-Cyrl-BA"/>
        </w:rPr>
        <w:t>изведенице ових ријечи</w:t>
      </w:r>
      <w:r w:rsidRPr="003212CD">
        <w:rPr>
          <w:rFonts w:ascii="Times New Roman" w:hAnsi="Times New Roman" w:cs="Times New Roman"/>
          <w:sz w:val="24"/>
          <w:szCs w:val="24"/>
          <w:lang w:val="sr-Cyrl-BA"/>
        </w:rPr>
        <w:t xml:space="preserve"> или преводе ових ријечи на стране језике, а нема дозволу за обављање послова ревизије (</w:t>
      </w:r>
      <w:r w:rsidR="00F637F6" w:rsidRPr="003212CD">
        <w:rPr>
          <w:rFonts w:ascii="Times New Roman" w:hAnsi="Times New Roman" w:cs="Times New Roman"/>
          <w:sz w:val="24"/>
          <w:szCs w:val="24"/>
          <w:lang w:val="sr-Cyrl-BA"/>
        </w:rPr>
        <w:t>члан</w:t>
      </w:r>
      <w:r w:rsidRPr="003212CD">
        <w:rPr>
          <w:rFonts w:ascii="Times New Roman" w:hAnsi="Times New Roman" w:cs="Times New Roman"/>
          <w:sz w:val="24"/>
          <w:szCs w:val="24"/>
          <w:lang w:val="sr-Cyrl-BA"/>
        </w:rPr>
        <w:t xml:space="preserve"> 48</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57116D77" w14:textId="24F8FCC9" w:rsidR="003950C6" w:rsidRPr="003212CD" w:rsidRDefault="003950C6" w:rsidP="00094A8C">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на подручју Републике пружа услуге ревизије без претходно испуњених услова или супротно условима прописаним овим законом (чл. 47, 48. и 49</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52A158ED" w14:textId="330D982E" w:rsidR="003950C6" w:rsidRPr="003212CD" w:rsidRDefault="003950C6" w:rsidP="00094A8C">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 прописаном року не обавијести Министарство о промјенама података који се воде у Регистру прив</w:t>
      </w:r>
      <w:r w:rsidR="00EC374A" w:rsidRPr="003212CD">
        <w:rPr>
          <w:rFonts w:ascii="Times New Roman" w:hAnsi="Times New Roman" w:cs="Times New Roman"/>
          <w:sz w:val="24"/>
          <w:szCs w:val="24"/>
          <w:lang w:val="sr-Cyrl-BA"/>
        </w:rPr>
        <w:t>редних друштава за ревизију (члан</w:t>
      </w:r>
      <w:r w:rsidRPr="003212CD">
        <w:rPr>
          <w:rFonts w:ascii="Times New Roman" w:hAnsi="Times New Roman" w:cs="Times New Roman"/>
          <w:sz w:val="24"/>
          <w:szCs w:val="24"/>
          <w:lang w:val="sr-Cyrl-BA"/>
        </w:rPr>
        <w:t xml:space="preserve"> 58</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31FEA855" w14:textId="2E2182A4" w:rsidR="00EC374A" w:rsidRPr="003212CD" w:rsidRDefault="003950C6" w:rsidP="00094A8C">
      <w:pPr>
        <w:pStyle w:val="ListParagraph"/>
        <w:numPr>
          <w:ilvl w:val="0"/>
          <w:numId w:val="168"/>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привредно друштво за ревизију које престане да испуњава услове у погледу минималног броја лиценцираних овлашћених ревизора у радном односу на неодређено вријеме </w:t>
      </w:r>
      <w:r w:rsidR="00A8518B" w:rsidRPr="003212CD">
        <w:rPr>
          <w:rFonts w:ascii="Times New Roman" w:hAnsi="Times New Roman" w:cs="Times New Roman"/>
          <w:sz w:val="24"/>
          <w:szCs w:val="24"/>
          <w:lang w:val="sr-Cyrl-BA"/>
        </w:rPr>
        <w:t>не поступи у складу са члан</w:t>
      </w:r>
      <w:r w:rsidR="00CC3883" w:rsidRPr="003212CD">
        <w:rPr>
          <w:rFonts w:ascii="Times New Roman" w:hAnsi="Times New Roman" w:cs="Times New Roman"/>
          <w:sz w:val="24"/>
          <w:szCs w:val="24"/>
          <w:lang w:val="sr-Cyrl-BA"/>
        </w:rPr>
        <w:t>ом</w:t>
      </w:r>
      <w:r w:rsidR="00A8518B" w:rsidRPr="003212CD">
        <w:rPr>
          <w:rFonts w:ascii="Times New Roman" w:hAnsi="Times New Roman" w:cs="Times New Roman"/>
          <w:sz w:val="24"/>
          <w:szCs w:val="24"/>
          <w:lang w:val="sr-Cyrl-BA"/>
        </w:rPr>
        <w:t xml:space="preserve"> 59. ст. 1. и 2.</w:t>
      </w:r>
      <w:r w:rsidR="00FD0450" w:rsidRPr="003212CD">
        <w:rPr>
          <w:rFonts w:ascii="Times New Roman" w:hAnsi="Times New Roman" w:cs="Times New Roman"/>
          <w:sz w:val="24"/>
          <w:szCs w:val="24"/>
          <w:lang w:val="sr-Cyrl-BA"/>
        </w:rPr>
        <w:t xml:space="preserve"> овог закона</w:t>
      </w:r>
      <w:r w:rsidR="00B01F9A" w:rsidRPr="003212CD">
        <w:rPr>
          <w:rFonts w:ascii="Times New Roman" w:hAnsi="Times New Roman" w:cs="Times New Roman"/>
          <w:sz w:val="24"/>
          <w:szCs w:val="24"/>
          <w:lang w:val="sr-Cyrl-BA"/>
        </w:rPr>
        <w:t>,</w:t>
      </w:r>
    </w:p>
    <w:p w14:paraId="5EC2BC6F" w14:textId="15F5D0A1" w:rsidR="00EC374A" w:rsidRPr="003212CD" w:rsidRDefault="00EC374A" w:rsidP="00094A8C">
      <w:pPr>
        <w:pStyle w:val="ListParagraph"/>
        <w:numPr>
          <w:ilvl w:val="0"/>
          <w:numId w:val="168"/>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не испуњава услове у погледу минималног броја лиценцираних овлашћених ревизора у радном односу на неодређено вријеме</w:t>
      </w:r>
      <w:r w:rsidR="00A8518B" w:rsidRPr="003212CD">
        <w:rPr>
          <w:rFonts w:ascii="Times New Roman" w:hAnsi="Times New Roman" w:cs="Times New Roman"/>
          <w:sz w:val="24"/>
          <w:szCs w:val="24"/>
          <w:lang w:val="sr-Cyrl-BA"/>
        </w:rPr>
        <w:t>, а</w:t>
      </w:r>
      <w:r w:rsidRPr="003212CD">
        <w:rPr>
          <w:rFonts w:ascii="Times New Roman" w:hAnsi="Times New Roman" w:cs="Times New Roman"/>
          <w:sz w:val="24"/>
          <w:szCs w:val="24"/>
          <w:lang w:val="sr-Cyrl-BA"/>
        </w:rPr>
        <w:t xml:space="preserve"> закључи нове уговоре о ревизији </w:t>
      </w:r>
      <w:r w:rsidR="00A8518B" w:rsidRPr="003212CD">
        <w:rPr>
          <w:rFonts w:ascii="Times New Roman" w:hAnsi="Times New Roman" w:cs="Times New Roman"/>
          <w:sz w:val="24"/>
          <w:szCs w:val="24"/>
          <w:lang w:val="sr-Cyrl-BA"/>
        </w:rPr>
        <w:t>(</w:t>
      </w:r>
      <w:r w:rsidR="006936BA" w:rsidRPr="003212CD">
        <w:rPr>
          <w:rFonts w:ascii="Times New Roman" w:hAnsi="Times New Roman" w:cs="Times New Roman"/>
          <w:sz w:val="24"/>
          <w:szCs w:val="24"/>
          <w:lang w:val="sr-Cyrl-BA"/>
        </w:rPr>
        <w:t>члан</w:t>
      </w:r>
      <w:r w:rsidRPr="003212CD">
        <w:rPr>
          <w:rFonts w:ascii="Times New Roman" w:hAnsi="Times New Roman" w:cs="Times New Roman"/>
          <w:sz w:val="24"/>
          <w:szCs w:val="24"/>
          <w:lang w:val="sr-Cyrl-BA"/>
        </w:rPr>
        <w:t xml:space="preserve"> 59. став 3</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2A1C4238" w14:textId="287B891B" w:rsidR="0053202B" w:rsidRPr="003212CD" w:rsidRDefault="00F855DC" w:rsidP="00094A8C">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ако</w:t>
      </w:r>
      <w:r w:rsidR="0053202B" w:rsidRPr="003212CD">
        <w:rPr>
          <w:rFonts w:ascii="Times New Roman" w:hAnsi="Times New Roman" w:cs="Times New Roman"/>
          <w:sz w:val="24"/>
          <w:szCs w:val="24"/>
          <w:lang w:val="sr-Cyrl-BA"/>
        </w:rPr>
        <w:t xml:space="preserve"> није организовало пословање на начин прописан чланом 60. овог закона,</w:t>
      </w:r>
    </w:p>
    <w:p w14:paraId="256CB636" w14:textId="6496AD99" w:rsidR="00EC374A" w:rsidRPr="003212CD" w:rsidRDefault="003950C6" w:rsidP="00094A8C">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није именовало главног ревизорског партнера на ангажману и поштовало друге </w:t>
      </w:r>
      <w:r w:rsidR="00F637F6" w:rsidRPr="003212CD">
        <w:rPr>
          <w:rFonts w:ascii="Times New Roman" w:hAnsi="Times New Roman" w:cs="Times New Roman"/>
          <w:sz w:val="24"/>
          <w:szCs w:val="24"/>
          <w:lang w:val="sr-Cyrl-BA"/>
        </w:rPr>
        <w:t>захтјеве</w:t>
      </w:r>
      <w:r w:rsidR="00A8518B" w:rsidRPr="003212CD">
        <w:rPr>
          <w:rFonts w:ascii="Times New Roman" w:hAnsi="Times New Roman" w:cs="Times New Roman"/>
          <w:sz w:val="24"/>
          <w:szCs w:val="24"/>
          <w:lang w:val="sr-Cyrl-BA"/>
        </w:rPr>
        <w:t xml:space="preserve"> прописане</w:t>
      </w:r>
      <w:r w:rsidRPr="003212CD">
        <w:rPr>
          <w:rFonts w:ascii="Times New Roman" w:hAnsi="Times New Roman" w:cs="Times New Roman"/>
          <w:sz w:val="24"/>
          <w:szCs w:val="24"/>
          <w:lang w:val="sr-Cyrl-BA"/>
        </w:rPr>
        <w:t xml:space="preserve"> члан</w:t>
      </w:r>
      <w:r w:rsidR="00A8518B"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xml:space="preserve"> 62. овог закона, </w:t>
      </w:r>
    </w:p>
    <w:p w14:paraId="089CAD6C" w14:textId="3D1D13AA" w:rsidR="003950C6" w:rsidRPr="003212CD" w:rsidRDefault="003950C6" w:rsidP="00094A8C">
      <w:pPr>
        <w:pStyle w:val="ListParagraph"/>
        <w:numPr>
          <w:ilvl w:val="0"/>
          <w:numId w:val="168"/>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примјењује усвојену методологију (чл</w:t>
      </w:r>
      <w:r w:rsidR="005A7A15" w:rsidRPr="003212CD">
        <w:rPr>
          <w:rFonts w:ascii="Times New Roman" w:hAnsi="Times New Roman" w:cs="Times New Roman"/>
          <w:sz w:val="24"/>
          <w:szCs w:val="24"/>
          <w:lang w:val="sr-Cyrl-BA"/>
        </w:rPr>
        <w:t>ан</w:t>
      </w:r>
      <w:r w:rsidRPr="003212CD">
        <w:rPr>
          <w:rFonts w:ascii="Times New Roman" w:hAnsi="Times New Roman" w:cs="Times New Roman"/>
          <w:sz w:val="24"/>
          <w:szCs w:val="24"/>
          <w:lang w:val="sr-Cyrl-BA"/>
        </w:rPr>
        <w:t xml:space="preserve"> 63</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7DB5B39D" w14:textId="68223C31" w:rsidR="003950C6" w:rsidRPr="003212CD" w:rsidRDefault="003950C6" w:rsidP="00094A8C">
      <w:pPr>
        <w:pStyle w:val="ListParagraph"/>
        <w:numPr>
          <w:ilvl w:val="0"/>
          <w:numId w:val="168"/>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закључи уговор о ревизији у складу са законом (чл</w:t>
      </w:r>
      <w:r w:rsidR="00EC374A" w:rsidRPr="003212CD">
        <w:rPr>
          <w:rFonts w:ascii="Times New Roman" w:hAnsi="Times New Roman" w:cs="Times New Roman"/>
          <w:sz w:val="24"/>
          <w:szCs w:val="24"/>
          <w:lang w:val="sr-Cyrl-BA"/>
        </w:rPr>
        <w:t>ан</w:t>
      </w:r>
      <w:r w:rsidR="00B01F9A"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65</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3EB894C2" w14:textId="40C2ADA9" w:rsidR="003950C6" w:rsidRPr="003212CD" w:rsidRDefault="003950C6" w:rsidP="00094A8C">
      <w:pPr>
        <w:pStyle w:val="ListParagraph"/>
        <w:numPr>
          <w:ilvl w:val="0"/>
          <w:numId w:val="168"/>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достави Министарству информације о уговорима о ревизији и закључене уговоре о ревизији (чл</w:t>
      </w:r>
      <w:r w:rsidR="00EC374A" w:rsidRPr="003212CD">
        <w:rPr>
          <w:rFonts w:ascii="Times New Roman" w:hAnsi="Times New Roman" w:cs="Times New Roman"/>
          <w:sz w:val="24"/>
          <w:szCs w:val="24"/>
          <w:lang w:val="sr-Cyrl-BA"/>
        </w:rPr>
        <w:t>ан</w:t>
      </w:r>
      <w:r w:rsidRPr="003212CD">
        <w:rPr>
          <w:rFonts w:ascii="Times New Roman" w:hAnsi="Times New Roman" w:cs="Times New Roman"/>
          <w:sz w:val="24"/>
          <w:szCs w:val="24"/>
          <w:lang w:val="sr-Cyrl-BA"/>
        </w:rPr>
        <w:t xml:space="preserve"> 65</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4A2FA0BB" w14:textId="47BC42E6" w:rsidR="003950C6" w:rsidRPr="003212CD" w:rsidRDefault="003950C6" w:rsidP="00094A8C">
      <w:pPr>
        <w:pStyle w:val="ListParagraph"/>
        <w:numPr>
          <w:ilvl w:val="0"/>
          <w:numId w:val="168"/>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раскине уговор о ревизији финансијских </w:t>
      </w:r>
      <w:r w:rsidR="00A8518B" w:rsidRPr="003212CD">
        <w:rPr>
          <w:rFonts w:ascii="Times New Roman" w:hAnsi="Times New Roman" w:cs="Times New Roman"/>
          <w:sz w:val="24"/>
          <w:szCs w:val="24"/>
          <w:lang w:val="sr-Cyrl-BA"/>
        </w:rPr>
        <w:t>у току обављања ревизије, а за то не постоје оправдани разлози (члан 66. ст. 2. и 3</w:t>
      </w:r>
      <w:r w:rsidR="00916E12" w:rsidRPr="003212CD">
        <w:rPr>
          <w:rFonts w:ascii="Times New Roman" w:hAnsi="Times New Roman" w:cs="Times New Roman"/>
          <w:sz w:val="24"/>
          <w:szCs w:val="24"/>
          <w:lang w:val="sr-Cyrl-BA"/>
        </w:rPr>
        <w:t>)</w:t>
      </w:r>
      <w:r w:rsidR="0012523F" w:rsidRPr="003212CD">
        <w:rPr>
          <w:rFonts w:ascii="Times New Roman" w:hAnsi="Times New Roman" w:cs="Times New Roman"/>
          <w:sz w:val="24"/>
          <w:szCs w:val="24"/>
          <w:lang w:val="sr-Cyrl-BA"/>
        </w:rPr>
        <w:t>,</w:t>
      </w:r>
    </w:p>
    <w:p w14:paraId="611A95A2" w14:textId="1929CF17" w:rsidR="00A8518B" w:rsidRPr="003212CD" w:rsidRDefault="00A8518B" w:rsidP="00094A8C">
      <w:pPr>
        <w:pStyle w:val="ListParagraph"/>
        <w:numPr>
          <w:ilvl w:val="0"/>
          <w:numId w:val="168"/>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обавијести Министарство о раскиду уговора о ревизији у прописаном року (члан 66. став 4)</w:t>
      </w:r>
      <w:r w:rsidR="0012523F" w:rsidRPr="003212CD">
        <w:rPr>
          <w:rFonts w:ascii="Times New Roman" w:hAnsi="Times New Roman" w:cs="Times New Roman"/>
          <w:sz w:val="24"/>
          <w:szCs w:val="24"/>
          <w:lang w:val="sr-Cyrl-BA"/>
        </w:rPr>
        <w:t>,</w:t>
      </w:r>
    </w:p>
    <w:p w14:paraId="51075311" w14:textId="098D43C8" w:rsidR="0053202B" w:rsidRPr="003212CD" w:rsidRDefault="007219C6" w:rsidP="00094A8C">
      <w:pPr>
        <w:pStyle w:val="ListParagraph"/>
        <w:numPr>
          <w:ilvl w:val="0"/>
          <w:numId w:val="168"/>
        </w:numPr>
        <w:tabs>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не </w:t>
      </w:r>
      <w:r w:rsidR="0053202B" w:rsidRPr="003212CD">
        <w:rPr>
          <w:rFonts w:ascii="Times New Roman" w:hAnsi="Times New Roman" w:cs="Times New Roman"/>
          <w:sz w:val="24"/>
          <w:szCs w:val="24"/>
          <w:lang w:val="sr-Cyrl-BA"/>
        </w:rPr>
        <w:t xml:space="preserve">ангажује стручна лица за обављање ревизије из специфичних области </w:t>
      </w:r>
      <w:r w:rsidRPr="003212CD">
        <w:rPr>
          <w:rFonts w:ascii="Times New Roman" w:hAnsi="Times New Roman" w:cs="Times New Roman"/>
          <w:sz w:val="24"/>
          <w:szCs w:val="24"/>
          <w:lang w:val="sr-Cyrl-BA"/>
        </w:rPr>
        <w:t>на начин проп</w:t>
      </w:r>
      <w:r w:rsidR="00094A8C" w:rsidRPr="003212CD">
        <w:rPr>
          <w:rFonts w:ascii="Times New Roman" w:hAnsi="Times New Roman" w:cs="Times New Roman"/>
          <w:sz w:val="24"/>
          <w:szCs w:val="24"/>
          <w:lang w:val="sr-Cyrl-BA"/>
        </w:rPr>
        <w:t>ис</w:t>
      </w:r>
      <w:r w:rsidRPr="003212CD">
        <w:rPr>
          <w:rFonts w:ascii="Times New Roman" w:hAnsi="Times New Roman" w:cs="Times New Roman"/>
          <w:sz w:val="24"/>
          <w:szCs w:val="24"/>
          <w:lang w:val="sr-Cyrl-BA"/>
        </w:rPr>
        <w:t>ан чланом 67.</w:t>
      </w:r>
      <w:r w:rsidR="00094A8C" w:rsidRPr="003212CD">
        <w:rPr>
          <w:rFonts w:ascii="Times New Roman" w:hAnsi="Times New Roman" w:cs="Times New Roman"/>
          <w:sz w:val="24"/>
          <w:szCs w:val="24"/>
          <w:lang w:val="sr-Cyrl-BA"/>
        </w:rPr>
        <w:t xml:space="preserve"> овог закона</w:t>
      </w:r>
      <w:r w:rsidR="0012523F" w:rsidRPr="003212CD">
        <w:rPr>
          <w:rFonts w:ascii="Times New Roman" w:hAnsi="Times New Roman" w:cs="Times New Roman"/>
          <w:sz w:val="24"/>
          <w:szCs w:val="24"/>
          <w:lang w:val="sr-Cyrl-BA"/>
        </w:rPr>
        <w:t>,</w:t>
      </w:r>
    </w:p>
    <w:p w14:paraId="20360000" w14:textId="68E34619" w:rsidR="003950C6" w:rsidRPr="003212CD" w:rsidRDefault="00EC374A" w:rsidP="00094A8C">
      <w:pPr>
        <w:pStyle w:val="ListParagraph"/>
        <w:numPr>
          <w:ilvl w:val="0"/>
          <w:numId w:val="168"/>
        </w:numPr>
        <w:tabs>
          <w:tab w:val="left" w:pos="1134"/>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пружа услуге ревизије</w:t>
      </w:r>
      <w:r w:rsidR="007219C6" w:rsidRPr="003212CD">
        <w:rPr>
          <w:rFonts w:ascii="Times New Roman" w:hAnsi="Times New Roman" w:cs="Times New Roman"/>
          <w:sz w:val="24"/>
          <w:szCs w:val="24"/>
          <w:lang w:val="sr-Cyrl-BA"/>
        </w:rPr>
        <w:t xml:space="preserve"> истом правном лицу, односно предузетнику у периоду који је дужи од период</w:t>
      </w:r>
      <w:r w:rsidR="0012523F" w:rsidRPr="003212CD">
        <w:rPr>
          <w:rFonts w:ascii="Times New Roman" w:hAnsi="Times New Roman" w:cs="Times New Roman"/>
          <w:sz w:val="24"/>
          <w:szCs w:val="24"/>
          <w:lang w:val="sr-Cyrl-BA"/>
        </w:rPr>
        <w:t>а прописаног чланом чланом 68.</w:t>
      </w:r>
      <w:r w:rsidR="00094A8C" w:rsidRPr="003212CD">
        <w:rPr>
          <w:rFonts w:ascii="Times New Roman" w:hAnsi="Times New Roman" w:cs="Times New Roman"/>
          <w:sz w:val="24"/>
          <w:szCs w:val="24"/>
          <w:lang w:val="sr-Cyrl-BA"/>
        </w:rPr>
        <w:t xml:space="preserve"> овог закона</w:t>
      </w:r>
      <w:r w:rsidR="0012523F" w:rsidRPr="003212CD">
        <w:rPr>
          <w:rFonts w:ascii="Times New Roman" w:hAnsi="Times New Roman" w:cs="Times New Roman"/>
          <w:sz w:val="24"/>
          <w:szCs w:val="24"/>
          <w:lang w:val="sr-Cyrl-BA"/>
        </w:rPr>
        <w:t>,</w:t>
      </w:r>
    </w:p>
    <w:p w14:paraId="5E1C7BB6" w14:textId="1F8841B8" w:rsidR="007219C6" w:rsidRPr="003212CD" w:rsidRDefault="007219C6" w:rsidP="00094A8C">
      <w:pPr>
        <w:pStyle w:val="ListParagraph"/>
        <w:numPr>
          <w:ilvl w:val="0"/>
          <w:numId w:val="168"/>
        </w:numPr>
        <w:tabs>
          <w:tab w:val="left" w:pos="1134"/>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пружа услуге ревизије правном лицу, односно предузетнику прије истека периода прописаног чланом 68. став 4.</w:t>
      </w:r>
      <w:r w:rsidR="00094A8C" w:rsidRPr="003212CD">
        <w:rPr>
          <w:rFonts w:ascii="Times New Roman" w:hAnsi="Times New Roman" w:cs="Times New Roman"/>
          <w:sz w:val="24"/>
          <w:szCs w:val="24"/>
          <w:lang w:val="sr-Cyrl-BA"/>
        </w:rPr>
        <w:t xml:space="preserve"> овог закона</w:t>
      </w:r>
      <w:r w:rsidR="005A7A15" w:rsidRPr="003212CD">
        <w:rPr>
          <w:rFonts w:ascii="Times New Roman" w:hAnsi="Times New Roman" w:cs="Times New Roman"/>
          <w:sz w:val="24"/>
          <w:szCs w:val="24"/>
          <w:lang w:val="sr-Cyrl-BA"/>
        </w:rPr>
        <w:t>,</w:t>
      </w:r>
    </w:p>
    <w:p w14:paraId="52AAC036" w14:textId="56AF81AB" w:rsidR="003950C6" w:rsidRPr="003212CD" w:rsidRDefault="003950C6" w:rsidP="00094A8C">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не сачињава и не чува радну документацију у складу са чланом 70.</w:t>
      </w:r>
      <w:r w:rsidR="00094A8C" w:rsidRPr="003212CD">
        <w:rPr>
          <w:rFonts w:ascii="Times New Roman" w:hAnsi="Times New Roman" w:cs="Times New Roman"/>
          <w:sz w:val="24"/>
          <w:szCs w:val="24"/>
          <w:lang w:val="sr-Cyrl-BA"/>
        </w:rPr>
        <w:t xml:space="preserve"> овог закона</w:t>
      </w:r>
      <w:r w:rsidR="00B01F9A" w:rsidRPr="003212CD">
        <w:rPr>
          <w:rFonts w:ascii="Times New Roman" w:hAnsi="Times New Roman" w:cs="Times New Roman"/>
          <w:sz w:val="24"/>
          <w:szCs w:val="24"/>
          <w:lang w:val="sr-Cyrl-BA"/>
        </w:rPr>
        <w:t>,</w:t>
      </w:r>
    </w:p>
    <w:p w14:paraId="7B9CCB01" w14:textId="3BC7E706" w:rsidR="003950C6" w:rsidRPr="003212CD" w:rsidRDefault="003950C6" w:rsidP="00094A8C">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извјештај о ревизији </w:t>
      </w:r>
      <w:r w:rsidR="004B629B" w:rsidRPr="003212CD">
        <w:rPr>
          <w:rFonts w:ascii="Times New Roman" w:hAnsi="Times New Roman" w:cs="Times New Roman"/>
          <w:sz w:val="24"/>
          <w:szCs w:val="24"/>
          <w:lang w:val="sr-Cyrl-BA"/>
        </w:rPr>
        <w:t>није сачињен</w:t>
      </w:r>
      <w:r w:rsidR="00FF2894" w:rsidRPr="003212CD">
        <w:rPr>
          <w:rFonts w:ascii="Times New Roman" w:hAnsi="Times New Roman" w:cs="Times New Roman"/>
          <w:sz w:val="24"/>
          <w:szCs w:val="24"/>
          <w:lang w:val="sr-Cyrl-BA"/>
        </w:rPr>
        <w:t xml:space="preserve"> и</w:t>
      </w:r>
      <w:r w:rsidR="004B629B" w:rsidRPr="003212CD">
        <w:rPr>
          <w:rFonts w:ascii="Times New Roman" w:hAnsi="Times New Roman" w:cs="Times New Roman"/>
          <w:sz w:val="24"/>
          <w:szCs w:val="24"/>
          <w:lang w:val="sr-Cyrl-BA"/>
        </w:rPr>
        <w:t xml:space="preserve"> </w:t>
      </w:r>
      <w:r w:rsidR="00FF2894" w:rsidRPr="003212CD">
        <w:rPr>
          <w:rFonts w:ascii="Times New Roman" w:hAnsi="Times New Roman" w:cs="Times New Roman"/>
          <w:sz w:val="24"/>
          <w:szCs w:val="24"/>
          <w:lang w:val="sr-Cyrl-BA"/>
        </w:rPr>
        <w:t>потпис</w:t>
      </w:r>
      <w:r w:rsidR="004B629B" w:rsidRPr="003212CD">
        <w:rPr>
          <w:rFonts w:ascii="Times New Roman" w:hAnsi="Times New Roman" w:cs="Times New Roman"/>
          <w:sz w:val="24"/>
          <w:szCs w:val="24"/>
          <w:lang w:val="sr-Cyrl-BA"/>
        </w:rPr>
        <w:t>ан на начин прописан чланом 71.</w:t>
      </w:r>
      <w:r w:rsidR="00094A8C" w:rsidRPr="003212CD">
        <w:rPr>
          <w:rFonts w:ascii="Times New Roman" w:hAnsi="Times New Roman" w:cs="Times New Roman"/>
          <w:sz w:val="24"/>
          <w:szCs w:val="24"/>
          <w:lang w:val="sr-Cyrl-BA"/>
        </w:rPr>
        <w:t xml:space="preserve"> овог закона</w:t>
      </w:r>
      <w:r w:rsidR="0012523F" w:rsidRPr="003212CD">
        <w:rPr>
          <w:rFonts w:ascii="Times New Roman" w:hAnsi="Times New Roman" w:cs="Times New Roman"/>
          <w:sz w:val="24"/>
          <w:szCs w:val="24"/>
          <w:lang w:val="sr-Cyrl-BA"/>
        </w:rPr>
        <w:t>,</w:t>
      </w:r>
    </w:p>
    <w:p w14:paraId="4924DB13" w14:textId="17803CC3" w:rsidR="003950C6" w:rsidRPr="003212CD" w:rsidRDefault="003950C6" w:rsidP="00094A8C">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се не осигура на начин прописан овим законом и не достави </w:t>
      </w:r>
      <w:r w:rsidR="004B0C83" w:rsidRPr="003212CD">
        <w:rPr>
          <w:rFonts w:ascii="Times New Roman" w:hAnsi="Times New Roman" w:cs="Times New Roman"/>
          <w:sz w:val="24"/>
          <w:szCs w:val="24"/>
          <w:lang w:val="sr-Cyrl-BA"/>
        </w:rPr>
        <w:t>фото-копи</w:t>
      </w:r>
      <w:r w:rsidRPr="003212CD">
        <w:rPr>
          <w:rFonts w:ascii="Times New Roman" w:hAnsi="Times New Roman" w:cs="Times New Roman"/>
          <w:sz w:val="24"/>
          <w:szCs w:val="24"/>
          <w:lang w:val="sr-Cyrl-BA"/>
        </w:rPr>
        <w:t>ју полисе осигурања Министарству у прописаном року (члан 73),</w:t>
      </w:r>
    </w:p>
    <w:p w14:paraId="25F54F88" w14:textId="77777777" w:rsidR="003950C6" w:rsidRPr="003212CD" w:rsidRDefault="003950C6" w:rsidP="00094A8C">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сачини и у прописаном року не објави годишњи извјештај о транспарентности (члан 74),</w:t>
      </w:r>
    </w:p>
    <w:p w14:paraId="4EF8CFE6" w14:textId="3AC292EF" w:rsidR="003950C6" w:rsidRPr="003212CD" w:rsidRDefault="003950C6" w:rsidP="00094A8C">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попуни и у прописаном року не достави Министарству Годишњи упитник за привредна друштва за ревизију</w:t>
      </w:r>
      <w:r w:rsidR="00B01F9A" w:rsidRPr="003212CD">
        <w:rPr>
          <w:rFonts w:ascii="Times New Roman" w:hAnsi="Times New Roman" w:cs="Times New Roman"/>
          <w:sz w:val="24"/>
          <w:szCs w:val="24"/>
          <w:lang w:val="sr-Cyrl-BA"/>
        </w:rPr>
        <w:t xml:space="preserve"> (члан 75),</w:t>
      </w:r>
    </w:p>
    <w:p w14:paraId="3A4C8CF0" w14:textId="1665741F" w:rsidR="003950C6" w:rsidRPr="003212CD" w:rsidRDefault="003950C6" w:rsidP="00094A8C">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обавља ревизију</w:t>
      </w:r>
      <w:r w:rsidR="004B629B" w:rsidRPr="003212CD">
        <w:rPr>
          <w:rFonts w:ascii="Times New Roman" w:hAnsi="Times New Roman" w:cs="Times New Roman"/>
          <w:sz w:val="24"/>
          <w:szCs w:val="24"/>
          <w:lang w:val="sr-Cyrl-BA"/>
        </w:rPr>
        <w:t xml:space="preserve"> код правног лица, </w:t>
      </w:r>
      <w:r w:rsidR="00BA1381" w:rsidRPr="003212CD">
        <w:rPr>
          <w:rFonts w:ascii="Times New Roman" w:hAnsi="Times New Roman" w:cs="Times New Roman"/>
          <w:sz w:val="24"/>
          <w:szCs w:val="24"/>
          <w:lang w:val="sr-Cyrl-BA"/>
        </w:rPr>
        <w:t xml:space="preserve">односно предузетника, </w:t>
      </w:r>
      <w:r w:rsidR="004B629B" w:rsidRPr="003212CD">
        <w:rPr>
          <w:rFonts w:ascii="Times New Roman" w:hAnsi="Times New Roman" w:cs="Times New Roman"/>
          <w:sz w:val="24"/>
          <w:szCs w:val="24"/>
          <w:lang w:val="sr-Cyrl-BA"/>
        </w:rPr>
        <w:t>а у сукобу интереса је са тим правним лицем</w:t>
      </w:r>
      <w:r w:rsidR="00BA1381" w:rsidRPr="003212CD">
        <w:rPr>
          <w:rFonts w:ascii="Times New Roman" w:hAnsi="Times New Roman" w:cs="Times New Roman"/>
          <w:sz w:val="24"/>
          <w:szCs w:val="24"/>
          <w:lang w:val="sr-Cyrl-BA"/>
        </w:rPr>
        <w:t xml:space="preserve">, односно предузетником у складу са </w:t>
      </w:r>
      <w:r w:rsidR="004B629B" w:rsidRPr="003212CD">
        <w:rPr>
          <w:rFonts w:ascii="Times New Roman" w:hAnsi="Times New Roman" w:cs="Times New Roman"/>
          <w:sz w:val="24"/>
          <w:szCs w:val="24"/>
          <w:lang w:val="sr-Cyrl-BA"/>
        </w:rPr>
        <w:t>члан</w:t>
      </w:r>
      <w:r w:rsidR="00BA1381" w:rsidRPr="003212CD">
        <w:rPr>
          <w:rFonts w:ascii="Times New Roman" w:hAnsi="Times New Roman" w:cs="Times New Roman"/>
          <w:sz w:val="24"/>
          <w:szCs w:val="24"/>
          <w:lang w:val="sr-Cyrl-BA"/>
        </w:rPr>
        <w:t>ом</w:t>
      </w:r>
      <w:r w:rsidR="004B629B" w:rsidRPr="003212CD">
        <w:rPr>
          <w:rFonts w:ascii="Times New Roman" w:hAnsi="Times New Roman" w:cs="Times New Roman"/>
          <w:sz w:val="24"/>
          <w:szCs w:val="24"/>
          <w:lang w:val="sr-Cyrl-BA"/>
        </w:rPr>
        <w:t xml:space="preserve"> 77</w:t>
      </w:r>
      <w:r w:rsidR="0012523F" w:rsidRPr="003212CD">
        <w:rPr>
          <w:rFonts w:ascii="Times New Roman" w:hAnsi="Times New Roman" w:cs="Times New Roman"/>
          <w:sz w:val="24"/>
          <w:szCs w:val="24"/>
          <w:lang w:val="sr-Cyrl-BA"/>
        </w:rPr>
        <w:t>.</w:t>
      </w:r>
      <w:r w:rsidR="00FD0450" w:rsidRPr="003212CD">
        <w:rPr>
          <w:rFonts w:ascii="Times New Roman" w:hAnsi="Times New Roman" w:cs="Times New Roman"/>
          <w:sz w:val="24"/>
          <w:szCs w:val="24"/>
          <w:lang w:val="sr-Cyrl-BA"/>
        </w:rPr>
        <w:t xml:space="preserve"> овог закона</w:t>
      </w:r>
      <w:r w:rsidRPr="003212CD">
        <w:rPr>
          <w:rFonts w:ascii="Times New Roman" w:hAnsi="Times New Roman" w:cs="Times New Roman"/>
          <w:sz w:val="24"/>
          <w:szCs w:val="24"/>
          <w:lang w:val="sr-Cyrl-BA"/>
        </w:rPr>
        <w:t>,</w:t>
      </w:r>
    </w:p>
    <w:p w14:paraId="25C7999F" w14:textId="11BC1242" w:rsidR="003950C6" w:rsidRPr="003212CD" w:rsidRDefault="003950C6" w:rsidP="00094A8C">
      <w:pPr>
        <w:pStyle w:val="ListParagraph"/>
        <w:numPr>
          <w:ilvl w:val="0"/>
          <w:numId w:val="168"/>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овлашћеном лицу Министарства не омогући провођење</w:t>
      </w:r>
      <w:r w:rsidR="00FF2894"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надзор</w:t>
      </w:r>
      <w:r w:rsidR="00FF2894" w:rsidRPr="003212CD">
        <w:rPr>
          <w:rFonts w:ascii="Times New Roman" w:hAnsi="Times New Roman" w:cs="Times New Roman"/>
          <w:sz w:val="24"/>
          <w:szCs w:val="24"/>
          <w:lang w:val="sr-Cyrl-BA"/>
        </w:rPr>
        <w:t>а</w:t>
      </w:r>
      <w:r w:rsidRPr="003212CD">
        <w:rPr>
          <w:rFonts w:ascii="Times New Roman" w:hAnsi="Times New Roman" w:cs="Times New Roman"/>
          <w:sz w:val="24"/>
          <w:szCs w:val="24"/>
          <w:lang w:val="sr-Cyrl-BA"/>
        </w:rPr>
        <w:t xml:space="preserve"> (чл. 81. до 83</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755D38B5" w14:textId="1FFAE249" w:rsidR="003950C6" w:rsidRPr="003212CD" w:rsidRDefault="00094A8C" w:rsidP="00094A8C">
      <w:pPr>
        <w:pStyle w:val="ListParagraph"/>
        <w:numPr>
          <w:ilvl w:val="0"/>
          <w:numId w:val="171"/>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За радње из става 1. овог члана</w:t>
      </w:r>
      <w:r w:rsidR="005A7A15"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новчаном казном од 1.000 КМ до 5.000 КМ казниће се за прекршај и одговорно лице у привредном друштву за ревизију.</w:t>
      </w:r>
    </w:p>
    <w:p w14:paraId="47BDF4C0" w14:textId="17543EC3" w:rsidR="00094A8C" w:rsidRPr="003212CD" w:rsidRDefault="00094A8C" w:rsidP="00094A8C">
      <w:pPr>
        <w:spacing w:after="0" w:line="240" w:lineRule="auto"/>
        <w:jc w:val="both"/>
        <w:rPr>
          <w:rFonts w:ascii="Times New Roman" w:hAnsi="Times New Roman" w:cs="Times New Roman"/>
          <w:sz w:val="24"/>
          <w:szCs w:val="24"/>
          <w:lang w:val="sr-Cyrl-BA"/>
        </w:rPr>
      </w:pPr>
    </w:p>
    <w:p w14:paraId="2CD0F05F" w14:textId="53A7F580" w:rsidR="003950C6" w:rsidRPr="003212CD" w:rsidRDefault="003950C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11</w:t>
      </w:r>
      <w:r w:rsidR="00AC7121" w:rsidRPr="003212CD">
        <w:rPr>
          <w:rFonts w:ascii="Times New Roman" w:hAnsi="Times New Roman" w:cs="Times New Roman"/>
          <w:sz w:val="24"/>
          <w:szCs w:val="24"/>
          <w:lang w:val="sr-Cyrl-BA"/>
        </w:rPr>
        <w:t>2</w:t>
      </w:r>
      <w:r w:rsidRPr="003212CD">
        <w:rPr>
          <w:rFonts w:ascii="Times New Roman" w:hAnsi="Times New Roman" w:cs="Times New Roman"/>
          <w:sz w:val="24"/>
          <w:szCs w:val="24"/>
          <w:lang w:val="sr-Cyrl-BA"/>
        </w:rPr>
        <w:t>.</w:t>
      </w:r>
    </w:p>
    <w:p w14:paraId="1FD252B2" w14:textId="77777777" w:rsidR="00353952" w:rsidRPr="003212CD" w:rsidRDefault="00353952" w:rsidP="00094A8C">
      <w:pPr>
        <w:spacing w:after="0" w:line="240" w:lineRule="auto"/>
        <w:ind w:firstLine="709"/>
        <w:jc w:val="center"/>
        <w:rPr>
          <w:rFonts w:ascii="Times New Roman" w:hAnsi="Times New Roman" w:cs="Times New Roman"/>
          <w:sz w:val="24"/>
          <w:szCs w:val="24"/>
          <w:lang w:val="sr-Cyrl-BA"/>
        </w:rPr>
      </w:pPr>
    </w:p>
    <w:p w14:paraId="66A23D95" w14:textId="4C55CF9E" w:rsidR="003950C6" w:rsidRPr="003212CD" w:rsidRDefault="00094A8C" w:rsidP="00094A8C">
      <w:pPr>
        <w:pStyle w:val="ListParagraph"/>
        <w:numPr>
          <w:ilvl w:val="0"/>
          <w:numId w:val="17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Новчаном казном од 10.000</w:t>
      </w:r>
      <w:r w:rsidR="00FF2894" w:rsidRPr="003212CD">
        <w:rPr>
          <w:rFonts w:ascii="Times New Roman" w:hAnsi="Times New Roman" w:cs="Times New Roman"/>
          <w:sz w:val="24"/>
          <w:szCs w:val="24"/>
          <w:lang w:val="sr-Cyrl-BA"/>
        </w:rPr>
        <w:t xml:space="preserve"> КМ</w:t>
      </w:r>
      <w:r w:rsidR="003950C6" w:rsidRPr="003212CD">
        <w:rPr>
          <w:rFonts w:ascii="Times New Roman" w:hAnsi="Times New Roman" w:cs="Times New Roman"/>
          <w:sz w:val="24"/>
          <w:szCs w:val="24"/>
          <w:lang w:val="sr-Cyrl-BA"/>
        </w:rPr>
        <w:t xml:space="preserve"> до 50.000 КМ</w:t>
      </w:r>
      <w:r w:rsidR="00B01F9A"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казниће се об</w:t>
      </w:r>
      <w:r w:rsidR="00BA1381" w:rsidRPr="003212CD">
        <w:rPr>
          <w:rFonts w:ascii="Times New Roman" w:hAnsi="Times New Roman" w:cs="Times New Roman"/>
          <w:sz w:val="24"/>
          <w:szCs w:val="24"/>
          <w:lang w:val="sr-Cyrl-BA"/>
        </w:rPr>
        <w:t>в</w:t>
      </w:r>
      <w:r w:rsidR="003950C6" w:rsidRPr="003212CD">
        <w:rPr>
          <w:rFonts w:ascii="Times New Roman" w:hAnsi="Times New Roman" w:cs="Times New Roman"/>
          <w:sz w:val="24"/>
          <w:szCs w:val="24"/>
          <w:lang w:val="sr-Cyrl-BA"/>
        </w:rPr>
        <w:t>езник ревизије</w:t>
      </w:r>
      <w:r w:rsidR="005A7A15"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ако:</w:t>
      </w:r>
    </w:p>
    <w:p w14:paraId="74A05AAD" w14:textId="037FD07C" w:rsidR="00BA6958" w:rsidRPr="003212CD" w:rsidRDefault="003950C6" w:rsidP="00094A8C">
      <w:pPr>
        <w:pStyle w:val="ListParagraph"/>
        <w:numPr>
          <w:ilvl w:val="0"/>
          <w:numId w:val="16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закључи уговор о ревизији финансијских извјештаја у складу са овим законом (чл. 59. и 6</w:t>
      </w:r>
      <w:r w:rsidR="00FF2894" w:rsidRPr="003212CD">
        <w:rPr>
          <w:rFonts w:ascii="Times New Roman" w:hAnsi="Times New Roman" w:cs="Times New Roman"/>
          <w:sz w:val="24"/>
          <w:szCs w:val="24"/>
          <w:lang w:val="sr-Cyrl-BA"/>
        </w:rPr>
        <w:t>4</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0FC6FC17" w14:textId="5F64FDA8" w:rsidR="00BA6958" w:rsidRPr="003212CD" w:rsidRDefault="00BA6958" w:rsidP="00094A8C">
      <w:pPr>
        <w:pStyle w:val="ListParagraph"/>
        <w:numPr>
          <w:ilvl w:val="0"/>
          <w:numId w:val="16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достави извјештај о</w:t>
      </w:r>
      <w:r w:rsidR="00591F53" w:rsidRPr="003212CD">
        <w:rPr>
          <w:rFonts w:ascii="Times New Roman" w:hAnsi="Times New Roman" w:cs="Times New Roman"/>
          <w:sz w:val="24"/>
          <w:szCs w:val="24"/>
          <w:lang w:val="sr-Cyrl-BA"/>
        </w:rPr>
        <w:t xml:space="preserve"> ревизији</w:t>
      </w:r>
      <w:r w:rsidRPr="003212CD">
        <w:rPr>
          <w:rFonts w:ascii="Times New Roman" w:hAnsi="Times New Roman" w:cs="Times New Roman"/>
          <w:sz w:val="24"/>
          <w:szCs w:val="24"/>
          <w:lang w:val="sr-Cyrl-BA"/>
        </w:rPr>
        <w:t xml:space="preserve"> у Регистар </w:t>
      </w:r>
      <w:r w:rsidR="00B93BFC" w:rsidRPr="003212CD">
        <w:rPr>
          <w:rFonts w:ascii="Times New Roman" w:hAnsi="Times New Roman" w:cs="Times New Roman"/>
          <w:sz w:val="24"/>
          <w:szCs w:val="24"/>
          <w:lang w:val="sr-Cyrl-BA"/>
        </w:rPr>
        <w:t xml:space="preserve">финансијских извјештаја </w:t>
      </w:r>
      <w:r w:rsidR="00591F53" w:rsidRPr="003212CD">
        <w:rPr>
          <w:rFonts w:ascii="Times New Roman" w:hAnsi="Times New Roman" w:cs="Times New Roman"/>
          <w:sz w:val="24"/>
          <w:szCs w:val="24"/>
          <w:lang w:val="sr-Cyrl-BA"/>
        </w:rPr>
        <w:t>(члан 43</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1225D655" w14:textId="05327402" w:rsidR="003950C6" w:rsidRPr="003212CD" w:rsidRDefault="003950C6" w:rsidP="00094A8C">
      <w:pPr>
        <w:pStyle w:val="ListParagraph"/>
        <w:numPr>
          <w:ilvl w:val="0"/>
          <w:numId w:val="16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раскине уговор о ревизији финансијских извјештаја</w:t>
      </w:r>
      <w:r w:rsidR="00BA1381" w:rsidRPr="003212CD">
        <w:rPr>
          <w:rFonts w:ascii="Times New Roman" w:hAnsi="Times New Roman" w:cs="Times New Roman"/>
          <w:sz w:val="24"/>
          <w:szCs w:val="24"/>
          <w:lang w:val="sr-Cyrl-BA"/>
        </w:rPr>
        <w:t>, а за то не постоје оправдани разлози (члан 66</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30D6EEFB" w14:textId="467AAEA1" w:rsidR="006D5C43" w:rsidRPr="003212CD" w:rsidRDefault="00094A8C" w:rsidP="00094A8C">
      <w:pPr>
        <w:pStyle w:val="ListParagraph"/>
        <w:numPr>
          <w:ilvl w:val="0"/>
          <w:numId w:val="17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За радње из става 1. овог члана, новчаном казном од 1.000 КМ до 5.000 КМ казниће се за прекршај и одговорно лице у правном лицу.</w:t>
      </w:r>
    </w:p>
    <w:p w14:paraId="15DB8601" w14:textId="76C7C99B" w:rsidR="003950C6" w:rsidRPr="003212CD" w:rsidRDefault="00094A8C" w:rsidP="00094A8C">
      <w:pPr>
        <w:pStyle w:val="ListParagraph"/>
        <w:numPr>
          <w:ilvl w:val="0"/>
          <w:numId w:val="170"/>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D5C43" w:rsidRPr="003212CD">
        <w:rPr>
          <w:rFonts w:ascii="Times New Roman" w:hAnsi="Times New Roman" w:cs="Times New Roman"/>
          <w:sz w:val="24"/>
          <w:szCs w:val="24"/>
          <w:lang w:val="sr-Cyrl-BA"/>
        </w:rPr>
        <w:t>За радње из става 1. овог члана</w:t>
      </w:r>
      <w:r w:rsidR="005A7A15" w:rsidRPr="003212CD">
        <w:rPr>
          <w:rFonts w:ascii="Times New Roman" w:hAnsi="Times New Roman" w:cs="Times New Roman"/>
          <w:sz w:val="24"/>
          <w:szCs w:val="24"/>
          <w:lang w:val="sr-Cyrl-BA"/>
        </w:rPr>
        <w:t>,</w:t>
      </w:r>
      <w:r w:rsidR="006D5C43" w:rsidRPr="003212CD">
        <w:rPr>
          <w:rFonts w:ascii="Times New Roman" w:hAnsi="Times New Roman" w:cs="Times New Roman"/>
          <w:sz w:val="24"/>
          <w:szCs w:val="24"/>
          <w:lang w:val="sr-Cyrl-BA"/>
        </w:rPr>
        <w:t xml:space="preserve"> новчаном казном од 5.000 КМ до 15.000 КМ казниће се за прекршај предузетник који води пословне књиге по систему двојног књиговодства на обрачунској основи.</w:t>
      </w:r>
    </w:p>
    <w:p w14:paraId="10D11A38" w14:textId="77777777" w:rsidR="005A7A15" w:rsidRPr="003212CD" w:rsidRDefault="005A7A15" w:rsidP="00606B18">
      <w:pPr>
        <w:spacing w:after="0" w:line="240" w:lineRule="auto"/>
        <w:jc w:val="center"/>
        <w:rPr>
          <w:rFonts w:ascii="Times New Roman" w:hAnsi="Times New Roman" w:cs="Times New Roman"/>
          <w:sz w:val="24"/>
          <w:szCs w:val="24"/>
          <w:lang w:val="sr-Cyrl-BA"/>
        </w:rPr>
      </w:pPr>
    </w:p>
    <w:p w14:paraId="1E49ECAF" w14:textId="698E3D43" w:rsidR="003950C6" w:rsidRPr="003212CD" w:rsidRDefault="003950C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11</w:t>
      </w:r>
      <w:r w:rsidR="00AC7121" w:rsidRPr="003212CD">
        <w:rPr>
          <w:rFonts w:ascii="Times New Roman" w:hAnsi="Times New Roman" w:cs="Times New Roman"/>
          <w:sz w:val="24"/>
          <w:szCs w:val="24"/>
          <w:lang w:val="sr-Cyrl-BA"/>
        </w:rPr>
        <w:t>3</w:t>
      </w:r>
      <w:r w:rsidRPr="003212CD">
        <w:rPr>
          <w:rFonts w:ascii="Times New Roman" w:hAnsi="Times New Roman" w:cs="Times New Roman"/>
          <w:sz w:val="24"/>
          <w:szCs w:val="24"/>
          <w:lang w:val="sr-Cyrl-BA"/>
        </w:rPr>
        <w:t>.</w:t>
      </w:r>
    </w:p>
    <w:p w14:paraId="17F8FF3D" w14:textId="77777777" w:rsidR="00353952" w:rsidRPr="003212CD" w:rsidRDefault="00353952" w:rsidP="00606B18">
      <w:pPr>
        <w:spacing w:after="0" w:line="240" w:lineRule="auto"/>
        <w:jc w:val="center"/>
        <w:rPr>
          <w:rFonts w:ascii="Times New Roman" w:hAnsi="Times New Roman" w:cs="Times New Roman"/>
          <w:sz w:val="24"/>
          <w:szCs w:val="24"/>
          <w:lang w:val="sr-Cyrl-BA"/>
        </w:rPr>
      </w:pPr>
    </w:p>
    <w:p w14:paraId="1509AB00" w14:textId="40E798E1" w:rsidR="003950C6" w:rsidRPr="003212CD" w:rsidRDefault="00501C88" w:rsidP="00C31C62">
      <w:pPr>
        <w:pStyle w:val="ListParagraph"/>
        <w:numPr>
          <w:ilvl w:val="0"/>
          <w:numId w:val="17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Новчаном казном од 5.000</w:t>
      </w:r>
      <w:r w:rsidR="00FF2894" w:rsidRPr="003212CD">
        <w:rPr>
          <w:rFonts w:ascii="Times New Roman" w:hAnsi="Times New Roman" w:cs="Times New Roman"/>
          <w:sz w:val="24"/>
          <w:szCs w:val="24"/>
          <w:lang w:val="sr-Cyrl-BA"/>
        </w:rPr>
        <w:t xml:space="preserve"> КМ</w:t>
      </w:r>
      <w:r w:rsidR="003950C6" w:rsidRPr="003212CD">
        <w:rPr>
          <w:rFonts w:ascii="Times New Roman" w:hAnsi="Times New Roman" w:cs="Times New Roman"/>
          <w:sz w:val="24"/>
          <w:szCs w:val="24"/>
          <w:lang w:val="sr-Cyrl-BA"/>
        </w:rPr>
        <w:t xml:space="preserve"> до 25.000 КМ казниће се за прекршај лиценцирани овлашћени ревизор</w:t>
      </w:r>
      <w:r w:rsidR="005A7A15"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ако:</w:t>
      </w:r>
    </w:p>
    <w:p w14:paraId="2EF1E609" w14:textId="3F4D96B3" w:rsidR="003950C6" w:rsidRPr="003212CD" w:rsidRDefault="003950C6" w:rsidP="00C31C62">
      <w:pPr>
        <w:pStyle w:val="ListParagraph"/>
        <w:numPr>
          <w:ilvl w:val="0"/>
          <w:numId w:val="17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обавијести Министарство о свим промјенама података који се воде у Регистру лиценцираних овлашћених ревизора (чл. 51. и 53</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59EBD108" w14:textId="440A6785" w:rsidR="00EC4CC4" w:rsidRPr="003212CD" w:rsidRDefault="00904448" w:rsidP="00C31C62">
      <w:pPr>
        <w:pStyle w:val="ListParagraph"/>
        <w:numPr>
          <w:ilvl w:val="0"/>
          <w:numId w:val="17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не </w:t>
      </w:r>
      <w:r w:rsidR="00EC4CC4" w:rsidRPr="003212CD">
        <w:rPr>
          <w:rFonts w:ascii="Times New Roman" w:hAnsi="Times New Roman" w:cs="Times New Roman"/>
          <w:sz w:val="24"/>
          <w:szCs w:val="24"/>
          <w:lang w:val="sr-Cyrl-BA"/>
        </w:rPr>
        <w:t>изрази мишљење</w:t>
      </w:r>
      <w:r w:rsidRPr="003212CD">
        <w:rPr>
          <w:rFonts w:ascii="Times New Roman" w:hAnsi="Times New Roman" w:cs="Times New Roman"/>
          <w:sz w:val="24"/>
          <w:szCs w:val="24"/>
          <w:lang w:val="sr-Cyrl-BA"/>
        </w:rPr>
        <w:t xml:space="preserve"> у складу са</w:t>
      </w:r>
      <w:r w:rsidR="00EC4CC4" w:rsidRPr="003212CD">
        <w:rPr>
          <w:rFonts w:ascii="Times New Roman" w:hAnsi="Times New Roman" w:cs="Times New Roman"/>
          <w:sz w:val="24"/>
          <w:szCs w:val="24"/>
          <w:lang w:val="sr-Cyrl-BA"/>
        </w:rPr>
        <w:t xml:space="preserve"> члан</w:t>
      </w:r>
      <w:r w:rsidRPr="003212CD">
        <w:rPr>
          <w:rFonts w:ascii="Times New Roman" w:hAnsi="Times New Roman" w:cs="Times New Roman"/>
          <w:sz w:val="24"/>
          <w:szCs w:val="24"/>
          <w:lang w:val="sr-Cyrl-BA"/>
        </w:rPr>
        <w:t>ом</w:t>
      </w:r>
      <w:r w:rsidR="00EC4CC4" w:rsidRPr="003212CD">
        <w:rPr>
          <w:rFonts w:ascii="Times New Roman" w:hAnsi="Times New Roman" w:cs="Times New Roman"/>
          <w:sz w:val="24"/>
          <w:szCs w:val="24"/>
          <w:lang w:val="sr-Cyrl-BA"/>
        </w:rPr>
        <w:t xml:space="preserve"> 71. ст. 1. и 2. овог закона</w:t>
      </w:r>
      <w:r w:rsidR="00C31C62" w:rsidRPr="003212CD">
        <w:rPr>
          <w:rFonts w:ascii="Times New Roman" w:hAnsi="Times New Roman" w:cs="Times New Roman"/>
          <w:sz w:val="24"/>
          <w:szCs w:val="24"/>
          <w:lang w:val="sr-Cyrl-BA"/>
        </w:rPr>
        <w:t>,</w:t>
      </w:r>
    </w:p>
    <w:p w14:paraId="1112A23E" w14:textId="038E91EF" w:rsidR="003950C6" w:rsidRPr="003212CD" w:rsidRDefault="00904448" w:rsidP="00C31C62">
      <w:pPr>
        <w:pStyle w:val="ListParagraph"/>
        <w:numPr>
          <w:ilvl w:val="0"/>
          <w:numId w:val="172"/>
        </w:numPr>
        <w:tabs>
          <w:tab w:val="left" w:pos="993"/>
        </w:tabs>
        <w:spacing w:after="0" w:line="240" w:lineRule="auto"/>
        <w:ind w:left="0" w:firstLine="709"/>
        <w:jc w:val="both"/>
        <w:rPr>
          <w:rFonts w:ascii="Times New Roman" w:hAnsi="Times New Roman" w:cs="Times New Roman"/>
          <w:strike/>
          <w:sz w:val="24"/>
          <w:szCs w:val="24"/>
          <w:lang w:val="sr-Cyrl-BA"/>
        </w:rPr>
      </w:pPr>
      <w:r w:rsidRPr="003212CD">
        <w:rPr>
          <w:rFonts w:ascii="Times New Roman" w:hAnsi="Times New Roman" w:cs="Times New Roman"/>
          <w:sz w:val="24"/>
          <w:szCs w:val="24"/>
          <w:lang w:val="sr-Cyrl-BA"/>
        </w:rPr>
        <w:t xml:space="preserve">не </w:t>
      </w:r>
      <w:r w:rsidR="003950C6" w:rsidRPr="003212CD">
        <w:rPr>
          <w:rFonts w:ascii="Times New Roman" w:hAnsi="Times New Roman" w:cs="Times New Roman"/>
          <w:sz w:val="24"/>
          <w:szCs w:val="24"/>
          <w:lang w:val="sr-Cyrl-BA"/>
        </w:rPr>
        <w:t>потпише извјештај о ревизији</w:t>
      </w:r>
      <w:r w:rsidRPr="003212CD">
        <w:rPr>
          <w:rFonts w:ascii="Times New Roman" w:hAnsi="Times New Roman" w:cs="Times New Roman"/>
          <w:sz w:val="24"/>
          <w:szCs w:val="24"/>
          <w:lang w:val="sr-Cyrl-BA"/>
        </w:rPr>
        <w:t xml:space="preserve"> у складу са чланом</w:t>
      </w:r>
      <w:r w:rsidR="00FF2894" w:rsidRPr="003212CD">
        <w:rPr>
          <w:rFonts w:ascii="Times New Roman" w:hAnsi="Times New Roman" w:cs="Times New Roman"/>
          <w:sz w:val="24"/>
          <w:szCs w:val="24"/>
          <w:lang w:val="sr-Cyrl-BA"/>
        </w:rPr>
        <w:t xml:space="preserve"> 71.</w:t>
      </w:r>
      <w:r w:rsidR="00EC4CC4" w:rsidRPr="003212CD">
        <w:rPr>
          <w:rFonts w:ascii="Times New Roman" w:hAnsi="Times New Roman" w:cs="Times New Roman"/>
          <w:sz w:val="24"/>
          <w:szCs w:val="24"/>
          <w:lang w:val="sr-Cyrl-BA"/>
        </w:rPr>
        <w:t xml:space="preserve"> ст. 3. и 4.</w:t>
      </w:r>
      <w:r w:rsidR="00C31C62" w:rsidRPr="003212CD">
        <w:rPr>
          <w:rFonts w:ascii="Times New Roman" w:hAnsi="Times New Roman" w:cs="Times New Roman"/>
          <w:sz w:val="24"/>
          <w:szCs w:val="24"/>
          <w:lang w:val="sr-Cyrl-BA"/>
        </w:rPr>
        <w:t xml:space="preserve"> овог закона</w:t>
      </w:r>
      <w:r w:rsidR="003950C6" w:rsidRPr="003212CD">
        <w:rPr>
          <w:rFonts w:ascii="Times New Roman" w:hAnsi="Times New Roman" w:cs="Times New Roman"/>
          <w:sz w:val="24"/>
          <w:szCs w:val="24"/>
          <w:lang w:val="sr-Cyrl-BA"/>
        </w:rPr>
        <w:t xml:space="preserve">, </w:t>
      </w:r>
    </w:p>
    <w:p w14:paraId="3CB16CE8" w14:textId="06D45B0B" w:rsidR="003950C6" w:rsidRPr="003212CD" w:rsidRDefault="003950C6" w:rsidP="00C31C62">
      <w:pPr>
        <w:pStyle w:val="ListParagraph"/>
        <w:numPr>
          <w:ilvl w:val="0"/>
          <w:numId w:val="17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обавља ревизију, а при томе је у сукобу интереса са правним лицем, односно предузетником чије финансијск</w:t>
      </w:r>
      <w:r w:rsidR="00EC4CC4" w:rsidRPr="003212CD">
        <w:rPr>
          <w:rFonts w:ascii="Times New Roman" w:hAnsi="Times New Roman" w:cs="Times New Roman"/>
          <w:sz w:val="24"/>
          <w:szCs w:val="24"/>
          <w:lang w:val="sr-Cyrl-BA"/>
        </w:rPr>
        <w:t>е извјештаје ревидира (члан 76)</w:t>
      </w:r>
      <w:r w:rsidRPr="003212CD">
        <w:rPr>
          <w:rFonts w:ascii="Times New Roman" w:hAnsi="Times New Roman" w:cs="Times New Roman"/>
          <w:sz w:val="24"/>
          <w:szCs w:val="24"/>
          <w:lang w:val="sr-Cyrl-BA"/>
        </w:rPr>
        <w:t>.</w:t>
      </w:r>
    </w:p>
    <w:p w14:paraId="14EDF3DD" w14:textId="0C5E5CE6" w:rsidR="00EC4CC4" w:rsidRPr="003212CD" w:rsidRDefault="00501C88" w:rsidP="00C31C62">
      <w:pPr>
        <w:pStyle w:val="ListParagraph"/>
        <w:numPr>
          <w:ilvl w:val="0"/>
          <w:numId w:val="174"/>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EC4CC4" w:rsidRPr="003212CD">
        <w:rPr>
          <w:rFonts w:ascii="Times New Roman" w:hAnsi="Times New Roman" w:cs="Times New Roman"/>
          <w:sz w:val="24"/>
          <w:szCs w:val="24"/>
          <w:lang w:val="sr-Cyrl-BA"/>
        </w:rPr>
        <w:t xml:space="preserve">Новчаном казном од 5.000 КМ до 25.000 КМ казниће се за прекршај главни ревизорски партнер, лиценцирани овлашћени ревизор, чланови ревизорског тима и друга лица која су учествовала у ревизији </w:t>
      </w:r>
      <w:r w:rsidR="00F855DC" w:rsidRPr="003212CD">
        <w:rPr>
          <w:rFonts w:ascii="Times New Roman" w:hAnsi="Times New Roman" w:cs="Times New Roman"/>
          <w:sz w:val="24"/>
          <w:szCs w:val="24"/>
          <w:lang w:val="sr-Cyrl-BA"/>
        </w:rPr>
        <w:t>ако</w:t>
      </w:r>
      <w:r w:rsidR="00EC4CC4" w:rsidRPr="003212CD">
        <w:rPr>
          <w:rFonts w:ascii="Times New Roman" w:hAnsi="Times New Roman" w:cs="Times New Roman"/>
          <w:sz w:val="24"/>
          <w:szCs w:val="24"/>
          <w:lang w:val="sr-Cyrl-BA"/>
        </w:rPr>
        <w:t xml:space="preserve"> </w:t>
      </w:r>
      <w:r w:rsidR="007219C6" w:rsidRPr="003212CD">
        <w:rPr>
          <w:rFonts w:ascii="Times New Roman" w:hAnsi="Times New Roman" w:cs="Times New Roman"/>
          <w:sz w:val="24"/>
          <w:szCs w:val="24"/>
          <w:lang w:val="sr-Cyrl-BA"/>
        </w:rPr>
        <w:t xml:space="preserve">не </w:t>
      </w:r>
      <w:r w:rsidR="00EC4CC4" w:rsidRPr="003212CD">
        <w:rPr>
          <w:rFonts w:ascii="Times New Roman" w:hAnsi="Times New Roman" w:cs="Times New Roman"/>
          <w:sz w:val="24"/>
          <w:szCs w:val="24"/>
          <w:lang w:val="sr-Cyrl-BA"/>
        </w:rPr>
        <w:t xml:space="preserve">поступе </w:t>
      </w:r>
      <w:r w:rsidR="007219C6" w:rsidRPr="003212CD">
        <w:rPr>
          <w:rFonts w:ascii="Times New Roman" w:hAnsi="Times New Roman" w:cs="Times New Roman"/>
          <w:sz w:val="24"/>
          <w:szCs w:val="24"/>
          <w:lang w:val="sr-Cyrl-BA"/>
        </w:rPr>
        <w:t xml:space="preserve">у складу са </w:t>
      </w:r>
      <w:r w:rsidR="00EC4CC4" w:rsidRPr="003212CD">
        <w:rPr>
          <w:rFonts w:ascii="Times New Roman" w:hAnsi="Times New Roman" w:cs="Times New Roman"/>
          <w:sz w:val="24"/>
          <w:szCs w:val="24"/>
          <w:lang w:val="sr-Cyrl-BA"/>
        </w:rPr>
        <w:t>члан</w:t>
      </w:r>
      <w:r w:rsidR="007219C6" w:rsidRPr="003212CD">
        <w:rPr>
          <w:rFonts w:ascii="Times New Roman" w:hAnsi="Times New Roman" w:cs="Times New Roman"/>
          <w:sz w:val="24"/>
          <w:szCs w:val="24"/>
          <w:lang w:val="sr-Cyrl-BA"/>
        </w:rPr>
        <w:t>ом</w:t>
      </w:r>
      <w:r w:rsidR="00EC4CC4" w:rsidRPr="003212CD">
        <w:rPr>
          <w:rFonts w:ascii="Times New Roman" w:hAnsi="Times New Roman" w:cs="Times New Roman"/>
          <w:sz w:val="24"/>
          <w:szCs w:val="24"/>
          <w:lang w:val="sr-Cyrl-BA"/>
        </w:rPr>
        <w:t xml:space="preserve"> 69.</w:t>
      </w:r>
      <w:r w:rsidR="005A7A15" w:rsidRPr="003212CD">
        <w:rPr>
          <w:rFonts w:ascii="Times New Roman" w:hAnsi="Times New Roman" w:cs="Times New Roman"/>
          <w:sz w:val="24"/>
          <w:szCs w:val="24"/>
          <w:lang w:val="sr-Cyrl-BA"/>
        </w:rPr>
        <w:t xml:space="preserve"> овог закона.</w:t>
      </w:r>
    </w:p>
    <w:p w14:paraId="7B990D4E" w14:textId="125F1E29" w:rsidR="00094A8C" w:rsidRDefault="00094A8C" w:rsidP="00606B18">
      <w:pPr>
        <w:spacing w:after="0" w:line="240" w:lineRule="auto"/>
        <w:jc w:val="both"/>
        <w:rPr>
          <w:rFonts w:ascii="Times New Roman" w:hAnsi="Times New Roman" w:cs="Times New Roman"/>
          <w:strike/>
          <w:sz w:val="24"/>
          <w:szCs w:val="24"/>
          <w:lang w:val="sr-Cyrl-BA"/>
        </w:rPr>
      </w:pPr>
    </w:p>
    <w:p w14:paraId="6614D6A5" w14:textId="487B6A48" w:rsidR="00E61B9C" w:rsidRDefault="00E61B9C" w:rsidP="00606B18">
      <w:pPr>
        <w:spacing w:after="0" w:line="240" w:lineRule="auto"/>
        <w:jc w:val="both"/>
        <w:rPr>
          <w:rFonts w:ascii="Times New Roman" w:hAnsi="Times New Roman" w:cs="Times New Roman"/>
          <w:strike/>
          <w:sz w:val="24"/>
          <w:szCs w:val="24"/>
          <w:lang w:val="sr-Cyrl-BA"/>
        </w:rPr>
      </w:pPr>
    </w:p>
    <w:p w14:paraId="41A92D0A" w14:textId="77777777" w:rsidR="00E61B9C" w:rsidRPr="003212CD" w:rsidRDefault="00E61B9C" w:rsidP="00606B18">
      <w:pPr>
        <w:spacing w:after="0" w:line="240" w:lineRule="auto"/>
        <w:jc w:val="both"/>
        <w:rPr>
          <w:rFonts w:ascii="Times New Roman" w:hAnsi="Times New Roman" w:cs="Times New Roman"/>
          <w:strike/>
          <w:sz w:val="24"/>
          <w:szCs w:val="24"/>
          <w:lang w:val="sr-Cyrl-BA"/>
        </w:rPr>
      </w:pPr>
    </w:p>
    <w:p w14:paraId="351DC647" w14:textId="51E648F9" w:rsidR="003950C6" w:rsidRPr="003212CD" w:rsidRDefault="003950C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Члан 11</w:t>
      </w:r>
      <w:r w:rsidR="00AC7121" w:rsidRPr="003212CD">
        <w:rPr>
          <w:rFonts w:ascii="Times New Roman" w:hAnsi="Times New Roman" w:cs="Times New Roman"/>
          <w:sz w:val="24"/>
          <w:szCs w:val="24"/>
          <w:lang w:val="sr-Cyrl-BA"/>
        </w:rPr>
        <w:t>4</w:t>
      </w:r>
      <w:r w:rsidRPr="003212CD">
        <w:rPr>
          <w:rFonts w:ascii="Times New Roman" w:hAnsi="Times New Roman" w:cs="Times New Roman"/>
          <w:sz w:val="24"/>
          <w:szCs w:val="24"/>
          <w:lang w:val="sr-Cyrl-BA"/>
        </w:rPr>
        <w:t>.</w:t>
      </w:r>
    </w:p>
    <w:p w14:paraId="0F471AD1" w14:textId="77777777" w:rsidR="00353952" w:rsidRPr="003212CD" w:rsidRDefault="00353952" w:rsidP="00606B18">
      <w:pPr>
        <w:spacing w:after="0" w:line="240" w:lineRule="auto"/>
        <w:jc w:val="center"/>
        <w:rPr>
          <w:rFonts w:ascii="Times New Roman" w:hAnsi="Times New Roman" w:cs="Times New Roman"/>
          <w:sz w:val="24"/>
          <w:szCs w:val="24"/>
          <w:lang w:val="sr-Cyrl-BA"/>
        </w:rPr>
      </w:pPr>
    </w:p>
    <w:p w14:paraId="524C5288" w14:textId="1B1E8DF7" w:rsidR="003950C6" w:rsidRPr="003212CD" w:rsidRDefault="00C31C62" w:rsidP="00C31C62">
      <w:pPr>
        <w:tabs>
          <w:tab w:val="left" w:pos="709"/>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r>
      <w:r w:rsidR="003950C6" w:rsidRPr="003212CD">
        <w:rPr>
          <w:rFonts w:ascii="Times New Roman" w:hAnsi="Times New Roman" w:cs="Times New Roman"/>
          <w:sz w:val="24"/>
          <w:szCs w:val="24"/>
          <w:lang w:val="sr-Cyrl-BA"/>
        </w:rPr>
        <w:t>Новчаном казном од 5.000</w:t>
      </w:r>
      <w:r w:rsidR="00EC4CC4" w:rsidRPr="003212CD">
        <w:rPr>
          <w:rFonts w:ascii="Times New Roman" w:hAnsi="Times New Roman" w:cs="Times New Roman"/>
          <w:sz w:val="24"/>
          <w:szCs w:val="24"/>
          <w:lang w:val="sr-Cyrl-BA"/>
        </w:rPr>
        <w:t xml:space="preserve"> КМ</w:t>
      </w:r>
      <w:r w:rsidR="003950C6" w:rsidRPr="003212CD">
        <w:rPr>
          <w:rFonts w:ascii="Times New Roman" w:hAnsi="Times New Roman" w:cs="Times New Roman"/>
          <w:sz w:val="24"/>
          <w:szCs w:val="24"/>
          <w:lang w:val="sr-Cyrl-BA"/>
        </w:rPr>
        <w:t xml:space="preserve"> до 25.000 КМ казниће се за прекршај правно лице,</w:t>
      </w:r>
      <w:r w:rsidR="00554CFB"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 xml:space="preserve">предузетник и пословна јединица правног лица са сједиштем изван Републике </w:t>
      </w:r>
      <w:r w:rsidR="008B3853" w:rsidRPr="003212CD">
        <w:rPr>
          <w:rFonts w:ascii="Times New Roman" w:hAnsi="Times New Roman" w:cs="Times New Roman"/>
          <w:sz w:val="24"/>
          <w:szCs w:val="24"/>
          <w:lang w:val="sr-Cyrl-BA"/>
        </w:rPr>
        <w:t xml:space="preserve">који су </w:t>
      </w:r>
      <w:r w:rsidR="003950C6" w:rsidRPr="003212CD">
        <w:rPr>
          <w:rFonts w:ascii="Times New Roman" w:hAnsi="Times New Roman" w:cs="Times New Roman"/>
          <w:sz w:val="24"/>
          <w:szCs w:val="24"/>
          <w:lang w:val="sr-Cyrl-BA"/>
        </w:rPr>
        <w:t>регистровани за пружање рачуноводствених услуга</w:t>
      </w:r>
      <w:r w:rsidR="005A7A15"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ако:</w:t>
      </w:r>
    </w:p>
    <w:p w14:paraId="550702D9" w14:textId="3EF3F8E9" w:rsidR="003950C6" w:rsidRPr="003212CD" w:rsidRDefault="003950C6" w:rsidP="00C31C62">
      <w:pPr>
        <w:pStyle w:val="ListParagraph"/>
        <w:numPr>
          <w:ilvl w:val="0"/>
          <w:numId w:val="17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пружа рачуноводствене услуге и п</w:t>
      </w:r>
      <w:r w:rsidR="00EC4CC4" w:rsidRPr="003212CD">
        <w:rPr>
          <w:rFonts w:ascii="Times New Roman" w:hAnsi="Times New Roman" w:cs="Times New Roman"/>
          <w:sz w:val="24"/>
          <w:szCs w:val="24"/>
          <w:lang w:val="sr-Cyrl-BA"/>
        </w:rPr>
        <w:t>отписује финансијске извјештаје</w:t>
      </w:r>
      <w:r w:rsidR="008B3853" w:rsidRPr="003212CD">
        <w:rPr>
          <w:rFonts w:ascii="Times New Roman" w:hAnsi="Times New Roman" w:cs="Times New Roman"/>
          <w:sz w:val="24"/>
          <w:szCs w:val="24"/>
          <w:lang w:val="sr-Cyrl-BA"/>
        </w:rPr>
        <w:t xml:space="preserve"> и консолидоване финансијске извјештаје</w:t>
      </w:r>
      <w:r w:rsidR="00EC4CC4"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трећим лицима, а нису уписани у одговарајући регистар којег води Министарство (чл</w:t>
      </w:r>
      <w:r w:rsidR="008B3853"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18</w:t>
      </w:r>
      <w:r w:rsidR="008B3853" w:rsidRPr="003212CD">
        <w:rPr>
          <w:rFonts w:ascii="Times New Roman" w:hAnsi="Times New Roman" w:cs="Times New Roman"/>
          <w:sz w:val="24"/>
          <w:szCs w:val="24"/>
          <w:lang w:val="sr-Cyrl-BA"/>
        </w:rPr>
        <w:t>, 21. и 22</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090517B3" w14:textId="268D8ED7" w:rsidR="003950C6" w:rsidRPr="003212CD" w:rsidRDefault="003950C6" w:rsidP="00C31C62">
      <w:pPr>
        <w:pStyle w:val="ListParagraph"/>
        <w:numPr>
          <w:ilvl w:val="0"/>
          <w:numId w:val="17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на подручју Републике пружају услуге рачуноводства без претходно испуњених услова или супротно условима прописаним овим законом (чл.</w:t>
      </w:r>
      <w:r w:rsidR="008B3853" w:rsidRPr="003212CD">
        <w:rPr>
          <w:rFonts w:ascii="Times New Roman" w:hAnsi="Times New Roman" w:cs="Times New Roman"/>
          <w:sz w:val="24"/>
          <w:szCs w:val="24"/>
          <w:lang w:val="sr-Cyrl-BA"/>
        </w:rPr>
        <w:t xml:space="preserve"> 17, 19, 21. и 22</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236AF1D7" w14:textId="7E390F39" w:rsidR="003950C6" w:rsidRPr="003212CD" w:rsidRDefault="003950C6" w:rsidP="00C31C62">
      <w:pPr>
        <w:pStyle w:val="ListParagraph"/>
        <w:numPr>
          <w:ilvl w:val="0"/>
          <w:numId w:val="17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рачуноводствене услуге пружа без претходно закљученог уговора о пружању рачуноводствених услуга (члан</w:t>
      </w:r>
      <w:r w:rsidR="005A7A15"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18</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58CC8757" w14:textId="5876FAFE" w:rsidR="003950C6" w:rsidRPr="003212CD" w:rsidRDefault="003950C6" w:rsidP="00C31C62">
      <w:pPr>
        <w:pStyle w:val="ListParagraph"/>
        <w:numPr>
          <w:ilvl w:val="0"/>
          <w:numId w:val="17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 обавијести Министарство о свим промјенама података који се воде у Регистру привредних друштава (члан 21</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39710453" w14:textId="77777777" w:rsidR="003950C6" w:rsidRPr="003212CD" w:rsidRDefault="003950C6" w:rsidP="00606B18">
      <w:pPr>
        <w:spacing w:after="0" w:line="240" w:lineRule="auto"/>
        <w:jc w:val="both"/>
        <w:rPr>
          <w:rFonts w:ascii="Times New Roman" w:hAnsi="Times New Roman" w:cs="Times New Roman"/>
          <w:sz w:val="24"/>
          <w:szCs w:val="24"/>
          <w:lang w:val="sr-Cyrl-BA"/>
        </w:rPr>
      </w:pPr>
    </w:p>
    <w:p w14:paraId="3FBFB753" w14:textId="791F23CA" w:rsidR="003950C6" w:rsidRPr="003212CD" w:rsidRDefault="003950C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11</w:t>
      </w:r>
      <w:r w:rsidR="00AC7121" w:rsidRPr="003212CD">
        <w:rPr>
          <w:rFonts w:ascii="Times New Roman" w:hAnsi="Times New Roman" w:cs="Times New Roman"/>
          <w:sz w:val="24"/>
          <w:szCs w:val="24"/>
          <w:lang w:val="sr-Cyrl-BA"/>
        </w:rPr>
        <w:t>5</w:t>
      </w:r>
      <w:r w:rsidRPr="003212CD">
        <w:rPr>
          <w:rFonts w:ascii="Times New Roman" w:hAnsi="Times New Roman" w:cs="Times New Roman"/>
          <w:sz w:val="24"/>
          <w:szCs w:val="24"/>
          <w:lang w:val="sr-Cyrl-BA"/>
        </w:rPr>
        <w:t>.</w:t>
      </w:r>
    </w:p>
    <w:p w14:paraId="6439CEF8" w14:textId="77777777" w:rsidR="00353952" w:rsidRPr="003212CD" w:rsidRDefault="00353952" w:rsidP="00606B18">
      <w:pPr>
        <w:spacing w:after="0" w:line="240" w:lineRule="auto"/>
        <w:jc w:val="center"/>
        <w:rPr>
          <w:rFonts w:ascii="Times New Roman" w:hAnsi="Times New Roman" w:cs="Times New Roman"/>
          <w:sz w:val="24"/>
          <w:szCs w:val="24"/>
          <w:lang w:val="sr-Cyrl-BA"/>
        </w:rPr>
      </w:pPr>
    </w:p>
    <w:p w14:paraId="38E8B675" w14:textId="539C01BD" w:rsidR="003950C6" w:rsidRPr="003212CD" w:rsidRDefault="003950C6" w:rsidP="00C31C62">
      <w:pPr>
        <w:tabs>
          <w:tab w:val="left" w:pos="993"/>
        </w:tabs>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Новчаном казном од 5.000 КМ до 25.000 КМ казниће се за прекршај професионално удружење</w:t>
      </w:r>
      <w:r w:rsidR="00F24B4F"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r w:rsidR="00233ACB" w:rsidRPr="003212CD">
        <w:rPr>
          <w:rFonts w:ascii="Times New Roman" w:hAnsi="Times New Roman" w:cs="Times New Roman"/>
          <w:sz w:val="24"/>
          <w:szCs w:val="24"/>
          <w:lang w:val="sr-Cyrl-BA"/>
        </w:rPr>
        <w:t>ако</w:t>
      </w:r>
      <w:r w:rsidRPr="003212CD">
        <w:rPr>
          <w:rFonts w:ascii="Times New Roman" w:hAnsi="Times New Roman" w:cs="Times New Roman"/>
          <w:sz w:val="24"/>
          <w:szCs w:val="24"/>
          <w:lang w:val="sr-Cyrl-BA"/>
        </w:rPr>
        <w:t>:</w:t>
      </w:r>
    </w:p>
    <w:p w14:paraId="774C1952" w14:textId="595F79C7" w:rsidR="00233ACB" w:rsidRPr="003212CD" w:rsidRDefault="002117E6" w:rsidP="00C31C62">
      <w:pPr>
        <w:numPr>
          <w:ilvl w:val="0"/>
          <w:numId w:val="17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прописе из члана 10</w:t>
      </w:r>
      <w:r w:rsidR="00CF2366" w:rsidRPr="003212CD">
        <w:rPr>
          <w:rFonts w:ascii="Times New Roman" w:hAnsi="Times New Roman" w:cs="Times New Roman"/>
          <w:sz w:val="24"/>
          <w:szCs w:val="24"/>
          <w:lang w:val="sr-Cyrl-BA"/>
        </w:rPr>
        <w:t>2</w:t>
      </w:r>
      <w:r w:rsidRPr="003212CD">
        <w:rPr>
          <w:rFonts w:ascii="Times New Roman" w:hAnsi="Times New Roman" w:cs="Times New Roman"/>
          <w:sz w:val="24"/>
          <w:szCs w:val="24"/>
          <w:lang w:val="sr-Cyrl-BA"/>
        </w:rPr>
        <w:t>. став 2. овог закона</w:t>
      </w:r>
      <w:r w:rsidR="00904448" w:rsidRPr="003212CD">
        <w:rPr>
          <w:rFonts w:ascii="Times New Roman" w:hAnsi="Times New Roman" w:cs="Times New Roman"/>
          <w:sz w:val="24"/>
          <w:szCs w:val="24"/>
          <w:lang w:val="sr-Cyrl-BA"/>
        </w:rPr>
        <w:t xml:space="preserve"> не</w:t>
      </w:r>
      <w:r w:rsidRPr="003212CD">
        <w:rPr>
          <w:rFonts w:ascii="Times New Roman" w:hAnsi="Times New Roman" w:cs="Times New Roman"/>
          <w:sz w:val="24"/>
          <w:szCs w:val="24"/>
          <w:lang w:val="sr-Cyrl-BA"/>
        </w:rPr>
        <w:t xml:space="preserve"> донесе </w:t>
      </w:r>
      <w:r w:rsidR="00904448" w:rsidRPr="003212CD">
        <w:rPr>
          <w:rFonts w:ascii="Times New Roman" w:hAnsi="Times New Roman" w:cs="Times New Roman"/>
          <w:sz w:val="24"/>
          <w:szCs w:val="24"/>
          <w:lang w:val="sr-Cyrl-BA"/>
        </w:rPr>
        <w:t xml:space="preserve">на начин прописан </w:t>
      </w:r>
      <w:r w:rsidRPr="003212CD">
        <w:rPr>
          <w:rFonts w:ascii="Times New Roman" w:hAnsi="Times New Roman" w:cs="Times New Roman"/>
          <w:sz w:val="24"/>
          <w:szCs w:val="24"/>
          <w:lang w:val="sr-Cyrl-BA"/>
        </w:rPr>
        <w:t>одредбама ст. 3, 4. и 5. наведеног члана</w:t>
      </w:r>
      <w:r w:rsidR="00596F56" w:rsidRPr="003212CD">
        <w:rPr>
          <w:rFonts w:ascii="Times New Roman" w:hAnsi="Times New Roman" w:cs="Times New Roman"/>
          <w:sz w:val="24"/>
          <w:szCs w:val="24"/>
          <w:lang w:val="sr-Cyrl-BA"/>
        </w:rPr>
        <w:t>,</w:t>
      </w:r>
    </w:p>
    <w:p w14:paraId="3C2C7F84" w14:textId="3DEF8C54" w:rsidR="003950C6" w:rsidRPr="003212CD" w:rsidRDefault="003950C6" w:rsidP="00C31C62">
      <w:pPr>
        <w:numPr>
          <w:ilvl w:val="0"/>
          <w:numId w:val="17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измјене и допуне у прописима из члана</w:t>
      </w:r>
      <w:r w:rsidR="006935BE"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10</w:t>
      </w:r>
      <w:r w:rsidR="00CF2366" w:rsidRPr="003212CD">
        <w:rPr>
          <w:rFonts w:ascii="Times New Roman" w:hAnsi="Times New Roman" w:cs="Times New Roman"/>
          <w:sz w:val="24"/>
          <w:szCs w:val="24"/>
          <w:lang w:val="sr-Cyrl-BA"/>
        </w:rPr>
        <w:t>2</w:t>
      </w:r>
      <w:r w:rsidRPr="003212CD">
        <w:rPr>
          <w:rFonts w:ascii="Times New Roman" w:hAnsi="Times New Roman" w:cs="Times New Roman"/>
          <w:sz w:val="24"/>
          <w:szCs w:val="24"/>
          <w:lang w:val="sr-Cyrl-BA"/>
        </w:rPr>
        <w:t>.</w:t>
      </w:r>
      <w:r w:rsidR="002117E6" w:rsidRPr="003212CD">
        <w:rPr>
          <w:rFonts w:ascii="Times New Roman" w:hAnsi="Times New Roman" w:cs="Times New Roman"/>
          <w:sz w:val="24"/>
          <w:szCs w:val="24"/>
          <w:lang w:val="sr-Cyrl-BA"/>
        </w:rPr>
        <w:t xml:space="preserve"> став 2.</w:t>
      </w:r>
      <w:r w:rsidRPr="003212CD">
        <w:rPr>
          <w:rFonts w:ascii="Times New Roman" w:hAnsi="Times New Roman" w:cs="Times New Roman"/>
          <w:sz w:val="24"/>
          <w:szCs w:val="24"/>
          <w:lang w:val="sr-Cyrl-BA"/>
        </w:rPr>
        <w:t xml:space="preserve"> овог закона </w:t>
      </w:r>
      <w:r w:rsidR="00596F56" w:rsidRPr="003212CD">
        <w:rPr>
          <w:rFonts w:ascii="Times New Roman" w:hAnsi="Times New Roman" w:cs="Times New Roman"/>
          <w:sz w:val="24"/>
          <w:szCs w:val="24"/>
          <w:lang w:val="sr-Cyrl-BA"/>
        </w:rPr>
        <w:t xml:space="preserve">не </w:t>
      </w:r>
      <w:r w:rsidR="002117E6" w:rsidRPr="003212CD">
        <w:rPr>
          <w:rFonts w:ascii="Times New Roman" w:hAnsi="Times New Roman" w:cs="Times New Roman"/>
          <w:sz w:val="24"/>
          <w:szCs w:val="24"/>
          <w:lang w:val="sr-Cyrl-BA"/>
        </w:rPr>
        <w:t>донесе</w:t>
      </w:r>
      <w:r w:rsidR="00596F56" w:rsidRPr="003212CD">
        <w:rPr>
          <w:rFonts w:ascii="Times New Roman" w:hAnsi="Times New Roman" w:cs="Times New Roman"/>
          <w:sz w:val="24"/>
          <w:szCs w:val="24"/>
          <w:lang w:val="sr-Cyrl-BA"/>
        </w:rPr>
        <w:t xml:space="preserve"> на начин прописан ставом</w:t>
      </w:r>
      <w:r w:rsidR="002117E6" w:rsidRPr="003212CD">
        <w:rPr>
          <w:rFonts w:ascii="Times New Roman" w:hAnsi="Times New Roman" w:cs="Times New Roman"/>
          <w:sz w:val="24"/>
          <w:szCs w:val="24"/>
          <w:lang w:val="sr-Cyrl-BA"/>
        </w:rPr>
        <w:t xml:space="preserve"> 6. наведеног члана</w:t>
      </w:r>
      <w:r w:rsidRPr="003212CD">
        <w:rPr>
          <w:rFonts w:ascii="Times New Roman" w:hAnsi="Times New Roman" w:cs="Times New Roman"/>
          <w:sz w:val="24"/>
          <w:szCs w:val="24"/>
          <w:lang w:val="sr-Cyrl-BA"/>
        </w:rPr>
        <w:t>,</w:t>
      </w:r>
    </w:p>
    <w:p w14:paraId="1224BD3A" w14:textId="3E5EAE2B" w:rsidR="003950C6" w:rsidRPr="003212CD" w:rsidRDefault="003950C6" w:rsidP="00C31C62">
      <w:pPr>
        <w:numPr>
          <w:ilvl w:val="0"/>
          <w:numId w:val="17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Влади у прописаном року и прописаном садржају не достави извјештај из члана 10</w:t>
      </w:r>
      <w:r w:rsidR="00DD5E2B" w:rsidRPr="003212CD">
        <w:rPr>
          <w:rFonts w:ascii="Times New Roman" w:hAnsi="Times New Roman" w:cs="Times New Roman"/>
          <w:sz w:val="24"/>
          <w:szCs w:val="24"/>
          <w:lang w:val="sr-Cyrl-BA"/>
        </w:rPr>
        <w:t>3</w:t>
      </w:r>
      <w:r w:rsidRPr="003212CD">
        <w:rPr>
          <w:rFonts w:ascii="Times New Roman" w:hAnsi="Times New Roman" w:cs="Times New Roman"/>
          <w:sz w:val="24"/>
          <w:szCs w:val="24"/>
          <w:lang w:val="sr-Cyrl-BA"/>
        </w:rPr>
        <w:t xml:space="preserve">. овог закона, </w:t>
      </w:r>
    </w:p>
    <w:p w14:paraId="267C1E7B" w14:textId="25EB18F4" w:rsidR="003950C6" w:rsidRPr="003212CD" w:rsidRDefault="003950C6" w:rsidP="00C31C62">
      <w:pPr>
        <w:numPr>
          <w:ilvl w:val="0"/>
          <w:numId w:val="176"/>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Савјету у прописаном року и прописаном садржају не достави план континуиране едукације у складу са чланом 10</w:t>
      </w:r>
      <w:r w:rsidR="00CF2366" w:rsidRPr="003212CD">
        <w:rPr>
          <w:rFonts w:ascii="Times New Roman" w:hAnsi="Times New Roman" w:cs="Times New Roman"/>
          <w:sz w:val="24"/>
          <w:szCs w:val="24"/>
          <w:lang w:val="sr-Cyrl-BA"/>
        </w:rPr>
        <w:t>3</w:t>
      </w:r>
      <w:r w:rsidR="00C31C6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овог закона.</w:t>
      </w:r>
    </w:p>
    <w:p w14:paraId="02AA284F" w14:textId="77777777" w:rsidR="003950C6" w:rsidRPr="003212CD" w:rsidRDefault="003950C6" w:rsidP="00606B18">
      <w:pPr>
        <w:spacing w:after="0" w:line="240" w:lineRule="auto"/>
        <w:rPr>
          <w:rFonts w:ascii="Times New Roman" w:hAnsi="Times New Roman" w:cs="Times New Roman"/>
          <w:sz w:val="24"/>
          <w:szCs w:val="24"/>
          <w:lang w:val="sr-Cyrl-BA"/>
        </w:rPr>
      </w:pPr>
    </w:p>
    <w:p w14:paraId="54D90716" w14:textId="4D714695" w:rsidR="003950C6" w:rsidRPr="003212CD" w:rsidRDefault="003950C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11</w:t>
      </w:r>
      <w:r w:rsidR="00AC7121" w:rsidRPr="003212CD">
        <w:rPr>
          <w:rFonts w:ascii="Times New Roman" w:hAnsi="Times New Roman" w:cs="Times New Roman"/>
          <w:sz w:val="24"/>
          <w:szCs w:val="24"/>
          <w:lang w:val="sr-Cyrl-BA"/>
        </w:rPr>
        <w:t>6</w:t>
      </w:r>
      <w:r w:rsidRPr="003212CD">
        <w:rPr>
          <w:rFonts w:ascii="Times New Roman" w:hAnsi="Times New Roman" w:cs="Times New Roman"/>
          <w:sz w:val="24"/>
          <w:szCs w:val="24"/>
          <w:lang w:val="sr-Cyrl-BA"/>
        </w:rPr>
        <w:t>.</w:t>
      </w:r>
    </w:p>
    <w:p w14:paraId="7D234B01" w14:textId="77777777" w:rsidR="00353952" w:rsidRPr="003212CD" w:rsidRDefault="00353952" w:rsidP="00606B18">
      <w:pPr>
        <w:spacing w:after="0" w:line="240" w:lineRule="auto"/>
        <w:jc w:val="center"/>
        <w:rPr>
          <w:rFonts w:ascii="Times New Roman" w:hAnsi="Times New Roman" w:cs="Times New Roman"/>
          <w:sz w:val="24"/>
          <w:szCs w:val="24"/>
          <w:lang w:val="sr-Cyrl-BA"/>
        </w:rPr>
      </w:pPr>
    </w:p>
    <w:p w14:paraId="24F1AD2A" w14:textId="36B667C1" w:rsidR="003950C6" w:rsidRPr="003212CD" w:rsidRDefault="00C31C62" w:rsidP="00C31C62">
      <w:pPr>
        <w:pStyle w:val="ListParagraph"/>
        <w:numPr>
          <w:ilvl w:val="0"/>
          <w:numId w:val="17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Новчаном казном од 1.000 КМ до 5.000 КМ казниће се за прекршај физичко лице које податке добијене из Регистра финансијских извјештаја користи на начин који је супротан одредбама овог закона.</w:t>
      </w:r>
    </w:p>
    <w:p w14:paraId="668CEA63" w14:textId="714621DA" w:rsidR="003950C6" w:rsidRPr="003212CD" w:rsidRDefault="00C31C62" w:rsidP="00C31C62">
      <w:pPr>
        <w:pStyle w:val="ListParagraph"/>
        <w:numPr>
          <w:ilvl w:val="0"/>
          <w:numId w:val="179"/>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Новчаном казном од </w:t>
      </w:r>
      <w:r w:rsidR="003950C6" w:rsidRPr="003212CD">
        <w:rPr>
          <w:rFonts w:ascii="Times New Roman" w:hAnsi="Times New Roman" w:cs="Times New Roman"/>
          <w:sz w:val="24"/>
          <w:szCs w:val="24"/>
          <w:lang w:val="sr-Cyrl-BA"/>
        </w:rPr>
        <w:t xml:space="preserve">1.000 КМ до 5.000 КМ казниће се за прекршај физичко лице које користи звања у професији прописана овим законом или нуди и обавља независне рачуноводствене и ревизијске услуге трећим лицима, а није регистровано за пружање тих услуга, нити сертификовано и лиценцирано у складу са </w:t>
      </w:r>
      <w:r w:rsidR="00CC3883" w:rsidRPr="003212CD">
        <w:rPr>
          <w:rFonts w:ascii="Times New Roman" w:hAnsi="Times New Roman" w:cs="Times New Roman"/>
          <w:sz w:val="24"/>
          <w:szCs w:val="24"/>
          <w:lang w:val="sr-Cyrl-BA"/>
        </w:rPr>
        <w:t>овим</w:t>
      </w:r>
      <w:r w:rsidR="003950C6" w:rsidRPr="003212CD">
        <w:rPr>
          <w:rFonts w:ascii="Times New Roman" w:hAnsi="Times New Roman" w:cs="Times New Roman"/>
          <w:sz w:val="24"/>
          <w:szCs w:val="24"/>
          <w:lang w:val="sr-Cyrl-BA"/>
        </w:rPr>
        <w:t xml:space="preserve"> закон</w:t>
      </w:r>
      <w:r w:rsidR="00CC3883" w:rsidRPr="003212CD">
        <w:rPr>
          <w:rFonts w:ascii="Times New Roman" w:hAnsi="Times New Roman" w:cs="Times New Roman"/>
          <w:sz w:val="24"/>
          <w:szCs w:val="24"/>
          <w:lang w:val="sr-Cyrl-BA"/>
        </w:rPr>
        <w:t>ом</w:t>
      </w:r>
      <w:r w:rsidR="003950C6" w:rsidRPr="003212CD">
        <w:rPr>
          <w:rFonts w:ascii="Times New Roman" w:hAnsi="Times New Roman" w:cs="Times New Roman"/>
          <w:sz w:val="24"/>
          <w:szCs w:val="24"/>
          <w:lang w:val="sr-Cyrl-BA"/>
        </w:rPr>
        <w:t>.</w:t>
      </w:r>
    </w:p>
    <w:p w14:paraId="25AD08D3" w14:textId="06B9F74A" w:rsidR="00172BBC" w:rsidRPr="003212CD" w:rsidRDefault="00172BBC" w:rsidP="00606B18">
      <w:pPr>
        <w:spacing w:after="0" w:line="240" w:lineRule="auto"/>
        <w:rPr>
          <w:rFonts w:ascii="Times New Roman" w:hAnsi="Times New Roman" w:cs="Times New Roman"/>
          <w:b/>
          <w:sz w:val="24"/>
          <w:szCs w:val="24"/>
          <w:lang w:val="sr-Cyrl-BA"/>
        </w:rPr>
      </w:pPr>
    </w:p>
    <w:p w14:paraId="5E5684E7" w14:textId="77777777" w:rsidR="00172BBC" w:rsidRPr="003212CD" w:rsidRDefault="00172BBC" w:rsidP="00606B18">
      <w:pPr>
        <w:spacing w:after="0" w:line="240" w:lineRule="auto"/>
        <w:rPr>
          <w:rFonts w:ascii="Times New Roman" w:hAnsi="Times New Roman" w:cs="Times New Roman"/>
          <w:b/>
          <w:sz w:val="24"/>
          <w:szCs w:val="24"/>
          <w:lang w:val="sr-Cyrl-BA"/>
        </w:rPr>
      </w:pPr>
    </w:p>
    <w:p w14:paraId="3970BA42" w14:textId="2F5D9D1E" w:rsidR="003950C6" w:rsidRPr="003212CD" w:rsidRDefault="003950C6" w:rsidP="00606B18">
      <w:pPr>
        <w:spacing w:after="0" w:line="240" w:lineRule="auto"/>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ГЛАВА XI</w:t>
      </w:r>
      <w:r w:rsidR="00BA4C5E" w:rsidRPr="00BA4C5E">
        <w:rPr>
          <w:rFonts w:ascii="Times New Roman" w:hAnsi="Times New Roman" w:cs="Times New Roman"/>
          <w:b/>
          <w:sz w:val="24"/>
          <w:szCs w:val="24"/>
          <w:lang w:val="sr-Cyrl-BA"/>
        </w:rPr>
        <w:t>I</w:t>
      </w:r>
    </w:p>
    <w:p w14:paraId="34A654C3" w14:textId="77777777" w:rsidR="003950C6" w:rsidRPr="003212CD" w:rsidRDefault="003950C6" w:rsidP="00606B18">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sz w:val="24"/>
          <w:szCs w:val="24"/>
          <w:lang w:val="sr-Cyrl-BA"/>
        </w:rPr>
        <w:t>ПРЕЛАЗНЕ И ЗАВРШНЕ ОДРЕДБЕ</w:t>
      </w:r>
    </w:p>
    <w:p w14:paraId="6C0E8E0F" w14:textId="77777777" w:rsidR="003950C6" w:rsidRPr="003212CD" w:rsidRDefault="003950C6" w:rsidP="00606B18">
      <w:pPr>
        <w:spacing w:after="0" w:line="240" w:lineRule="auto"/>
        <w:ind w:firstLine="720"/>
        <w:jc w:val="both"/>
        <w:rPr>
          <w:rFonts w:ascii="Times New Roman" w:hAnsi="Times New Roman" w:cs="Times New Roman"/>
          <w:b/>
          <w:sz w:val="24"/>
          <w:szCs w:val="24"/>
          <w:lang w:val="sr-Cyrl-BA"/>
        </w:rPr>
      </w:pPr>
    </w:p>
    <w:p w14:paraId="056CD1C2" w14:textId="14DC92E0" w:rsidR="003950C6" w:rsidRPr="003212CD" w:rsidRDefault="003950C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11</w:t>
      </w:r>
      <w:r w:rsidR="00AC7121" w:rsidRPr="003212CD">
        <w:rPr>
          <w:rFonts w:ascii="Times New Roman" w:hAnsi="Times New Roman" w:cs="Times New Roman"/>
          <w:sz w:val="24"/>
          <w:szCs w:val="24"/>
          <w:lang w:val="sr-Cyrl-BA"/>
        </w:rPr>
        <w:t>7</w:t>
      </w:r>
      <w:r w:rsidRPr="003212CD">
        <w:rPr>
          <w:rFonts w:ascii="Times New Roman" w:hAnsi="Times New Roman" w:cs="Times New Roman"/>
          <w:sz w:val="24"/>
          <w:szCs w:val="24"/>
          <w:lang w:val="sr-Cyrl-BA"/>
        </w:rPr>
        <w:t>.</w:t>
      </w:r>
    </w:p>
    <w:p w14:paraId="15E045FF" w14:textId="77777777" w:rsidR="00313056" w:rsidRPr="003212CD" w:rsidRDefault="00313056" w:rsidP="00606B18">
      <w:pPr>
        <w:spacing w:after="0" w:line="240" w:lineRule="auto"/>
        <w:jc w:val="center"/>
        <w:rPr>
          <w:rFonts w:ascii="Times New Roman" w:hAnsi="Times New Roman" w:cs="Times New Roman"/>
          <w:sz w:val="24"/>
          <w:szCs w:val="24"/>
          <w:lang w:val="sr-Cyrl-BA"/>
        </w:rPr>
      </w:pPr>
    </w:p>
    <w:p w14:paraId="3AB7C024" w14:textId="4E301601" w:rsidR="003950C6" w:rsidRPr="003212CD" w:rsidRDefault="00C31C62" w:rsidP="00C31C62">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Привредна друштва за ревизију која су до дана ступања на снагу овог закона добила дозволу за рад од Министарства</w:t>
      </w:r>
      <w:r w:rsidR="00F24B4F"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дужна су да најкасније у року од шест мјесеци од дана ступања на снагу овог закона свој статус и пословање ускладе са одредбама овог закона на начин да се Министарству достави додатна документација у складу са чланом 54. овог закона.</w:t>
      </w:r>
      <w:r w:rsidR="00554CFB" w:rsidRPr="003212CD">
        <w:rPr>
          <w:rFonts w:ascii="Times New Roman" w:hAnsi="Times New Roman" w:cs="Times New Roman"/>
          <w:sz w:val="24"/>
          <w:szCs w:val="24"/>
          <w:lang w:val="sr-Cyrl-BA"/>
        </w:rPr>
        <w:t xml:space="preserve"> </w:t>
      </w:r>
    </w:p>
    <w:p w14:paraId="49FAFCCF" w14:textId="5F60362E" w:rsidR="007B7CC5" w:rsidRPr="003212CD" w:rsidRDefault="00C31C62" w:rsidP="00C31C62">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 </w:t>
      </w:r>
      <w:r w:rsidR="00F855DC" w:rsidRPr="003212CD">
        <w:rPr>
          <w:rFonts w:ascii="Times New Roman" w:hAnsi="Times New Roman" w:cs="Times New Roman"/>
          <w:sz w:val="24"/>
          <w:szCs w:val="24"/>
          <w:lang w:val="sr-Cyrl-BA"/>
        </w:rPr>
        <w:t>Ако</w:t>
      </w:r>
      <w:r w:rsidR="003950C6" w:rsidRPr="003212CD">
        <w:rPr>
          <w:rFonts w:ascii="Times New Roman" w:hAnsi="Times New Roman" w:cs="Times New Roman"/>
          <w:sz w:val="24"/>
          <w:szCs w:val="24"/>
          <w:lang w:val="sr-Cyrl-BA"/>
        </w:rPr>
        <w:t xml:space="preserve"> привредно друштво за ревизију у року из става 1. овог члана не достави додатну документацију</w:t>
      </w:r>
      <w:r w:rsidR="00F24B4F"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Министарство по истеку</w:t>
      </w:r>
      <w:r w:rsidR="009911F7" w:rsidRPr="003212CD">
        <w:rPr>
          <w:rFonts w:ascii="Times New Roman" w:hAnsi="Times New Roman" w:cs="Times New Roman"/>
          <w:sz w:val="24"/>
          <w:szCs w:val="24"/>
          <w:lang w:val="sr-Cyrl-BA"/>
        </w:rPr>
        <w:t xml:space="preserve"> рока из става 1. овог члана</w:t>
      </w:r>
      <w:r w:rsidR="00F24B4F"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w:t>
      </w:r>
      <w:r w:rsidR="007B7CC5" w:rsidRPr="003212CD">
        <w:rPr>
          <w:rFonts w:ascii="Times New Roman" w:hAnsi="Times New Roman" w:cs="Times New Roman"/>
          <w:sz w:val="24"/>
          <w:szCs w:val="24"/>
          <w:lang w:val="sr-Cyrl-BA"/>
        </w:rPr>
        <w:t>по службеној дужности</w:t>
      </w:r>
      <w:r w:rsidR="00F24B4F" w:rsidRPr="003212CD">
        <w:rPr>
          <w:rFonts w:ascii="Times New Roman" w:hAnsi="Times New Roman" w:cs="Times New Roman"/>
          <w:sz w:val="24"/>
          <w:szCs w:val="24"/>
          <w:lang w:val="sr-Cyrl-BA"/>
        </w:rPr>
        <w:t>,</w:t>
      </w:r>
      <w:r w:rsidR="007B7CC5" w:rsidRPr="003212CD">
        <w:rPr>
          <w:rFonts w:ascii="Times New Roman" w:hAnsi="Times New Roman" w:cs="Times New Roman"/>
          <w:sz w:val="24"/>
          <w:szCs w:val="24"/>
          <w:lang w:val="sr-Cyrl-BA"/>
        </w:rPr>
        <w:t xml:space="preserve"> </w:t>
      </w:r>
      <w:r w:rsidR="00313056" w:rsidRPr="003212CD">
        <w:rPr>
          <w:rFonts w:ascii="Times New Roman" w:hAnsi="Times New Roman" w:cs="Times New Roman"/>
          <w:sz w:val="24"/>
          <w:szCs w:val="24"/>
          <w:lang w:val="sr-Cyrl-BA"/>
        </w:rPr>
        <w:t>доноси</w:t>
      </w:r>
      <w:r w:rsidR="003950C6" w:rsidRPr="003212CD">
        <w:rPr>
          <w:rFonts w:ascii="Times New Roman" w:hAnsi="Times New Roman" w:cs="Times New Roman"/>
          <w:sz w:val="24"/>
          <w:szCs w:val="24"/>
          <w:lang w:val="sr-Cyrl-BA"/>
        </w:rPr>
        <w:t xml:space="preserve"> рјешење о одузимању дозволе за рад привредном друштву за ревизију и брисању из Регистра привредних друштава за ревизију.</w:t>
      </w:r>
    </w:p>
    <w:p w14:paraId="27A2FF36" w14:textId="1217EC31" w:rsidR="003950C6" w:rsidRPr="003212CD" w:rsidRDefault="00C31C62" w:rsidP="00C31C62">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7B7CC5" w:rsidRPr="003212CD">
        <w:rPr>
          <w:rFonts w:ascii="Times New Roman" w:hAnsi="Times New Roman" w:cs="Times New Roman"/>
          <w:sz w:val="24"/>
          <w:szCs w:val="24"/>
          <w:lang w:val="sr-Cyrl-BA"/>
        </w:rPr>
        <w:t xml:space="preserve">На </w:t>
      </w:r>
      <w:r w:rsidR="00014B9C" w:rsidRPr="003212CD">
        <w:rPr>
          <w:rFonts w:ascii="Times New Roman" w:hAnsi="Times New Roman" w:cs="Times New Roman"/>
          <w:sz w:val="24"/>
          <w:szCs w:val="24"/>
          <w:lang w:val="sr-Cyrl-BA"/>
        </w:rPr>
        <w:t>поступке</w:t>
      </w:r>
      <w:r w:rsidR="007B7CC5" w:rsidRPr="003212CD">
        <w:rPr>
          <w:rFonts w:ascii="Times New Roman" w:hAnsi="Times New Roman" w:cs="Times New Roman"/>
          <w:sz w:val="24"/>
          <w:szCs w:val="24"/>
          <w:lang w:val="sr-Cyrl-BA"/>
        </w:rPr>
        <w:t xml:space="preserve"> по захтјеву</w:t>
      </w:r>
      <w:r w:rsidR="003950C6" w:rsidRPr="003212CD">
        <w:rPr>
          <w:rFonts w:ascii="Times New Roman" w:hAnsi="Times New Roman" w:cs="Times New Roman"/>
          <w:sz w:val="24"/>
          <w:szCs w:val="24"/>
          <w:lang w:val="sr-Cyrl-BA"/>
        </w:rPr>
        <w:t xml:space="preserve"> за издавање дозволе за рад привредном друштву </w:t>
      </w:r>
      <w:r w:rsidR="007B7CC5" w:rsidRPr="003212CD">
        <w:rPr>
          <w:rFonts w:ascii="Times New Roman" w:hAnsi="Times New Roman" w:cs="Times New Roman"/>
          <w:sz w:val="24"/>
          <w:szCs w:val="24"/>
          <w:lang w:val="sr-Cyrl-BA"/>
        </w:rPr>
        <w:t>за ревизију</w:t>
      </w:r>
      <w:r w:rsidR="00313056" w:rsidRPr="003212CD">
        <w:rPr>
          <w:rFonts w:ascii="Times New Roman" w:hAnsi="Times New Roman" w:cs="Times New Roman"/>
          <w:sz w:val="24"/>
          <w:szCs w:val="24"/>
          <w:lang w:val="sr-Cyrl-BA"/>
        </w:rPr>
        <w:t>,</w:t>
      </w:r>
      <w:r w:rsidR="007B7CC5" w:rsidRPr="003212CD">
        <w:rPr>
          <w:rFonts w:ascii="Times New Roman" w:hAnsi="Times New Roman" w:cs="Times New Roman"/>
          <w:sz w:val="24"/>
          <w:szCs w:val="24"/>
          <w:lang w:val="sr-Cyrl-BA"/>
        </w:rPr>
        <w:t xml:space="preserve"> </w:t>
      </w:r>
      <w:r w:rsidR="00313056" w:rsidRPr="003212CD">
        <w:rPr>
          <w:rFonts w:ascii="Times New Roman" w:hAnsi="Times New Roman" w:cs="Times New Roman"/>
          <w:sz w:val="24"/>
          <w:szCs w:val="24"/>
          <w:lang w:val="sr-Cyrl-BA"/>
        </w:rPr>
        <w:t xml:space="preserve">започете до дана ступања на снагу овог закона, </w:t>
      </w:r>
      <w:r w:rsidR="007B7CC5" w:rsidRPr="003212CD">
        <w:rPr>
          <w:rFonts w:ascii="Times New Roman" w:hAnsi="Times New Roman" w:cs="Times New Roman"/>
          <w:sz w:val="24"/>
          <w:szCs w:val="24"/>
          <w:lang w:val="sr-Cyrl-BA"/>
        </w:rPr>
        <w:t>примје</w:t>
      </w:r>
      <w:r w:rsidR="00313056" w:rsidRPr="003212CD">
        <w:rPr>
          <w:rFonts w:ascii="Times New Roman" w:hAnsi="Times New Roman" w:cs="Times New Roman"/>
          <w:sz w:val="24"/>
          <w:szCs w:val="24"/>
          <w:lang w:val="sr-Cyrl-BA"/>
        </w:rPr>
        <w:t>њују</w:t>
      </w:r>
      <w:r w:rsidR="007B7CC5" w:rsidRPr="003212CD">
        <w:rPr>
          <w:rFonts w:ascii="Times New Roman" w:hAnsi="Times New Roman" w:cs="Times New Roman"/>
          <w:sz w:val="24"/>
          <w:szCs w:val="24"/>
          <w:lang w:val="sr-Cyrl-BA"/>
        </w:rPr>
        <w:t xml:space="preserve"> се одредбе овог закона. </w:t>
      </w:r>
    </w:p>
    <w:p w14:paraId="793AD4E5" w14:textId="77777777" w:rsidR="00313056" w:rsidRPr="003212CD" w:rsidRDefault="00313056" w:rsidP="00172BBC">
      <w:pPr>
        <w:tabs>
          <w:tab w:val="left" w:pos="720"/>
          <w:tab w:val="left" w:pos="1080"/>
        </w:tabs>
        <w:spacing w:after="0" w:line="240" w:lineRule="auto"/>
        <w:jc w:val="both"/>
        <w:rPr>
          <w:rFonts w:ascii="Times New Roman" w:hAnsi="Times New Roman" w:cs="Times New Roman"/>
          <w:sz w:val="24"/>
          <w:szCs w:val="24"/>
          <w:lang w:val="sr-Cyrl-BA"/>
        </w:rPr>
      </w:pPr>
    </w:p>
    <w:p w14:paraId="33257E0E" w14:textId="0370EBD1" w:rsidR="003950C6" w:rsidRPr="003212CD" w:rsidRDefault="003950C6" w:rsidP="00606B18">
      <w:pPr>
        <w:spacing w:after="0" w:line="240" w:lineRule="auto"/>
        <w:jc w:val="center"/>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Члан 11</w:t>
      </w:r>
      <w:r w:rsidR="00AC7121" w:rsidRPr="003212CD">
        <w:rPr>
          <w:rFonts w:ascii="Times New Roman" w:hAnsi="Times New Roman" w:cs="Times New Roman"/>
          <w:bCs/>
          <w:sz w:val="24"/>
          <w:szCs w:val="24"/>
          <w:lang w:val="sr-Cyrl-BA"/>
        </w:rPr>
        <w:t>8</w:t>
      </w:r>
      <w:r w:rsidRPr="003212CD">
        <w:rPr>
          <w:rFonts w:ascii="Times New Roman" w:hAnsi="Times New Roman" w:cs="Times New Roman"/>
          <w:bCs/>
          <w:sz w:val="24"/>
          <w:szCs w:val="24"/>
          <w:lang w:val="sr-Cyrl-BA"/>
        </w:rPr>
        <w:t>.</w:t>
      </w:r>
    </w:p>
    <w:p w14:paraId="47AE3BFA" w14:textId="77777777" w:rsidR="00313056" w:rsidRPr="003212CD" w:rsidRDefault="00313056" w:rsidP="00492F79">
      <w:pPr>
        <w:tabs>
          <w:tab w:val="left" w:pos="993"/>
        </w:tabs>
        <w:spacing w:after="0" w:line="240" w:lineRule="auto"/>
        <w:ind w:firstLine="709"/>
        <w:jc w:val="center"/>
        <w:rPr>
          <w:rFonts w:ascii="Times New Roman" w:hAnsi="Times New Roman" w:cs="Times New Roman"/>
          <w:bCs/>
          <w:sz w:val="24"/>
          <w:szCs w:val="24"/>
          <w:lang w:val="sr-Cyrl-BA"/>
        </w:rPr>
      </w:pPr>
    </w:p>
    <w:p w14:paraId="4061A4D8" w14:textId="228BAC13" w:rsidR="003950C6" w:rsidRPr="003212CD" w:rsidRDefault="00492F79" w:rsidP="00492F79">
      <w:pPr>
        <w:pStyle w:val="ListParagraph"/>
        <w:numPr>
          <w:ilvl w:val="0"/>
          <w:numId w:val="164"/>
        </w:numPr>
        <w:tabs>
          <w:tab w:val="left" w:pos="993"/>
        </w:tabs>
        <w:spacing w:after="0" w:line="240" w:lineRule="auto"/>
        <w:ind w:left="0" w:firstLine="709"/>
        <w:jc w:val="both"/>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 xml:space="preserve"> </w:t>
      </w:r>
      <w:r w:rsidR="00673FBE" w:rsidRPr="003212CD">
        <w:rPr>
          <w:rFonts w:ascii="Times New Roman" w:hAnsi="Times New Roman" w:cs="Times New Roman"/>
          <w:bCs/>
          <w:sz w:val="24"/>
          <w:szCs w:val="24"/>
          <w:lang w:val="sr-Cyrl-BA"/>
        </w:rPr>
        <w:t xml:space="preserve">Привредна друштва </w:t>
      </w:r>
      <w:r w:rsidR="003950C6" w:rsidRPr="003212CD">
        <w:rPr>
          <w:rFonts w:ascii="Times New Roman" w:hAnsi="Times New Roman" w:cs="Times New Roman"/>
          <w:bCs/>
          <w:sz w:val="24"/>
          <w:szCs w:val="24"/>
          <w:lang w:val="sr-Cyrl-BA"/>
        </w:rPr>
        <w:t>и пословне јединице правних лица са сједиштем изван Републике</w:t>
      </w:r>
      <w:r w:rsidR="002908F4" w:rsidRPr="003212CD">
        <w:rPr>
          <w:rFonts w:ascii="Times New Roman" w:hAnsi="Times New Roman" w:cs="Times New Roman"/>
          <w:bCs/>
          <w:sz w:val="24"/>
          <w:szCs w:val="24"/>
          <w:lang w:val="sr-Cyrl-BA"/>
        </w:rPr>
        <w:t>,</w:t>
      </w:r>
      <w:r w:rsidR="00554CFB" w:rsidRPr="003212CD">
        <w:rPr>
          <w:rFonts w:ascii="Times New Roman" w:hAnsi="Times New Roman" w:cs="Times New Roman"/>
          <w:bCs/>
          <w:sz w:val="24"/>
          <w:szCs w:val="24"/>
          <w:lang w:val="sr-Cyrl-BA"/>
        </w:rPr>
        <w:t xml:space="preserve"> </w:t>
      </w:r>
      <w:r w:rsidR="003950C6" w:rsidRPr="003212CD">
        <w:rPr>
          <w:rFonts w:ascii="Times New Roman" w:hAnsi="Times New Roman" w:cs="Times New Roman"/>
          <w:bCs/>
          <w:sz w:val="24"/>
          <w:szCs w:val="24"/>
          <w:lang w:val="sr-Cyrl-BA"/>
        </w:rPr>
        <w:t>који су регистровани за пружање рачуноводствених услуга</w:t>
      </w:r>
      <w:r w:rsidR="002908F4" w:rsidRPr="003212CD">
        <w:rPr>
          <w:rFonts w:ascii="Times New Roman" w:hAnsi="Times New Roman" w:cs="Times New Roman"/>
          <w:bCs/>
          <w:sz w:val="24"/>
          <w:szCs w:val="24"/>
          <w:lang w:val="sr-Cyrl-BA"/>
        </w:rPr>
        <w:t>,</w:t>
      </w:r>
      <w:r w:rsidR="003950C6" w:rsidRPr="003212CD">
        <w:rPr>
          <w:rFonts w:ascii="Times New Roman" w:hAnsi="Times New Roman" w:cs="Times New Roman"/>
          <w:bCs/>
          <w:sz w:val="24"/>
          <w:szCs w:val="24"/>
          <w:lang w:val="sr-Cyrl-BA"/>
        </w:rPr>
        <w:t xml:space="preserve"> дужни су да своје пословање ускладе са одредбама овог закона у року од шест мјесеци од дана ступања на снагу овог закона.</w:t>
      </w:r>
    </w:p>
    <w:p w14:paraId="7CFDD06D" w14:textId="39C58511" w:rsidR="003950C6" w:rsidRPr="003212CD" w:rsidRDefault="00492F79" w:rsidP="00492F79">
      <w:pPr>
        <w:pStyle w:val="ListParagraph"/>
        <w:numPr>
          <w:ilvl w:val="0"/>
          <w:numId w:val="164"/>
        </w:numPr>
        <w:tabs>
          <w:tab w:val="left" w:pos="993"/>
        </w:tabs>
        <w:spacing w:after="0" w:line="240" w:lineRule="auto"/>
        <w:ind w:left="0" w:firstLine="709"/>
        <w:jc w:val="both"/>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 xml:space="preserve"> </w:t>
      </w:r>
      <w:r w:rsidR="003950C6" w:rsidRPr="003212CD">
        <w:rPr>
          <w:rFonts w:ascii="Times New Roman" w:hAnsi="Times New Roman" w:cs="Times New Roman"/>
          <w:bCs/>
          <w:sz w:val="24"/>
          <w:szCs w:val="24"/>
          <w:lang w:val="sr-Cyrl-BA"/>
        </w:rPr>
        <w:t>Привредна друштва и пословне јединице правних лица са сједиштем изван Републике</w:t>
      </w:r>
      <w:r w:rsidR="002908F4" w:rsidRPr="003212CD">
        <w:rPr>
          <w:rFonts w:ascii="Times New Roman" w:hAnsi="Times New Roman" w:cs="Times New Roman"/>
          <w:bCs/>
          <w:sz w:val="24"/>
          <w:szCs w:val="24"/>
          <w:lang w:val="sr-Cyrl-BA"/>
        </w:rPr>
        <w:t>,</w:t>
      </w:r>
      <w:r w:rsidR="004259A4" w:rsidRPr="003212CD">
        <w:rPr>
          <w:rFonts w:ascii="Times New Roman" w:hAnsi="Times New Roman" w:cs="Times New Roman"/>
          <w:bCs/>
          <w:sz w:val="24"/>
          <w:szCs w:val="24"/>
          <w:lang w:val="sr-Cyrl-BA"/>
        </w:rPr>
        <w:t xml:space="preserve"> који су регистровани</w:t>
      </w:r>
      <w:r w:rsidR="003950C6" w:rsidRPr="003212CD">
        <w:rPr>
          <w:rFonts w:ascii="Times New Roman" w:hAnsi="Times New Roman" w:cs="Times New Roman"/>
          <w:bCs/>
          <w:sz w:val="24"/>
          <w:szCs w:val="24"/>
          <w:lang w:val="sr-Cyrl-BA"/>
        </w:rPr>
        <w:t xml:space="preserve"> за пружање рачуноводствених услуга</w:t>
      </w:r>
      <w:r w:rsidR="002908F4" w:rsidRPr="003212CD">
        <w:rPr>
          <w:rFonts w:ascii="Times New Roman" w:hAnsi="Times New Roman" w:cs="Times New Roman"/>
          <w:bCs/>
          <w:sz w:val="24"/>
          <w:szCs w:val="24"/>
          <w:lang w:val="sr-Cyrl-BA"/>
        </w:rPr>
        <w:t>,</w:t>
      </w:r>
      <w:r w:rsidR="003950C6" w:rsidRPr="003212CD">
        <w:rPr>
          <w:rFonts w:ascii="Times New Roman" w:hAnsi="Times New Roman" w:cs="Times New Roman"/>
          <w:bCs/>
          <w:sz w:val="24"/>
          <w:szCs w:val="24"/>
          <w:lang w:val="sr-Cyrl-BA"/>
        </w:rPr>
        <w:t xml:space="preserve"> дужни </w:t>
      </w:r>
      <w:r w:rsidR="002908F4" w:rsidRPr="003212CD">
        <w:rPr>
          <w:rFonts w:ascii="Times New Roman" w:hAnsi="Times New Roman" w:cs="Times New Roman"/>
          <w:bCs/>
          <w:sz w:val="24"/>
          <w:szCs w:val="24"/>
          <w:lang w:val="sr-Cyrl-BA"/>
        </w:rPr>
        <w:t xml:space="preserve">су </w:t>
      </w:r>
      <w:r w:rsidR="003950C6" w:rsidRPr="003212CD">
        <w:rPr>
          <w:rFonts w:ascii="Times New Roman" w:hAnsi="Times New Roman" w:cs="Times New Roman"/>
          <w:bCs/>
          <w:sz w:val="24"/>
          <w:szCs w:val="24"/>
          <w:lang w:val="sr-Cyrl-BA"/>
        </w:rPr>
        <w:t>да у року из става 1. овог члана Министарству доставе додатну документацију у складу са чланом 21. овог закона.</w:t>
      </w:r>
    </w:p>
    <w:p w14:paraId="31C2DE50" w14:textId="633A5292" w:rsidR="004259A4" w:rsidRPr="003212CD" w:rsidRDefault="00492F79" w:rsidP="00492F79">
      <w:pPr>
        <w:pStyle w:val="ListParagraph"/>
        <w:numPr>
          <w:ilvl w:val="0"/>
          <w:numId w:val="164"/>
        </w:numPr>
        <w:tabs>
          <w:tab w:val="left" w:pos="993"/>
        </w:tabs>
        <w:spacing w:after="0" w:line="240" w:lineRule="auto"/>
        <w:ind w:left="0" w:firstLine="709"/>
        <w:jc w:val="both"/>
        <w:rPr>
          <w:rFonts w:ascii="Times New Roman" w:hAnsi="Times New Roman" w:cs="Times New Roman"/>
          <w:bCs/>
          <w:sz w:val="24"/>
          <w:szCs w:val="24"/>
          <w:lang w:val="sr-Cyrl-BA"/>
        </w:rPr>
      </w:pPr>
      <w:r w:rsidRPr="003212CD">
        <w:rPr>
          <w:rFonts w:ascii="Times New Roman" w:hAnsi="Times New Roman" w:cs="Times New Roman"/>
          <w:sz w:val="24"/>
          <w:szCs w:val="24"/>
          <w:lang w:val="sr-Cyrl-BA"/>
        </w:rPr>
        <w:t xml:space="preserve"> </w:t>
      </w:r>
      <w:r w:rsidR="00F855DC" w:rsidRPr="003212CD">
        <w:rPr>
          <w:rFonts w:ascii="Times New Roman" w:hAnsi="Times New Roman" w:cs="Times New Roman"/>
          <w:sz w:val="24"/>
          <w:szCs w:val="24"/>
          <w:lang w:val="sr-Cyrl-BA"/>
        </w:rPr>
        <w:t>Ако</w:t>
      </w:r>
      <w:r w:rsidR="003950C6" w:rsidRPr="003212CD">
        <w:rPr>
          <w:rFonts w:ascii="Times New Roman" w:hAnsi="Times New Roman" w:cs="Times New Roman"/>
          <w:sz w:val="24"/>
          <w:szCs w:val="24"/>
          <w:lang w:val="sr-Cyrl-BA"/>
        </w:rPr>
        <w:t xml:space="preserve"> привредно друштво, односно пословна јединица правног лица </w:t>
      </w:r>
      <w:r w:rsidR="003950C6" w:rsidRPr="003212CD">
        <w:rPr>
          <w:rFonts w:ascii="Times New Roman" w:hAnsi="Times New Roman" w:cs="Times New Roman"/>
          <w:bCs/>
          <w:sz w:val="24"/>
          <w:szCs w:val="24"/>
          <w:lang w:val="sr-Cyrl-BA"/>
        </w:rPr>
        <w:t>са сједиштем изван Републике</w:t>
      </w:r>
      <w:r w:rsidR="004259A4" w:rsidRPr="003212CD">
        <w:rPr>
          <w:rFonts w:ascii="Times New Roman" w:hAnsi="Times New Roman" w:cs="Times New Roman"/>
          <w:bCs/>
          <w:sz w:val="24"/>
          <w:szCs w:val="24"/>
          <w:lang w:val="sr-Cyrl-BA"/>
        </w:rPr>
        <w:t>,</w:t>
      </w:r>
      <w:r w:rsidR="003950C6" w:rsidRPr="003212CD">
        <w:rPr>
          <w:rFonts w:ascii="Times New Roman" w:hAnsi="Times New Roman" w:cs="Times New Roman"/>
          <w:bCs/>
          <w:sz w:val="24"/>
          <w:szCs w:val="24"/>
          <w:lang w:val="sr-Cyrl-BA"/>
        </w:rPr>
        <w:t xml:space="preserve"> </w:t>
      </w:r>
      <w:r w:rsidR="004259A4" w:rsidRPr="003212CD">
        <w:rPr>
          <w:rFonts w:ascii="Times New Roman" w:hAnsi="Times New Roman" w:cs="Times New Roman"/>
          <w:bCs/>
          <w:sz w:val="24"/>
          <w:szCs w:val="24"/>
          <w:lang w:val="sr-Cyrl-BA"/>
        </w:rPr>
        <w:t xml:space="preserve">који су регистровани </w:t>
      </w:r>
      <w:r w:rsidR="003950C6" w:rsidRPr="003212CD">
        <w:rPr>
          <w:rFonts w:ascii="Times New Roman" w:hAnsi="Times New Roman" w:cs="Times New Roman"/>
          <w:bCs/>
          <w:sz w:val="24"/>
          <w:szCs w:val="24"/>
          <w:lang w:val="sr-Cyrl-BA"/>
        </w:rPr>
        <w:t>за пружање рачуноводствених услуга</w:t>
      </w:r>
      <w:r w:rsidR="002908F4" w:rsidRPr="003212CD">
        <w:rPr>
          <w:rFonts w:ascii="Times New Roman" w:hAnsi="Times New Roman" w:cs="Times New Roman"/>
          <w:bCs/>
          <w:sz w:val="24"/>
          <w:szCs w:val="24"/>
          <w:lang w:val="sr-Cyrl-BA"/>
        </w:rPr>
        <w:t>,</w:t>
      </w:r>
      <w:r w:rsidR="00554CFB"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у року из става 1. овог члана не доставе додатну докум</w:t>
      </w:r>
      <w:r w:rsidR="004259A4" w:rsidRPr="003212CD">
        <w:rPr>
          <w:rFonts w:ascii="Times New Roman" w:hAnsi="Times New Roman" w:cs="Times New Roman"/>
          <w:sz w:val="24"/>
          <w:szCs w:val="24"/>
          <w:lang w:val="sr-Cyrl-BA"/>
        </w:rPr>
        <w:t>е</w:t>
      </w:r>
      <w:r w:rsidR="003950C6" w:rsidRPr="003212CD">
        <w:rPr>
          <w:rFonts w:ascii="Times New Roman" w:hAnsi="Times New Roman" w:cs="Times New Roman"/>
          <w:sz w:val="24"/>
          <w:szCs w:val="24"/>
          <w:lang w:val="sr-Cyrl-BA"/>
        </w:rPr>
        <w:t>нтацију</w:t>
      </w:r>
      <w:r w:rsidR="002908F4"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Министарство ће</w:t>
      </w:r>
      <w:r w:rsidR="004259A4" w:rsidRPr="003212CD">
        <w:rPr>
          <w:rFonts w:ascii="Times New Roman" w:hAnsi="Times New Roman" w:cs="Times New Roman"/>
          <w:sz w:val="24"/>
          <w:szCs w:val="24"/>
          <w:lang w:val="sr-Cyrl-BA"/>
        </w:rPr>
        <w:t xml:space="preserve"> по службеној дужности</w:t>
      </w:r>
      <w:r w:rsidR="002908F4" w:rsidRPr="003212CD">
        <w:rPr>
          <w:rFonts w:ascii="Times New Roman" w:hAnsi="Times New Roman" w:cs="Times New Roman"/>
          <w:sz w:val="24"/>
          <w:szCs w:val="24"/>
          <w:lang w:val="sr-Cyrl-BA"/>
        </w:rPr>
        <w:t>,</w:t>
      </w:r>
      <w:r w:rsidR="004259A4" w:rsidRPr="003212CD">
        <w:rPr>
          <w:rFonts w:ascii="Times New Roman" w:hAnsi="Times New Roman" w:cs="Times New Roman"/>
          <w:sz w:val="24"/>
          <w:szCs w:val="24"/>
          <w:lang w:val="sr-Cyrl-BA"/>
        </w:rPr>
        <w:t xml:space="preserve"> након</w:t>
      </w:r>
      <w:r w:rsidR="003950C6" w:rsidRPr="003212CD">
        <w:rPr>
          <w:rFonts w:ascii="Times New Roman" w:hAnsi="Times New Roman" w:cs="Times New Roman"/>
          <w:sz w:val="24"/>
          <w:szCs w:val="24"/>
          <w:lang w:val="sr-Cyrl-BA"/>
        </w:rPr>
        <w:t xml:space="preserve"> истек</w:t>
      </w:r>
      <w:r w:rsidR="004259A4" w:rsidRPr="003212CD">
        <w:rPr>
          <w:rFonts w:ascii="Times New Roman" w:hAnsi="Times New Roman" w:cs="Times New Roman"/>
          <w:sz w:val="24"/>
          <w:szCs w:val="24"/>
          <w:lang w:val="sr-Cyrl-BA"/>
        </w:rPr>
        <w:t>а</w:t>
      </w:r>
      <w:r w:rsidR="00C81A6E" w:rsidRPr="003212CD">
        <w:rPr>
          <w:rFonts w:ascii="Times New Roman" w:hAnsi="Times New Roman" w:cs="Times New Roman"/>
          <w:sz w:val="24"/>
          <w:szCs w:val="24"/>
          <w:lang w:val="sr-Cyrl-BA"/>
        </w:rPr>
        <w:t xml:space="preserve"> рока из става 1. овог члана</w:t>
      </w:r>
      <w:r w:rsidR="002908F4"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донијети рјешење о </w:t>
      </w:r>
      <w:r w:rsidR="002908F4" w:rsidRPr="003212CD">
        <w:rPr>
          <w:rFonts w:ascii="Times New Roman" w:hAnsi="Times New Roman" w:cs="Times New Roman"/>
          <w:sz w:val="24"/>
          <w:szCs w:val="24"/>
          <w:lang w:val="sr-Cyrl-BA"/>
        </w:rPr>
        <w:t xml:space="preserve">њиховом </w:t>
      </w:r>
      <w:r w:rsidR="003950C6" w:rsidRPr="003212CD">
        <w:rPr>
          <w:rFonts w:ascii="Times New Roman" w:hAnsi="Times New Roman" w:cs="Times New Roman"/>
          <w:sz w:val="24"/>
          <w:szCs w:val="24"/>
          <w:lang w:val="sr-Cyrl-BA"/>
        </w:rPr>
        <w:t xml:space="preserve">брисању </w:t>
      </w:r>
      <w:r w:rsidR="00E16867" w:rsidRPr="003212CD">
        <w:rPr>
          <w:rFonts w:ascii="Times New Roman" w:hAnsi="Times New Roman" w:cs="Times New Roman"/>
          <w:sz w:val="24"/>
          <w:szCs w:val="24"/>
          <w:lang w:val="sr-Cyrl-BA"/>
        </w:rPr>
        <w:t>из Регистра привредних друштава</w:t>
      </w:r>
      <w:r w:rsidR="003950C6" w:rsidRPr="003212CD">
        <w:rPr>
          <w:rFonts w:ascii="Times New Roman" w:hAnsi="Times New Roman" w:cs="Times New Roman"/>
          <w:sz w:val="24"/>
          <w:szCs w:val="24"/>
          <w:lang w:val="sr-Cyrl-BA"/>
        </w:rPr>
        <w:t>.</w:t>
      </w:r>
    </w:p>
    <w:p w14:paraId="3AE55F9B" w14:textId="5BE92D44" w:rsidR="0051266E" w:rsidRPr="003212CD" w:rsidRDefault="00492F79" w:rsidP="00492F79">
      <w:pPr>
        <w:pStyle w:val="ListParagraph"/>
        <w:numPr>
          <w:ilvl w:val="0"/>
          <w:numId w:val="164"/>
        </w:numPr>
        <w:tabs>
          <w:tab w:val="left" w:pos="993"/>
        </w:tabs>
        <w:spacing w:after="0" w:line="240" w:lineRule="auto"/>
        <w:ind w:left="0" w:firstLine="709"/>
        <w:jc w:val="both"/>
        <w:rPr>
          <w:rFonts w:ascii="Times New Roman" w:hAnsi="Times New Roman" w:cs="Times New Roman"/>
          <w:bCs/>
          <w:sz w:val="24"/>
          <w:szCs w:val="24"/>
          <w:lang w:val="sr-Cyrl-BA"/>
        </w:rPr>
      </w:pPr>
      <w:r w:rsidRPr="003212CD">
        <w:rPr>
          <w:rFonts w:ascii="Times New Roman" w:hAnsi="Times New Roman" w:cs="Times New Roman"/>
          <w:sz w:val="24"/>
          <w:szCs w:val="24"/>
          <w:lang w:val="sr-Cyrl-BA"/>
        </w:rPr>
        <w:t xml:space="preserve"> </w:t>
      </w:r>
      <w:r w:rsidR="007B7CC5" w:rsidRPr="003212CD">
        <w:rPr>
          <w:rFonts w:ascii="Times New Roman" w:hAnsi="Times New Roman" w:cs="Times New Roman"/>
          <w:sz w:val="24"/>
          <w:szCs w:val="24"/>
          <w:lang w:val="sr-Cyrl-BA"/>
        </w:rPr>
        <w:t>На поступак по захтјеву за упис у</w:t>
      </w:r>
      <w:r w:rsidR="00554CFB" w:rsidRPr="003212CD">
        <w:rPr>
          <w:rFonts w:ascii="Times New Roman" w:hAnsi="Times New Roman" w:cs="Times New Roman"/>
          <w:sz w:val="24"/>
          <w:szCs w:val="24"/>
          <w:lang w:val="sr-Cyrl-BA"/>
        </w:rPr>
        <w:t xml:space="preserve"> </w:t>
      </w:r>
      <w:r w:rsidR="004259A4" w:rsidRPr="003212CD">
        <w:rPr>
          <w:rFonts w:ascii="Times New Roman" w:hAnsi="Times New Roman" w:cs="Times New Roman"/>
          <w:sz w:val="24"/>
          <w:szCs w:val="24"/>
          <w:lang w:val="sr-Cyrl-BA"/>
        </w:rPr>
        <w:t>Регистар привредних друштава</w:t>
      </w:r>
      <w:r w:rsidR="00E16867" w:rsidRPr="003212CD">
        <w:rPr>
          <w:rFonts w:ascii="Times New Roman" w:hAnsi="Times New Roman" w:cs="Times New Roman"/>
          <w:sz w:val="24"/>
          <w:szCs w:val="24"/>
          <w:lang w:val="sr-Cyrl-BA"/>
        </w:rPr>
        <w:t>,</w:t>
      </w:r>
      <w:r w:rsidR="004259A4" w:rsidRPr="003212CD">
        <w:rPr>
          <w:rFonts w:ascii="Times New Roman" w:hAnsi="Times New Roman" w:cs="Times New Roman"/>
          <w:sz w:val="24"/>
          <w:szCs w:val="24"/>
          <w:lang w:val="sr-Cyrl-BA"/>
        </w:rPr>
        <w:t xml:space="preserve"> </w:t>
      </w:r>
      <w:r w:rsidR="00E16867" w:rsidRPr="003212CD">
        <w:rPr>
          <w:rFonts w:ascii="Times New Roman" w:hAnsi="Times New Roman" w:cs="Times New Roman"/>
          <w:sz w:val="24"/>
          <w:szCs w:val="24"/>
          <w:lang w:val="sr-Cyrl-BA"/>
        </w:rPr>
        <w:t xml:space="preserve">започет до дана ступања на снагу овог закона, </w:t>
      </w:r>
      <w:r w:rsidR="00014B9C" w:rsidRPr="003212CD">
        <w:rPr>
          <w:rFonts w:ascii="Times New Roman" w:hAnsi="Times New Roman" w:cs="Times New Roman"/>
          <w:sz w:val="24"/>
          <w:szCs w:val="24"/>
          <w:lang w:val="sr-Cyrl-BA"/>
        </w:rPr>
        <w:t>примјењиваће</w:t>
      </w:r>
      <w:r w:rsidR="007B7CC5" w:rsidRPr="003212CD">
        <w:rPr>
          <w:rFonts w:ascii="Times New Roman" w:hAnsi="Times New Roman" w:cs="Times New Roman"/>
          <w:sz w:val="24"/>
          <w:szCs w:val="24"/>
          <w:lang w:val="sr-Cyrl-BA"/>
        </w:rPr>
        <w:t xml:space="preserve"> се одредбе овог закона.</w:t>
      </w:r>
    </w:p>
    <w:p w14:paraId="4F9145B4" w14:textId="77777777" w:rsidR="00E16867" w:rsidRPr="003212CD" w:rsidRDefault="00E16867" w:rsidP="00606B18">
      <w:pPr>
        <w:pStyle w:val="ListParagraph"/>
        <w:spacing w:after="0" w:line="240" w:lineRule="auto"/>
        <w:ind w:left="360"/>
        <w:jc w:val="both"/>
        <w:rPr>
          <w:rFonts w:ascii="Times New Roman" w:hAnsi="Times New Roman" w:cs="Times New Roman"/>
          <w:bCs/>
          <w:sz w:val="24"/>
          <w:szCs w:val="24"/>
          <w:lang w:val="sr-Cyrl-BA"/>
        </w:rPr>
      </w:pPr>
    </w:p>
    <w:p w14:paraId="5D450C2A" w14:textId="4037761D" w:rsidR="003950C6" w:rsidRPr="003212CD" w:rsidRDefault="003950C6" w:rsidP="00606B18">
      <w:pPr>
        <w:spacing w:after="0" w:line="240" w:lineRule="auto"/>
        <w:jc w:val="center"/>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Члан 1</w:t>
      </w:r>
      <w:r w:rsidR="00AC7121" w:rsidRPr="003212CD">
        <w:rPr>
          <w:rFonts w:ascii="Times New Roman" w:hAnsi="Times New Roman" w:cs="Times New Roman"/>
          <w:bCs/>
          <w:sz w:val="24"/>
          <w:szCs w:val="24"/>
          <w:lang w:val="sr-Cyrl-BA"/>
        </w:rPr>
        <w:t>19</w:t>
      </w:r>
      <w:r w:rsidRPr="003212CD">
        <w:rPr>
          <w:rFonts w:ascii="Times New Roman" w:hAnsi="Times New Roman" w:cs="Times New Roman"/>
          <w:bCs/>
          <w:sz w:val="24"/>
          <w:szCs w:val="24"/>
          <w:lang w:val="sr-Cyrl-BA"/>
        </w:rPr>
        <w:t>.</w:t>
      </w:r>
    </w:p>
    <w:p w14:paraId="16BFB305" w14:textId="77777777" w:rsidR="00E16867" w:rsidRPr="003212CD" w:rsidRDefault="00E16867" w:rsidP="00606B18">
      <w:pPr>
        <w:spacing w:after="0" w:line="240" w:lineRule="auto"/>
        <w:jc w:val="center"/>
        <w:rPr>
          <w:rFonts w:ascii="Times New Roman" w:hAnsi="Times New Roman" w:cs="Times New Roman"/>
          <w:bCs/>
          <w:sz w:val="24"/>
          <w:szCs w:val="24"/>
          <w:lang w:val="sr-Cyrl-BA"/>
        </w:rPr>
      </w:pPr>
    </w:p>
    <w:p w14:paraId="183BDFAB" w14:textId="5816A5CA" w:rsidR="00E16867" w:rsidRPr="003212CD" w:rsidRDefault="00492F79" w:rsidP="00492F79">
      <w:pPr>
        <w:pStyle w:val="ListParagraph"/>
        <w:numPr>
          <w:ilvl w:val="0"/>
          <w:numId w:val="163"/>
        </w:numPr>
        <w:tabs>
          <w:tab w:val="left" w:pos="630"/>
          <w:tab w:val="left" w:pos="720"/>
          <w:tab w:val="left" w:pos="993"/>
        </w:tabs>
        <w:spacing w:after="0" w:line="240" w:lineRule="auto"/>
        <w:ind w:left="0" w:firstLine="709"/>
        <w:jc w:val="both"/>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 xml:space="preserve"> </w:t>
      </w:r>
      <w:r w:rsidR="003950C6" w:rsidRPr="003212CD">
        <w:rPr>
          <w:rFonts w:ascii="Times New Roman" w:hAnsi="Times New Roman" w:cs="Times New Roman"/>
          <w:bCs/>
          <w:sz w:val="24"/>
          <w:szCs w:val="24"/>
          <w:lang w:val="sr-Cyrl-BA"/>
        </w:rPr>
        <w:t>Лицима која су стекла професионално звање овлашћени ревизор</w:t>
      </w:r>
      <w:r w:rsidR="00225628" w:rsidRPr="003212CD">
        <w:rPr>
          <w:rFonts w:ascii="Times New Roman" w:hAnsi="Times New Roman" w:cs="Times New Roman"/>
          <w:bCs/>
          <w:sz w:val="24"/>
          <w:szCs w:val="24"/>
          <w:lang w:val="sr-Cyrl-BA"/>
        </w:rPr>
        <w:t>, сертификовани рачуновођа и сертификовани рачуноводствени техничар</w:t>
      </w:r>
      <w:r w:rsidR="00E16867" w:rsidRPr="003212CD">
        <w:rPr>
          <w:rFonts w:ascii="Times New Roman" w:hAnsi="Times New Roman" w:cs="Times New Roman"/>
          <w:bCs/>
          <w:sz w:val="24"/>
          <w:szCs w:val="24"/>
          <w:lang w:val="sr-Cyrl-BA"/>
        </w:rPr>
        <w:t xml:space="preserve"> </w:t>
      </w:r>
      <w:r w:rsidR="00EE5628" w:rsidRPr="003212CD">
        <w:rPr>
          <w:rFonts w:ascii="Times New Roman" w:hAnsi="Times New Roman" w:cs="Times New Roman"/>
          <w:bCs/>
          <w:sz w:val="24"/>
          <w:szCs w:val="24"/>
          <w:lang w:val="sr-Cyrl-BA"/>
        </w:rPr>
        <w:t xml:space="preserve">до дана ступања на снагу овог закона признаје се </w:t>
      </w:r>
      <w:r w:rsidR="003950C6" w:rsidRPr="003212CD">
        <w:rPr>
          <w:rFonts w:ascii="Times New Roman" w:hAnsi="Times New Roman" w:cs="Times New Roman"/>
          <w:bCs/>
          <w:sz w:val="24"/>
          <w:szCs w:val="24"/>
          <w:lang w:val="sr-Cyrl-BA"/>
        </w:rPr>
        <w:t>стечено звање.</w:t>
      </w:r>
    </w:p>
    <w:p w14:paraId="7452CE32" w14:textId="256F11DB" w:rsidR="003950C6" w:rsidRPr="003212CD" w:rsidRDefault="00492F79" w:rsidP="00492F79">
      <w:pPr>
        <w:pStyle w:val="ListParagraph"/>
        <w:numPr>
          <w:ilvl w:val="0"/>
          <w:numId w:val="163"/>
        </w:numPr>
        <w:tabs>
          <w:tab w:val="left" w:pos="630"/>
          <w:tab w:val="left" w:pos="720"/>
          <w:tab w:val="left" w:pos="993"/>
          <w:tab w:val="left" w:pos="3686"/>
        </w:tabs>
        <w:spacing w:after="0" w:line="240" w:lineRule="auto"/>
        <w:ind w:left="0" w:firstLine="709"/>
        <w:jc w:val="both"/>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 xml:space="preserve"> </w:t>
      </w:r>
      <w:r w:rsidR="003950C6" w:rsidRPr="003212CD">
        <w:rPr>
          <w:rFonts w:ascii="Times New Roman" w:hAnsi="Times New Roman" w:cs="Times New Roman"/>
          <w:bCs/>
          <w:sz w:val="24"/>
          <w:szCs w:val="24"/>
          <w:lang w:val="sr-Cyrl-BA"/>
        </w:rPr>
        <w:t xml:space="preserve">Лиценце </w:t>
      </w:r>
      <w:r w:rsidR="00EE5628" w:rsidRPr="003212CD">
        <w:rPr>
          <w:rFonts w:ascii="Times New Roman" w:hAnsi="Times New Roman" w:cs="Times New Roman"/>
          <w:bCs/>
          <w:sz w:val="24"/>
          <w:szCs w:val="24"/>
          <w:lang w:val="sr-Cyrl-BA"/>
        </w:rPr>
        <w:t xml:space="preserve">које су </w:t>
      </w:r>
      <w:r w:rsidR="003950C6" w:rsidRPr="003212CD">
        <w:rPr>
          <w:rFonts w:ascii="Times New Roman" w:hAnsi="Times New Roman" w:cs="Times New Roman"/>
          <w:bCs/>
          <w:sz w:val="24"/>
          <w:szCs w:val="24"/>
          <w:lang w:val="sr-Cyrl-BA"/>
        </w:rPr>
        <w:t xml:space="preserve">издате лиценцираним овлашћеним ревизорима </w:t>
      </w:r>
      <w:r w:rsidR="00EE5628" w:rsidRPr="003212CD">
        <w:rPr>
          <w:rFonts w:ascii="Times New Roman" w:hAnsi="Times New Roman" w:cs="Times New Roman"/>
          <w:bCs/>
          <w:sz w:val="24"/>
          <w:szCs w:val="24"/>
          <w:lang w:val="sr-Cyrl-BA"/>
        </w:rPr>
        <w:t>до дана ступања на снагу овог</w:t>
      </w:r>
      <w:r w:rsidR="003950C6" w:rsidRPr="003212CD">
        <w:rPr>
          <w:rFonts w:ascii="Times New Roman" w:hAnsi="Times New Roman" w:cs="Times New Roman"/>
          <w:bCs/>
          <w:sz w:val="24"/>
          <w:szCs w:val="24"/>
          <w:lang w:val="sr-Cyrl-BA"/>
        </w:rPr>
        <w:t xml:space="preserve"> </w:t>
      </w:r>
      <w:r w:rsidR="002908F4" w:rsidRPr="003212CD">
        <w:rPr>
          <w:rFonts w:ascii="Times New Roman" w:hAnsi="Times New Roman" w:cs="Times New Roman"/>
          <w:bCs/>
          <w:sz w:val="24"/>
          <w:szCs w:val="24"/>
          <w:lang w:val="sr-Cyrl-BA"/>
        </w:rPr>
        <w:t xml:space="preserve">закона </w:t>
      </w:r>
      <w:r w:rsidR="003950C6" w:rsidRPr="003212CD">
        <w:rPr>
          <w:rFonts w:ascii="Times New Roman" w:hAnsi="Times New Roman" w:cs="Times New Roman"/>
          <w:bCs/>
          <w:sz w:val="24"/>
          <w:szCs w:val="24"/>
          <w:lang w:val="sr-Cyrl-BA"/>
        </w:rPr>
        <w:t xml:space="preserve">важе до </w:t>
      </w:r>
      <w:r w:rsidRPr="003212CD">
        <w:rPr>
          <w:rFonts w:ascii="Times New Roman" w:hAnsi="Times New Roman" w:cs="Times New Roman"/>
          <w:bCs/>
          <w:sz w:val="24"/>
          <w:szCs w:val="24"/>
          <w:lang w:val="sr-Cyrl-BA"/>
        </w:rPr>
        <w:t>истека рока на који су издате</w:t>
      </w:r>
      <w:r w:rsidR="00225628" w:rsidRPr="003212CD">
        <w:rPr>
          <w:rFonts w:ascii="Times New Roman" w:hAnsi="Times New Roman" w:cs="Times New Roman"/>
          <w:bCs/>
          <w:sz w:val="24"/>
          <w:szCs w:val="24"/>
          <w:lang w:val="sr-Cyrl-BA"/>
        </w:rPr>
        <w:t xml:space="preserve">. </w:t>
      </w:r>
    </w:p>
    <w:p w14:paraId="2798D1C1" w14:textId="77777777" w:rsidR="00225628" w:rsidRPr="003212CD" w:rsidRDefault="00225628" w:rsidP="00606B18">
      <w:pPr>
        <w:tabs>
          <w:tab w:val="left" w:pos="630"/>
          <w:tab w:val="left" w:pos="720"/>
          <w:tab w:val="left" w:pos="1134"/>
        </w:tabs>
        <w:spacing w:after="0" w:line="240" w:lineRule="auto"/>
        <w:jc w:val="both"/>
        <w:rPr>
          <w:rFonts w:ascii="Times New Roman" w:hAnsi="Times New Roman" w:cs="Times New Roman"/>
          <w:bCs/>
          <w:strike/>
          <w:sz w:val="24"/>
          <w:szCs w:val="24"/>
          <w:lang w:val="sr-Cyrl-BA"/>
        </w:rPr>
      </w:pPr>
    </w:p>
    <w:p w14:paraId="2412BAA4" w14:textId="622B8A2E" w:rsidR="003950C6" w:rsidRPr="003212CD" w:rsidRDefault="003950C6" w:rsidP="00606B18">
      <w:pPr>
        <w:spacing w:after="0" w:line="240" w:lineRule="auto"/>
        <w:jc w:val="center"/>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Члан 12</w:t>
      </w:r>
      <w:r w:rsidR="00AC7121" w:rsidRPr="003212CD">
        <w:rPr>
          <w:rFonts w:ascii="Times New Roman" w:hAnsi="Times New Roman" w:cs="Times New Roman"/>
          <w:bCs/>
          <w:sz w:val="24"/>
          <w:szCs w:val="24"/>
          <w:lang w:val="sr-Cyrl-BA"/>
        </w:rPr>
        <w:t>0</w:t>
      </w:r>
      <w:r w:rsidRPr="003212CD">
        <w:rPr>
          <w:rFonts w:ascii="Times New Roman" w:hAnsi="Times New Roman" w:cs="Times New Roman"/>
          <w:bCs/>
          <w:sz w:val="24"/>
          <w:szCs w:val="24"/>
          <w:lang w:val="sr-Cyrl-BA"/>
        </w:rPr>
        <w:t>.</w:t>
      </w:r>
    </w:p>
    <w:p w14:paraId="03114CF5" w14:textId="77777777" w:rsidR="00EE5628" w:rsidRPr="003212CD" w:rsidRDefault="00EE5628" w:rsidP="00606B18">
      <w:pPr>
        <w:spacing w:after="0" w:line="240" w:lineRule="auto"/>
        <w:jc w:val="center"/>
        <w:rPr>
          <w:rFonts w:ascii="Times New Roman" w:hAnsi="Times New Roman" w:cs="Times New Roman"/>
          <w:bCs/>
          <w:sz w:val="24"/>
          <w:szCs w:val="24"/>
          <w:lang w:val="sr-Cyrl-BA"/>
        </w:rPr>
      </w:pPr>
    </w:p>
    <w:p w14:paraId="7D8EE903" w14:textId="537502A2" w:rsidR="003950C6" w:rsidRPr="003212CD" w:rsidRDefault="00492F79" w:rsidP="00492F79">
      <w:pPr>
        <w:pStyle w:val="ListParagraph"/>
        <w:numPr>
          <w:ilvl w:val="0"/>
          <w:numId w:val="185"/>
        </w:numPr>
        <w:tabs>
          <w:tab w:val="left" w:pos="360"/>
          <w:tab w:val="left" w:pos="630"/>
          <w:tab w:val="left" w:pos="810"/>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EE5628" w:rsidRPr="003212CD">
        <w:rPr>
          <w:rFonts w:ascii="Times New Roman" w:hAnsi="Times New Roman" w:cs="Times New Roman"/>
          <w:sz w:val="24"/>
          <w:szCs w:val="24"/>
          <w:lang w:val="sr-Cyrl-BA"/>
        </w:rPr>
        <w:t>Члан</w:t>
      </w:r>
      <w:r w:rsidR="003950C6" w:rsidRPr="003212CD">
        <w:rPr>
          <w:rFonts w:ascii="Times New Roman" w:hAnsi="Times New Roman" w:cs="Times New Roman"/>
          <w:sz w:val="24"/>
          <w:szCs w:val="24"/>
          <w:lang w:val="sr-Cyrl-BA"/>
        </w:rPr>
        <w:t xml:space="preserve"> 17. ст. 4</w:t>
      </w:r>
      <w:r w:rsidR="00225628"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 xml:space="preserve"> 5.</w:t>
      </w:r>
      <w:r w:rsidR="00225628" w:rsidRPr="003212CD">
        <w:rPr>
          <w:rFonts w:ascii="Times New Roman" w:hAnsi="Times New Roman" w:cs="Times New Roman"/>
          <w:sz w:val="24"/>
          <w:szCs w:val="24"/>
          <w:lang w:val="sr-Cyrl-BA"/>
        </w:rPr>
        <w:t xml:space="preserve"> и 6. </w:t>
      </w:r>
      <w:r w:rsidR="003950C6" w:rsidRPr="003212CD">
        <w:rPr>
          <w:rFonts w:ascii="Times New Roman" w:hAnsi="Times New Roman" w:cs="Times New Roman"/>
          <w:sz w:val="24"/>
          <w:szCs w:val="24"/>
          <w:lang w:val="sr-Cyrl-BA"/>
        </w:rPr>
        <w:t>овог закона примјењује се почев од финансијских извјештаја који се сачињавају за обрачунски период који почиње 1. јануара 2026. године или касније.</w:t>
      </w:r>
    </w:p>
    <w:p w14:paraId="6E8E0435" w14:textId="00D2A93D" w:rsidR="003950C6" w:rsidRPr="003212CD" w:rsidRDefault="00492F79" w:rsidP="00492F79">
      <w:pPr>
        <w:pStyle w:val="ListParagraph"/>
        <w:numPr>
          <w:ilvl w:val="0"/>
          <w:numId w:val="185"/>
        </w:numPr>
        <w:tabs>
          <w:tab w:val="left" w:pos="360"/>
          <w:tab w:val="left" w:pos="630"/>
          <w:tab w:val="left" w:pos="810"/>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EE5628" w:rsidRPr="003212CD">
        <w:rPr>
          <w:rFonts w:ascii="Times New Roman" w:hAnsi="Times New Roman" w:cs="Times New Roman"/>
          <w:sz w:val="24"/>
          <w:szCs w:val="24"/>
          <w:lang w:val="sr-Cyrl-BA"/>
        </w:rPr>
        <w:t>Ч</w:t>
      </w:r>
      <w:r w:rsidR="003950C6" w:rsidRPr="003212CD">
        <w:rPr>
          <w:rFonts w:ascii="Times New Roman" w:hAnsi="Times New Roman" w:cs="Times New Roman"/>
          <w:sz w:val="24"/>
          <w:szCs w:val="24"/>
          <w:lang w:val="sr-Cyrl-BA"/>
        </w:rPr>
        <w:t>л. 3</w:t>
      </w:r>
      <w:r w:rsidR="00DD5E2B" w:rsidRPr="003212CD">
        <w:rPr>
          <w:rFonts w:ascii="Times New Roman" w:hAnsi="Times New Roman" w:cs="Times New Roman"/>
          <w:sz w:val="24"/>
          <w:szCs w:val="24"/>
          <w:lang w:val="sr-Cyrl-BA"/>
        </w:rPr>
        <w:t>8</w:t>
      </w:r>
      <w:r w:rsidR="003950C6" w:rsidRPr="003212CD">
        <w:rPr>
          <w:rFonts w:ascii="Times New Roman" w:hAnsi="Times New Roman" w:cs="Times New Roman"/>
          <w:sz w:val="24"/>
          <w:szCs w:val="24"/>
          <w:lang w:val="sr-Cyrl-BA"/>
        </w:rPr>
        <w:t>. и 39. овог закона примјењују се почев од пословне године која почиње 1. јануара 2027. године или касније.</w:t>
      </w:r>
    </w:p>
    <w:p w14:paraId="594469A7" w14:textId="478CD74D" w:rsidR="003950C6" w:rsidRPr="003212CD" w:rsidRDefault="003950C6" w:rsidP="00353952">
      <w:pPr>
        <w:spacing w:after="0" w:line="240" w:lineRule="auto"/>
        <w:rPr>
          <w:rFonts w:ascii="Times New Roman" w:hAnsi="Times New Roman" w:cs="Times New Roman"/>
          <w:sz w:val="24"/>
          <w:szCs w:val="24"/>
          <w:lang w:val="sr-Cyrl-BA"/>
        </w:rPr>
      </w:pPr>
    </w:p>
    <w:p w14:paraId="5D98A315" w14:textId="10006279" w:rsidR="003950C6" w:rsidRPr="003212CD" w:rsidRDefault="003950C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12</w:t>
      </w:r>
      <w:r w:rsidR="00AC7121" w:rsidRPr="003212CD">
        <w:rPr>
          <w:rFonts w:ascii="Times New Roman" w:hAnsi="Times New Roman" w:cs="Times New Roman"/>
          <w:sz w:val="24"/>
          <w:szCs w:val="24"/>
          <w:lang w:val="sr-Cyrl-BA"/>
        </w:rPr>
        <w:t>1</w:t>
      </w:r>
      <w:r w:rsidRPr="003212CD">
        <w:rPr>
          <w:rFonts w:ascii="Times New Roman" w:hAnsi="Times New Roman" w:cs="Times New Roman"/>
          <w:sz w:val="24"/>
          <w:szCs w:val="24"/>
          <w:lang w:val="sr-Cyrl-BA"/>
        </w:rPr>
        <w:t>.</w:t>
      </w:r>
    </w:p>
    <w:p w14:paraId="19609E0A" w14:textId="77777777" w:rsidR="00EE5628" w:rsidRPr="003212CD" w:rsidRDefault="00EE5628" w:rsidP="00172BBC">
      <w:pPr>
        <w:spacing w:after="0" w:line="240" w:lineRule="auto"/>
        <w:jc w:val="both"/>
        <w:rPr>
          <w:rFonts w:ascii="Times New Roman" w:hAnsi="Times New Roman" w:cs="Times New Roman"/>
          <w:sz w:val="24"/>
          <w:szCs w:val="24"/>
          <w:lang w:val="sr-Cyrl-BA"/>
        </w:rPr>
      </w:pPr>
    </w:p>
    <w:p w14:paraId="2542903D" w14:textId="40D191F1" w:rsidR="009911F7" w:rsidRPr="003212CD" w:rsidRDefault="00492F79" w:rsidP="00172BBC">
      <w:pPr>
        <w:pStyle w:val="ListParagraph"/>
        <w:numPr>
          <w:ilvl w:val="0"/>
          <w:numId w:val="19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9911F7" w:rsidRPr="003212CD">
        <w:rPr>
          <w:rFonts w:ascii="Times New Roman" w:hAnsi="Times New Roman" w:cs="Times New Roman"/>
          <w:sz w:val="24"/>
          <w:szCs w:val="24"/>
          <w:lang w:val="sr-Cyrl-BA"/>
        </w:rPr>
        <w:t xml:space="preserve">У року од три мјесеца од ступања на снагу овог закона министар ће донијети: </w:t>
      </w:r>
    </w:p>
    <w:p w14:paraId="17ED9B2D" w14:textId="6102CB45" w:rsidR="009911F7" w:rsidRPr="003212CD" w:rsidRDefault="009911F7" w:rsidP="00172BBC">
      <w:pPr>
        <w:pStyle w:val="ListParagraph"/>
        <w:numPr>
          <w:ilvl w:val="0"/>
          <w:numId w:val="19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Правилник о начину уписа и вођењу Регистра привредних друштава и Регистра предузетника за пружање рачуноводствених услуга</w:t>
      </w:r>
      <w:r w:rsidR="00221FA2" w:rsidRPr="003212CD">
        <w:rPr>
          <w:rFonts w:ascii="Times New Roman" w:hAnsi="Times New Roman" w:cs="Times New Roman"/>
          <w:sz w:val="24"/>
          <w:szCs w:val="24"/>
          <w:lang w:val="sr-Cyrl-BA"/>
        </w:rPr>
        <w:t xml:space="preserve"> (члан 24</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r w:rsidR="00221FA2" w:rsidRPr="003212CD">
        <w:rPr>
          <w:rFonts w:ascii="Times New Roman" w:hAnsi="Times New Roman" w:cs="Times New Roman"/>
          <w:sz w:val="24"/>
          <w:szCs w:val="24"/>
          <w:lang w:val="sr-Cyrl-BA"/>
        </w:rPr>
        <w:t xml:space="preserve"> </w:t>
      </w:r>
    </w:p>
    <w:p w14:paraId="71462A18" w14:textId="2560043E" w:rsidR="009911F7" w:rsidRPr="003212CD" w:rsidRDefault="009911F7" w:rsidP="00172BBC">
      <w:pPr>
        <w:pStyle w:val="ListParagraph"/>
        <w:numPr>
          <w:ilvl w:val="0"/>
          <w:numId w:val="19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Правилник о начину уписа и вођењу Регистра привредних друштава за ревизију и Регистра </w:t>
      </w:r>
      <w:r w:rsidRPr="003212CD">
        <w:rPr>
          <w:rFonts w:ascii="Times New Roman" w:hAnsi="Times New Roman" w:cs="Times New Roman"/>
          <w:bCs/>
          <w:sz w:val="24"/>
          <w:szCs w:val="24"/>
          <w:lang w:val="sr-Cyrl-BA"/>
        </w:rPr>
        <w:t>лиценцирани</w:t>
      </w:r>
      <w:r w:rsidRPr="003212CD">
        <w:rPr>
          <w:rFonts w:ascii="Times New Roman" w:hAnsi="Times New Roman" w:cs="Times New Roman"/>
          <w:sz w:val="24"/>
          <w:szCs w:val="24"/>
          <w:lang w:val="sr-Cyrl-BA"/>
        </w:rPr>
        <w:t>х овлашћених ревизора</w:t>
      </w:r>
      <w:r w:rsidR="00DD5E2B" w:rsidRPr="003212CD">
        <w:rPr>
          <w:rFonts w:ascii="Times New Roman" w:hAnsi="Times New Roman" w:cs="Times New Roman"/>
          <w:sz w:val="24"/>
          <w:szCs w:val="24"/>
          <w:lang w:val="sr-Cyrl-BA"/>
        </w:rPr>
        <w:t xml:space="preserve"> (члан 58. став 8)</w:t>
      </w:r>
      <w:r w:rsidRPr="003212CD">
        <w:rPr>
          <w:rFonts w:ascii="Times New Roman" w:hAnsi="Times New Roman" w:cs="Times New Roman"/>
          <w:sz w:val="24"/>
          <w:szCs w:val="24"/>
          <w:lang w:val="sr-Cyrl-BA"/>
        </w:rPr>
        <w:t xml:space="preserve">, </w:t>
      </w:r>
    </w:p>
    <w:p w14:paraId="0B55E225" w14:textId="15A9937D" w:rsidR="009911F7" w:rsidRPr="003212CD" w:rsidRDefault="009911F7" w:rsidP="00172BBC">
      <w:pPr>
        <w:pStyle w:val="ListParagraph"/>
        <w:numPr>
          <w:ilvl w:val="0"/>
          <w:numId w:val="193"/>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Правилник о издавању, обнављању и одузимању лиценци овлашћеним ревизорима</w:t>
      </w:r>
      <w:r w:rsidR="00221FA2" w:rsidRPr="003212CD">
        <w:rPr>
          <w:rFonts w:ascii="Times New Roman" w:hAnsi="Times New Roman" w:cs="Times New Roman"/>
          <w:sz w:val="24"/>
          <w:szCs w:val="24"/>
          <w:lang w:val="sr-Cyrl-BA"/>
        </w:rPr>
        <w:t xml:space="preserve"> (члан 51. став 6</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p>
    <w:p w14:paraId="7E02FFAC" w14:textId="017F2CCB" w:rsidR="009911F7" w:rsidRPr="003212CD" w:rsidRDefault="009911F7" w:rsidP="00492F79">
      <w:pPr>
        <w:pStyle w:val="ListParagraph"/>
        <w:numPr>
          <w:ilvl w:val="0"/>
          <w:numId w:val="193"/>
        </w:numPr>
        <w:tabs>
          <w:tab w:val="left" w:pos="993"/>
        </w:tabs>
        <w:spacing w:after="0" w:line="240" w:lineRule="auto"/>
        <w:ind w:left="0" w:firstLine="709"/>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Правилник о</w:t>
      </w:r>
      <w:r w:rsidR="00C81A6E" w:rsidRPr="003212CD">
        <w:rPr>
          <w:rFonts w:ascii="Times New Roman" w:hAnsi="Times New Roman" w:cs="Times New Roman"/>
          <w:sz w:val="24"/>
          <w:szCs w:val="24"/>
          <w:lang w:val="sr-Cyrl-BA"/>
        </w:rPr>
        <w:t xml:space="preserve"> методологији обављања ревизије</w:t>
      </w:r>
      <w:r w:rsidR="0080367B" w:rsidRPr="003212CD">
        <w:rPr>
          <w:rFonts w:ascii="Times New Roman" w:hAnsi="Times New Roman" w:cs="Times New Roman"/>
          <w:sz w:val="24"/>
          <w:szCs w:val="24"/>
          <w:lang w:val="sr-Cyrl-BA"/>
        </w:rPr>
        <w:t xml:space="preserve"> (члан 63</w:t>
      </w:r>
      <w:r w:rsidR="00916E12" w:rsidRPr="003212CD">
        <w:rPr>
          <w:rFonts w:ascii="Times New Roman" w:hAnsi="Times New Roman" w:cs="Times New Roman"/>
          <w:sz w:val="24"/>
          <w:szCs w:val="24"/>
          <w:lang w:val="sr-Cyrl-BA"/>
        </w:rPr>
        <w:t>)</w:t>
      </w:r>
      <w:r w:rsidR="00C81A6E" w:rsidRPr="003212CD">
        <w:rPr>
          <w:rFonts w:ascii="Times New Roman" w:hAnsi="Times New Roman" w:cs="Times New Roman"/>
          <w:sz w:val="24"/>
          <w:szCs w:val="24"/>
          <w:lang w:val="sr-Cyrl-BA"/>
        </w:rPr>
        <w:t>.</w:t>
      </w:r>
    </w:p>
    <w:p w14:paraId="43B54873" w14:textId="5CBF158E" w:rsidR="003950C6" w:rsidRPr="003212CD" w:rsidRDefault="00492F79" w:rsidP="00492F79">
      <w:pPr>
        <w:pStyle w:val="ListParagraph"/>
        <w:numPr>
          <w:ilvl w:val="0"/>
          <w:numId w:val="192"/>
        </w:numPr>
        <w:tabs>
          <w:tab w:val="left" w:pos="993"/>
        </w:tabs>
        <w:spacing w:after="0" w:line="240" w:lineRule="auto"/>
        <w:ind w:left="0"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3950C6" w:rsidRPr="003212CD">
        <w:rPr>
          <w:rFonts w:ascii="Times New Roman" w:hAnsi="Times New Roman" w:cs="Times New Roman"/>
          <w:sz w:val="24"/>
          <w:szCs w:val="24"/>
          <w:lang w:val="sr-Cyrl-BA"/>
        </w:rPr>
        <w:t xml:space="preserve">У року од девет мјесеци од ступања на снагу овог закона министар ће донијети: </w:t>
      </w:r>
    </w:p>
    <w:p w14:paraId="1CA94C3B" w14:textId="46F3D142" w:rsidR="003950C6" w:rsidRPr="003212CD" w:rsidRDefault="003950C6" w:rsidP="00492F79">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Правилник о успостављању система двојног књиговодства код предузетника</w:t>
      </w:r>
      <w:r w:rsidR="00C81A6E" w:rsidRPr="003212CD">
        <w:rPr>
          <w:rFonts w:ascii="Times New Roman" w:hAnsi="Times New Roman" w:cs="Times New Roman"/>
          <w:sz w:val="24"/>
          <w:szCs w:val="24"/>
          <w:lang w:val="sr-Cyrl-BA"/>
        </w:rPr>
        <w:t xml:space="preserve"> (члан 6. став 7</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p>
    <w:p w14:paraId="51F9F73A" w14:textId="51F4F5A1" w:rsidR="003950C6" w:rsidRPr="003212CD" w:rsidRDefault="003950C6" w:rsidP="00492F79">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правилнике којима се прописује Контни оквир и садржина рачуна у контном оквиру за сва правна лица и предузетнике</w:t>
      </w:r>
      <w:r w:rsidR="00221FA2" w:rsidRPr="003212CD">
        <w:rPr>
          <w:rFonts w:ascii="Times New Roman" w:hAnsi="Times New Roman" w:cs="Times New Roman"/>
          <w:sz w:val="24"/>
          <w:szCs w:val="24"/>
          <w:lang w:val="sr-Cyrl-BA"/>
        </w:rPr>
        <w:t xml:space="preserve"> (члан 25. ст. 2. и 4</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p>
    <w:p w14:paraId="7D8E3BA4" w14:textId="746EB971" w:rsidR="003950C6" w:rsidRPr="003212CD" w:rsidRDefault="003950C6" w:rsidP="00492F79">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Правилник о начину и роковима вршења пописа и усклађивања књиговодственог стања са стварним стањем имовине и обавеза</w:t>
      </w:r>
      <w:r w:rsidR="00F56434" w:rsidRPr="003212CD">
        <w:rPr>
          <w:rFonts w:ascii="Times New Roman" w:hAnsi="Times New Roman" w:cs="Times New Roman"/>
          <w:sz w:val="24"/>
          <w:szCs w:val="24"/>
          <w:lang w:val="sr-Cyrl-BA"/>
        </w:rPr>
        <w:t xml:space="preserve"> </w:t>
      </w:r>
      <w:r w:rsidR="00221FA2" w:rsidRPr="003212CD">
        <w:rPr>
          <w:rFonts w:ascii="Times New Roman" w:hAnsi="Times New Roman" w:cs="Times New Roman"/>
          <w:sz w:val="24"/>
          <w:szCs w:val="24"/>
          <w:lang w:val="sr-Cyrl-BA"/>
        </w:rPr>
        <w:t>(члан 26. став 6</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5492FF08" w14:textId="3FFD6643" w:rsidR="003950C6" w:rsidRPr="003212CD" w:rsidRDefault="003950C6" w:rsidP="00492F79">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правилнике о </w:t>
      </w:r>
      <w:r w:rsidR="00C81A6E" w:rsidRPr="003212CD">
        <w:rPr>
          <w:rFonts w:ascii="Times New Roman" w:hAnsi="Times New Roman" w:cs="Times New Roman"/>
          <w:sz w:val="24"/>
          <w:szCs w:val="24"/>
          <w:lang w:val="sr-Cyrl-BA"/>
        </w:rPr>
        <w:t xml:space="preserve">садржини и </w:t>
      </w:r>
      <w:r w:rsidRPr="003212CD">
        <w:rPr>
          <w:rFonts w:ascii="Times New Roman" w:hAnsi="Times New Roman" w:cs="Times New Roman"/>
          <w:sz w:val="24"/>
          <w:szCs w:val="24"/>
          <w:lang w:val="sr-Cyrl-BA"/>
        </w:rPr>
        <w:t>форми финансијских извјештаја</w:t>
      </w:r>
      <w:r w:rsidR="00221FA2" w:rsidRPr="003212CD">
        <w:rPr>
          <w:rFonts w:ascii="Times New Roman" w:hAnsi="Times New Roman" w:cs="Times New Roman"/>
          <w:sz w:val="24"/>
          <w:szCs w:val="24"/>
          <w:lang w:val="sr-Cyrl-BA"/>
        </w:rPr>
        <w:t xml:space="preserve"> (члан 31</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p>
    <w:p w14:paraId="264ECADF" w14:textId="455736AF" w:rsidR="003950C6" w:rsidRPr="003212CD" w:rsidRDefault="00817B8E" w:rsidP="00492F79">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w:t>
      </w:r>
      <w:r w:rsidR="003950C6" w:rsidRPr="003212CD">
        <w:rPr>
          <w:rFonts w:ascii="Times New Roman" w:hAnsi="Times New Roman" w:cs="Times New Roman"/>
          <w:sz w:val="24"/>
          <w:szCs w:val="24"/>
          <w:lang w:val="sr-Cyrl-BA"/>
        </w:rPr>
        <w:t xml:space="preserve">равилник </w:t>
      </w:r>
      <w:r w:rsidR="00EE5628" w:rsidRPr="003212CD">
        <w:rPr>
          <w:rFonts w:ascii="Times New Roman" w:hAnsi="Times New Roman" w:cs="Times New Roman"/>
          <w:sz w:val="24"/>
          <w:szCs w:val="24"/>
          <w:lang w:val="sr-Cyrl-BA"/>
        </w:rPr>
        <w:t>о</w:t>
      </w:r>
      <w:r w:rsidR="003950C6" w:rsidRPr="003212CD">
        <w:rPr>
          <w:rFonts w:ascii="Times New Roman" w:hAnsi="Times New Roman" w:cs="Times New Roman"/>
          <w:sz w:val="24"/>
          <w:szCs w:val="24"/>
          <w:lang w:val="sr-Cyrl-BA"/>
        </w:rPr>
        <w:t xml:space="preserve"> извјештавањ</w:t>
      </w:r>
      <w:r w:rsidR="00EE5628" w:rsidRPr="003212CD">
        <w:rPr>
          <w:rFonts w:ascii="Times New Roman" w:hAnsi="Times New Roman" w:cs="Times New Roman"/>
          <w:sz w:val="24"/>
          <w:szCs w:val="24"/>
          <w:lang w:val="sr-Cyrl-BA"/>
        </w:rPr>
        <w:t>у</w:t>
      </w:r>
      <w:r w:rsidR="003950C6" w:rsidRPr="003212CD">
        <w:rPr>
          <w:rFonts w:ascii="Times New Roman" w:hAnsi="Times New Roman" w:cs="Times New Roman"/>
          <w:sz w:val="24"/>
          <w:szCs w:val="24"/>
          <w:lang w:val="sr-Cyrl-BA"/>
        </w:rPr>
        <w:t xml:space="preserve"> о одрживости</w:t>
      </w:r>
      <w:r w:rsidR="00221FA2" w:rsidRPr="003212CD">
        <w:rPr>
          <w:rFonts w:ascii="Times New Roman" w:hAnsi="Times New Roman" w:cs="Times New Roman"/>
          <w:sz w:val="24"/>
          <w:szCs w:val="24"/>
          <w:lang w:val="sr-Cyrl-BA"/>
        </w:rPr>
        <w:t xml:space="preserve"> (члан 36. став 6</w:t>
      </w:r>
      <w:r w:rsidR="00916E12" w:rsidRPr="003212CD">
        <w:rPr>
          <w:rFonts w:ascii="Times New Roman" w:hAnsi="Times New Roman" w:cs="Times New Roman"/>
          <w:sz w:val="24"/>
          <w:szCs w:val="24"/>
          <w:lang w:val="sr-Cyrl-BA"/>
        </w:rPr>
        <w:t>)</w:t>
      </w:r>
      <w:r w:rsidR="003950C6" w:rsidRPr="003212CD">
        <w:rPr>
          <w:rFonts w:ascii="Times New Roman" w:hAnsi="Times New Roman" w:cs="Times New Roman"/>
          <w:sz w:val="24"/>
          <w:szCs w:val="24"/>
          <w:lang w:val="sr-Cyrl-BA"/>
        </w:rPr>
        <w:t>,</w:t>
      </w:r>
    </w:p>
    <w:p w14:paraId="37C9953E" w14:textId="28FEB600" w:rsidR="003950C6" w:rsidRPr="003212CD" w:rsidRDefault="003950C6" w:rsidP="00492F79">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Правилник </w:t>
      </w:r>
      <w:r w:rsidR="00EE5628" w:rsidRPr="003212CD">
        <w:rPr>
          <w:rFonts w:ascii="Times New Roman" w:hAnsi="Times New Roman" w:cs="Times New Roman"/>
          <w:sz w:val="24"/>
          <w:szCs w:val="24"/>
          <w:lang w:val="sr-Cyrl-BA"/>
        </w:rPr>
        <w:t>о</w:t>
      </w:r>
      <w:r w:rsidRPr="003212CD">
        <w:rPr>
          <w:rFonts w:ascii="Times New Roman" w:hAnsi="Times New Roman" w:cs="Times New Roman"/>
          <w:sz w:val="24"/>
          <w:szCs w:val="24"/>
          <w:lang w:val="sr-Cyrl-BA"/>
        </w:rPr>
        <w:t xml:space="preserve"> </w:t>
      </w:r>
      <w:r w:rsidR="0080367B" w:rsidRPr="003212CD">
        <w:rPr>
          <w:rFonts w:ascii="Times New Roman" w:hAnsi="Times New Roman" w:cs="Times New Roman"/>
          <w:sz w:val="24"/>
          <w:szCs w:val="24"/>
          <w:lang w:val="sr-Cyrl-BA"/>
        </w:rPr>
        <w:t xml:space="preserve">садржини и форми </w:t>
      </w:r>
      <w:r w:rsidRPr="003212CD">
        <w:rPr>
          <w:rFonts w:ascii="Times New Roman" w:hAnsi="Times New Roman" w:cs="Times New Roman"/>
          <w:sz w:val="24"/>
          <w:szCs w:val="24"/>
          <w:lang w:val="sr-Cyrl-BA"/>
        </w:rPr>
        <w:t xml:space="preserve">јавно доступних </w:t>
      </w:r>
      <w:r w:rsidR="00014B9C" w:rsidRPr="003212CD">
        <w:rPr>
          <w:rFonts w:ascii="Times New Roman" w:hAnsi="Times New Roman" w:cs="Times New Roman"/>
          <w:sz w:val="24"/>
          <w:szCs w:val="24"/>
          <w:lang w:val="sr-Cyrl-BA"/>
        </w:rPr>
        <w:t>извјештаја</w:t>
      </w:r>
      <w:r w:rsidR="00221FA2" w:rsidRPr="003212CD">
        <w:rPr>
          <w:rFonts w:ascii="Times New Roman" w:hAnsi="Times New Roman" w:cs="Times New Roman"/>
          <w:sz w:val="24"/>
          <w:szCs w:val="24"/>
          <w:lang w:val="sr-Cyrl-BA"/>
        </w:rPr>
        <w:t xml:space="preserve"> (члан 44. став 5</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2E182E36" w14:textId="6043DBC6" w:rsidR="003950C6" w:rsidRPr="003212CD" w:rsidRDefault="003950C6" w:rsidP="00492F79">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Упутство о примјени Међународног стандарда финансијског извјештавања за мале и средње ентитете</w:t>
      </w:r>
      <w:r w:rsidR="00C81A6E" w:rsidRPr="003212CD">
        <w:rPr>
          <w:rFonts w:ascii="Times New Roman" w:hAnsi="Times New Roman" w:cs="Times New Roman"/>
          <w:sz w:val="24"/>
          <w:szCs w:val="24"/>
          <w:lang w:val="sr-Cyrl-BA"/>
        </w:rPr>
        <w:t xml:space="preserve"> (члан 10. став 4</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w:t>
      </w:r>
    </w:p>
    <w:p w14:paraId="70B188F5" w14:textId="5A584981" w:rsidR="003950C6" w:rsidRPr="003212CD" w:rsidRDefault="003950C6" w:rsidP="00492F79">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Упутство </w:t>
      </w:r>
      <w:r w:rsidR="00EE5628" w:rsidRPr="003212CD">
        <w:rPr>
          <w:rFonts w:ascii="Times New Roman" w:hAnsi="Times New Roman" w:cs="Times New Roman"/>
          <w:sz w:val="24"/>
          <w:szCs w:val="24"/>
          <w:lang w:val="sr-Cyrl-BA"/>
        </w:rPr>
        <w:t>о</w:t>
      </w:r>
      <w:r w:rsidR="00E941E3" w:rsidRPr="003212CD">
        <w:rPr>
          <w:rFonts w:ascii="Times New Roman" w:hAnsi="Times New Roman" w:cs="Times New Roman"/>
          <w:sz w:val="24"/>
          <w:szCs w:val="24"/>
          <w:lang w:val="sr-Cyrl-BA"/>
        </w:rPr>
        <w:t xml:space="preserve"> вршењу</w:t>
      </w:r>
      <w:r w:rsidRPr="003212CD">
        <w:rPr>
          <w:rFonts w:ascii="Times New Roman" w:hAnsi="Times New Roman" w:cs="Times New Roman"/>
          <w:sz w:val="24"/>
          <w:szCs w:val="24"/>
          <w:lang w:val="sr-Cyrl-BA"/>
        </w:rPr>
        <w:t xml:space="preserve"> надзора</w:t>
      </w:r>
      <w:r w:rsidR="00CB6595" w:rsidRPr="003212CD">
        <w:rPr>
          <w:rFonts w:ascii="Times New Roman" w:hAnsi="Times New Roman" w:cs="Times New Roman"/>
          <w:sz w:val="24"/>
          <w:szCs w:val="24"/>
          <w:lang w:val="sr-Cyrl-BA"/>
        </w:rPr>
        <w:t xml:space="preserve"> </w:t>
      </w:r>
      <w:r w:rsidR="00E941E3" w:rsidRPr="003212CD">
        <w:rPr>
          <w:rFonts w:ascii="Times New Roman" w:hAnsi="Times New Roman" w:cs="Times New Roman"/>
          <w:sz w:val="24"/>
          <w:szCs w:val="24"/>
          <w:lang w:val="sr-Cyrl-BA"/>
        </w:rPr>
        <w:t xml:space="preserve">субјеката </w:t>
      </w:r>
      <w:r w:rsidRPr="003212CD">
        <w:rPr>
          <w:rFonts w:ascii="Times New Roman" w:hAnsi="Times New Roman" w:cs="Times New Roman"/>
          <w:sz w:val="24"/>
          <w:szCs w:val="24"/>
          <w:lang w:val="sr-Cyrl-BA"/>
        </w:rPr>
        <w:t>који су регистровани за пружање рачуноводствених услуга</w:t>
      </w:r>
      <w:r w:rsidR="0080367B" w:rsidRPr="003212CD">
        <w:rPr>
          <w:rFonts w:ascii="Times New Roman" w:hAnsi="Times New Roman" w:cs="Times New Roman"/>
          <w:sz w:val="24"/>
          <w:szCs w:val="24"/>
          <w:lang w:val="sr-Cyrl-BA"/>
        </w:rPr>
        <w:t xml:space="preserve"> (члан 80. став </w:t>
      </w:r>
      <w:r w:rsidR="00602ED1" w:rsidRPr="003212CD">
        <w:rPr>
          <w:rFonts w:ascii="Times New Roman" w:hAnsi="Times New Roman" w:cs="Times New Roman"/>
          <w:sz w:val="24"/>
          <w:szCs w:val="24"/>
          <w:lang w:val="sr-Cyrl-BA"/>
        </w:rPr>
        <w:t>10</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65E019CF" w14:textId="54A59004" w:rsidR="003950C6" w:rsidRPr="003212CD" w:rsidRDefault="003950C6" w:rsidP="00492F79">
      <w:pPr>
        <w:numPr>
          <w:ilvl w:val="0"/>
          <w:numId w:val="1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Упутство за вршење надзора над радом привредних друштава за ревизију и лиценцираних овлашћених ревизора</w:t>
      </w:r>
      <w:r w:rsidR="0080367B" w:rsidRPr="003212CD">
        <w:rPr>
          <w:rFonts w:ascii="Times New Roman" w:hAnsi="Times New Roman" w:cs="Times New Roman"/>
          <w:sz w:val="24"/>
          <w:szCs w:val="24"/>
          <w:lang w:val="sr-Cyrl-BA"/>
        </w:rPr>
        <w:t xml:space="preserve"> (члан </w:t>
      </w:r>
      <w:r w:rsidR="00DD5E2B" w:rsidRPr="003212CD">
        <w:rPr>
          <w:rFonts w:ascii="Times New Roman" w:hAnsi="Times New Roman" w:cs="Times New Roman"/>
          <w:sz w:val="24"/>
          <w:szCs w:val="24"/>
          <w:lang w:val="sr-Cyrl-BA"/>
        </w:rPr>
        <w:t>82</w:t>
      </w:r>
      <w:r w:rsidR="0080367B" w:rsidRPr="003212CD">
        <w:rPr>
          <w:rFonts w:ascii="Times New Roman" w:hAnsi="Times New Roman" w:cs="Times New Roman"/>
          <w:sz w:val="24"/>
          <w:szCs w:val="24"/>
          <w:lang w:val="sr-Cyrl-BA"/>
        </w:rPr>
        <w:t xml:space="preserve">. став </w:t>
      </w:r>
      <w:r w:rsidR="00DD5E2B" w:rsidRPr="003212CD">
        <w:rPr>
          <w:rFonts w:ascii="Times New Roman" w:hAnsi="Times New Roman" w:cs="Times New Roman"/>
          <w:sz w:val="24"/>
          <w:szCs w:val="24"/>
          <w:lang w:val="sr-Cyrl-BA"/>
        </w:rPr>
        <w:t>9</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w:t>
      </w:r>
    </w:p>
    <w:p w14:paraId="3673ED04" w14:textId="77777777" w:rsidR="00BC699D" w:rsidRPr="003212CD" w:rsidRDefault="00BC699D" w:rsidP="00606B18">
      <w:pPr>
        <w:spacing w:after="0" w:line="240" w:lineRule="auto"/>
        <w:rPr>
          <w:rFonts w:ascii="Times New Roman" w:hAnsi="Times New Roman" w:cs="Times New Roman"/>
          <w:sz w:val="24"/>
          <w:szCs w:val="24"/>
          <w:lang w:val="sr-Cyrl-BA"/>
        </w:rPr>
      </w:pPr>
    </w:p>
    <w:p w14:paraId="707757CE" w14:textId="6CCEED7A" w:rsidR="00BC699D" w:rsidRPr="003212CD" w:rsidRDefault="00BC699D"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12</w:t>
      </w:r>
      <w:r w:rsidR="00AC7121" w:rsidRPr="003212CD">
        <w:rPr>
          <w:rFonts w:ascii="Times New Roman" w:hAnsi="Times New Roman" w:cs="Times New Roman"/>
          <w:sz w:val="24"/>
          <w:szCs w:val="24"/>
          <w:lang w:val="sr-Cyrl-BA"/>
        </w:rPr>
        <w:t>2</w:t>
      </w:r>
      <w:r w:rsidRPr="003212CD">
        <w:rPr>
          <w:rFonts w:ascii="Times New Roman" w:hAnsi="Times New Roman" w:cs="Times New Roman"/>
          <w:sz w:val="24"/>
          <w:szCs w:val="24"/>
          <w:lang w:val="sr-Cyrl-BA"/>
        </w:rPr>
        <w:t>.</w:t>
      </w:r>
    </w:p>
    <w:p w14:paraId="23BD6177" w14:textId="77777777" w:rsidR="00EE5628" w:rsidRPr="003212CD" w:rsidRDefault="00EE5628" w:rsidP="00606B18">
      <w:pPr>
        <w:spacing w:after="0" w:line="240" w:lineRule="auto"/>
        <w:jc w:val="center"/>
        <w:rPr>
          <w:rFonts w:ascii="Times New Roman" w:hAnsi="Times New Roman" w:cs="Times New Roman"/>
          <w:sz w:val="24"/>
          <w:szCs w:val="24"/>
          <w:lang w:val="sr-Cyrl-BA"/>
        </w:rPr>
      </w:pPr>
    </w:p>
    <w:p w14:paraId="3838BE81" w14:textId="0CA46252" w:rsidR="00BC699D" w:rsidRPr="003212CD" w:rsidRDefault="00BC699D" w:rsidP="00606B18">
      <w:pPr>
        <w:spacing w:after="0" w:line="240" w:lineRule="auto"/>
        <w:ind w:firstLine="708"/>
        <w:jc w:val="both"/>
        <w:rPr>
          <w:rFonts w:ascii="Times New Roman" w:hAnsi="Times New Roman" w:cs="Times New Roman"/>
          <w:bCs/>
          <w:sz w:val="24"/>
          <w:szCs w:val="24"/>
          <w:lang w:val="sr-Cyrl-BA"/>
        </w:rPr>
      </w:pPr>
      <w:r w:rsidRPr="003212CD">
        <w:rPr>
          <w:rFonts w:ascii="Times New Roman" w:hAnsi="Times New Roman" w:cs="Times New Roman"/>
          <w:bCs/>
          <w:sz w:val="24"/>
          <w:szCs w:val="24"/>
          <w:lang w:val="sr-Cyrl-BA"/>
        </w:rPr>
        <w:t>У року од шест мјесеци од дана ступања на снагу овог закона професионално удружење је дужно да донесе прописе из члана 10</w:t>
      </w:r>
      <w:r w:rsidR="00CF2366" w:rsidRPr="003212CD">
        <w:rPr>
          <w:rFonts w:ascii="Times New Roman" w:hAnsi="Times New Roman" w:cs="Times New Roman"/>
          <w:bCs/>
          <w:sz w:val="24"/>
          <w:szCs w:val="24"/>
          <w:lang w:val="sr-Cyrl-BA"/>
        </w:rPr>
        <w:t>2</w:t>
      </w:r>
      <w:r w:rsidRPr="003212CD">
        <w:rPr>
          <w:rFonts w:ascii="Times New Roman" w:hAnsi="Times New Roman" w:cs="Times New Roman"/>
          <w:bCs/>
          <w:sz w:val="24"/>
          <w:szCs w:val="24"/>
          <w:lang w:val="sr-Cyrl-BA"/>
        </w:rPr>
        <w:t>. овог закона.</w:t>
      </w:r>
    </w:p>
    <w:p w14:paraId="614B0F4F" w14:textId="77777777" w:rsidR="003950C6" w:rsidRPr="003212CD" w:rsidRDefault="003950C6" w:rsidP="00606B18">
      <w:pPr>
        <w:spacing w:after="0" w:line="240" w:lineRule="auto"/>
        <w:ind w:firstLine="720"/>
        <w:jc w:val="both"/>
        <w:rPr>
          <w:rFonts w:ascii="Times New Roman" w:hAnsi="Times New Roman" w:cs="Times New Roman"/>
          <w:sz w:val="24"/>
          <w:szCs w:val="24"/>
          <w:lang w:val="sr-Cyrl-BA"/>
        </w:rPr>
      </w:pPr>
    </w:p>
    <w:p w14:paraId="1797463C" w14:textId="52877487" w:rsidR="003950C6" w:rsidRPr="003212CD" w:rsidRDefault="003950C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12</w:t>
      </w:r>
      <w:r w:rsidR="00AC7121" w:rsidRPr="003212CD">
        <w:rPr>
          <w:rFonts w:ascii="Times New Roman" w:hAnsi="Times New Roman" w:cs="Times New Roman"/>
          <w:sz w:val="24"/>
          <w:szCs w:val="24"/>
          <w:lang w:val="sr-Cyrl-BA"/>
        </w:rPr>
        <w:t>3</w:t>
      </w:r>
      <w:r w:rsidRPr="003212CD">
        <w:rPr>
          <w:rFonts w:ascii="Times New Roman" w:hAnsi="Times New Roman" w:cs="Times New Roman"/>
          <w:sz w:val="24"/>
          <w:szCs w:val="24"/>
          <w:lang w:val="sr-Cyrl-BA"/>
        </w:rPr>
        <w:t>.</w:t>
      </w:r>
    </w:p>
    <w:p w14:paraId="1E055BA8" w14:textId="77777777" w:rsidR="00E941E3" w:rsidRPr="003212CD" w:rsidRDefault="00E941E3" w:rsidP="00606B18">
      <w:pPr>
        <w:spacing w:after="0" w:line="240" w:lineRule="auto"/>
        <w:jc w:val="center"/>
        <w:rPr>
          <w:rFonts w:ascii="Times New Roman" w:hAnsi="Times New Roman" w:cs="Times New Roman"/>
          <w:sz w:val="24"/>
          <w:szCs w:val="24"/>
          <w:lang w:val="sr-Cyrl-BA"/>
        </w:rPr>
      </w:pPr>
    </w:p>
    <w:p w14:paraId="216E1AEE" w14:textId="66C8F1B5" w:rsidR="003950C6" w:rsidRPr="003212CD" w:rsidRDefault="003950C6" w:rsidP="00606B18">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До доношења подзаконских аката из </w:t>
      </w:r>
      <w:r w:rsidR="00E941E3" w:rsidRPr="003212CD">
        <w:rPr>
          <w:rFonts w:ascii="Times New Roman" w:hAnsi="Times New Roman" w:cs="Times New Roman"/>
          <w:sz w:val="24"/>
          <w:szCs w:val="24"/>
          <w:lang w:val="sr-Cyrl-BA"/>
        </w:rPr>
        <w:t>члана 12</w:t>
      </w:r>
      <w:r w:rsidR="00CB6595" w:rsidRPr="003212CD">
        <w:rPr>
          <w:rFonts w:ascii="Times New Roman" w:hAnsi="Times New Roman" w:cs="Times New Roman"/>
          <w:sz w:val="24"/>
          <w:szCs w:val="24"/>
          <w:lang w:val="sr-Cyrl-BA"/>
        </w:rPr>
        <w:t>2</w:t>
      </w:r>
      <w:r w:rsidR="00E941E3"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овог закона</w:t>
      </w:r>
      <w:r w:rsidR="00492F79"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примјењиваће се подзаконски акти који су важили до ступања на снагу овог закона, ако нису у супротности са њим.</w:t>
      </w:r>
    </w:p>
    <w:p w14:paraId="19A7CB2E" w14:textId="77777777" w:rsidR="003950C6" w:rsidRPr="003212CD" w:rsidRDefault="003950C6" w:rsidP="00606B18">
      <w:pPr>
        <w:spacing w:after="0" w:line="240" w:lineRule="auto"/>
        <w:rPr>
          <w:rFonts w:ascii="Times New Roman" w:hAnsi="Times New Roman" w:cs="Times New Roman"/>
          <w:sz w:val="24"/>
          <w:szCs w:val="24"/>
          <w:lang w:val="sr-Cyrl-BA"/>
        </w:rPr>
      </w:pPr>
    </w:p>
    <w:p w14:paraId="552A5C35" w14:textId="3B7BE17E" w:rsidR="003950C6" w:rsidRPr="003212CD" w:rsidRDefault="003950C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12</w:t>
      </w:r>
      <w:r w:rsidR="00AC7121" w:rsidRPr="003212CD">
        <w:rPr>
          <w:rFonts w:ascii="Times New Roman" w:hAnsi="Times New Roman" w:cs="Times New Roman"/>
          <w:sz w:val="24"/>
          <w:szCs w:val="24"/>
          <w:lang w:val="sr-Cyrl-BA"/>
        </w:rPr>
        <w:t>4</w:t>
      </w:r>
      <w:r w:rsidRPr="003212CD">
        <w:rPr>
          <w:rFonts w:ascii="Times New Roman" w:hAnsi="Times New Roman" w:cs="Times New Roman"/>
          <w:sz w:val="24"/>
          <w:szCs w:val="24"/>
          <w:lang w:val="sr-Cyrl-BA"/>
        </w:rPr>
        <w:t>.</w:t>
      </w:r>
    </w:p>
    <w:p w14:paraId="035DB634" w14:textId="77777777" w:rsidR="00E941E3" w:rsidRPr="003212CD" w:rsidRDefault="00E941E3" w:rsidP="00606B18">
      <w:pPr>
        <w:spacing w:after="0" w:line="240" w:lineRule="auto"/>
        <w:jc w:val="center"/>
        <w:rPr>
          <w:rFonts w:ascii="Times New Roman" w:hAnsi="Times New Roman" w:cs="Times New Roman"/>
          <w:sz w:val="24"/>
          <w:szCs w:val="24"/>
          <w:lang w:val="sr-Cyrl-BA"/>
        </w:rPr>
      </w:pPr>
    </w:p>
    <w:p w14:paraId="592A5638" w14:textId="3F2F5EE0" w:rsidR="00172BBC" w:rsidRPr="003212CD" w:rsidRDefault="003950C6" w:rsidP="00E61B9C">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Ступањем на снагу овог закона престаје да важи Закон о рачуноводству и ревизији Републике Српске („Службени гласник Републике Српске“, бр. 94/15 и 78/20).</w:t>
      </w:r>
    </w:p>
    <w:p w14:paraId="06001128" w14:textId="77777777" w:rsidR="00172BBC" w:rsidRPr="003212CD" w:rsidRDefault="00172BBC" w:rsidP="00606B18">
      <w:pPr>
        <w:spacing w:after="0" w:line="240" w:lineRule="auto"/>
        <w:jc w:val="center"/>
        <w:rPr>
          <w:rFonts w:ascii="Times New Roman" w:hAnsi="Times New Roman" w:cs="Times New Roman"/>
          <w:sz w:val="24"/>
          <w:szCs w:val="24"/>
          <w:lang w:val="sr-Cyrl-BA"/>
        </w:rPr>
      </w:pPr>
    </w:p>
    <w:p w14:paraId="0DA76D20" w14:textId="483A7750" w:rsidR="003950C6" w:rsidRPr="003212CD" w:rsidRDefault="003950C6" w:rsidP="00606B18">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 12</w:t>
      </w:r>
      <w:r w:rsidR="00AC7121" w:rsidRPr="003212CD">
        <w:rPr>
          <w:rFonts w:ascii="Times New Roman" w:hAnsi="Times New Roman" w:cs="Times New Roman"/>
          <w:sz w:val="24"/>
          <w:szCs w:val="24"/>
          <w:lang w:val="sr-Cyrl-BA"/>
        </w:rPr>
        <w:t>5</w:t>
      </w:r>
      <w:r w:rsidRPr="003212CD">
        <w:rPr>
          <w:rFonts w:ascii="Times New Roman" w:hAnsi="Times New Roman" w:cs="Times New Roman"/>
          <w:sz w:val="24"/>
          <w:szCs w:val="24"/>
          <w:lang w:val="sr-Cyrl-BA"/>
        </w:rPr>
        <w:t>.</w:t>
      </w:r>
    </w:p>
    <w:p w14:paraId="19CDF859" w14:textId="77777777" w:rsidR="00E941E3" w:rsidRPr="003212CD" w:rsidRDefault="00E941E3" w:rsidP="00606B18">
      <w:pPr>
        <w:spacing w:after="0" w:line="240" w:lineRule="auto"/>
        <w:jc w:val="center"/>
        <w:rPr>
          <w:rFonts w:ascii="Times New Roman" w:hAnsi="Times New Roman" w:cs="Times New Roman"/>
          <w:sz w:val="24"/>
          <w:szCs w:val="24"/>
          <w:lang w:val="sr-Cyrl-BA"/>
        </w:rPr>
      </w:pPr>
    </w:p>
    <w:p w14:paraId="6B122A9B" w14:textId="5ED511C1" w:rsidR="003950C6" w:rsidRPr="003212CD" w:rsidRDefault="003950C6" w:rsidP="00606B18">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Овај закон објављује се у „Служб</w:t>
      </w:r>
      <w:r w:rsidR="006378D8" w:rsidRPr="003212CD">
        <w:rPr>
          <w:rFonts w:ascii="Times New Roman" w:hAnsi="Times New Roman" w:cs="Times New Roman"/>
          <w:sz w:val="24"/>
          <w:szCs w:val="24"/>
          <w:lang w:val="sr-Cyrl-BA"/>
        </w:rPr>
        <w:t xml:space="preserve">еном гласнику Републике Српске“, </w:t>
      </w:r>
      <w:r w:rsidRPr="003212CD">
        <w:rPr>
          <w:rFonts w:ascii="Times New Roman" w:hAnsi="Times New Roman" w:cs="Times New Roman"/>
          <w:sz w:val="24"/>
          <w:szCs w:val="24"/>
          <w:lang w:val="sr-Cyrl-BA"/>
        </w:rPr>
        <w:t>а ступа на снагу 1. јануара 2026. године.</w:t>
      </w:r>
    </w:p>
    <w:p w14:paraId="32F96F2D" w14:textId="18B71EF6" w:rsidR="003950C6" w:rsidRPr="003212CD" w:rsidRDefault="003950C6" w:rsidP="00606B18">
      <w:pPr>
        <w:spacing w:after="0" w:line="240" w:lineRule="auto"/>
        <w:jc w:val="both"/>
        <w:rPr>
          <w:rFonts w:ascii="Times New Roman" w:hAnsi="Times New Roman" w:cs="Times New Roman"/>
          <w:sz w:val="24"/>
          <w:szCs w:val="24"/>
          <w:lang w:val="sr-Cyrl-BA"/>
        </w:rPr>
      </w:pPr>
    </w:p>
    <w:p w14:paraId="442B76EB" w14:textId="527DEE03" w:rsidR="00606B18" w:rsidRPr="003212CD" w:rsidRDefault="00606B18" w:rsidP="00606B18">
      <w:pPr>
        <w:spacing w:after="0" w:line="240" w:lineRule="auto"/>
        <w:jc w:val="both"/>
        <w:rPr>
          <w:rFonts w:ascii="Times New Roman" w:hAnsi="Times New Roman" w:cs="Times New Roman"/>
          <w:sz w:val="24"/>
          <w:szCs w:val="24"/>
          <w:lang w:val="sr-Cyrl-BA"/>
        </w:rPr>
      </w:pPr>
    </w:p>
    <w:p w14:paraId="4420BE5C" w14:textId="76479DA8" w:rsidR="00606B18" w:rsidRPr="003212CD" w:rsidRDefault="00606B18" w:rsidP="00606B18">
      <w:pPr>
        <w:tabs>
          <w:tab w:val="center" w:pos="7371"/>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Број: </w:t>
      </w:r>
      <w:r w:rsidRPr="003212CD">
        <w:rPr>
          <w:rFonts w:ascii="Times New Roman" w:hAnsi="Times New Roman" w:cs="Times New Roman"/>
          <w:sz w:val="24"/>
          <w:szCs w:val="24"/>
          <w:lang w:val="sr-Cyrl-BA"/>
        </w:rPr>
        <w:tab/>
        <w:t>ПРЕДСЈЕДНИК</w:t>
      </w:r>
    </w:p>
    <w:p w14:paraId="75CFCA72" w14:textId="34782CA5" w:rsidR="00606B18" w:rsidRPr="003212CD" w:rsidRDefault="00606B18" w:rsidP="00606B18">
      <w:pPr>
        <w:tabs>
          <w:tab w:val="center" w:pos="7371"/>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Датум: </w:t>
      </w:r>
      <w:r w:rsidRPr="003212CD">
        <w:rPr>
          <w:rFonts w:ascii="Times New Roman" w:hAnsi="Times New Roman" w:cs="Times New Roman"/>
          <w:sz w:val="24"/>
          <w:szCs w:val="24"/>
          <w:lang w:val="sr-Cyrl-BA"/>
        </w:rPr>
        <w:tab/>
        <w:t>НАРОДНЕ СКУПШТИНЕ</w:t>
      </w:r>
    </w:p>
    <w:p w14:paraId="7C94DF4E" w14:textId="77777777" w:rsidR="00606B18" w:rsidRPr="003212CD" w:rsidRDefault="00606B18" w:rsidP="00606B18">
      <w:pPr>
        <w:spacing w:after="0" w:line="240" w:lineRule="auto"/>
        <w:jc w:val="both"/>
        <w:rPr>
          <w:rFonts w:ascii="Times New Roman" w:hAnsi="Times New Roman" w:cs="Times New Roman"/>
          <w:sz w:val="24"/>
          <w:szCs w:val="24"/>
          <w:lang w:val="sr-Cyrl-BA"/>
        </w:rPr>
      </w:pPr>
    </w:p>
    <w:p w14:paraId="7ADE1D84" w14:textId="6F839021" w:rsidR="00606B18" w:rsidRPr="003212CD" w:rsidRDefault="00554CFB" w:rsidP="00554CFB">
      <w:pPr>
        <w:tabs>
          <w:tab w:val="center" w:pos="7371"/>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r>
      <w:r w:rsidR="00606B18" w:rsidRPr="003212CD">
        <w:rPr>
          <w:rFonts w:ascii="Times New Roman" w:hAnsi="Times New Roman" w:cs="Times New Roman"/>
          <w:sz w:val="24"/>
          <w:szCs w:val="24"/>
          <w:lang w:val="sr-Cyrl-BA"/>
        </w:rPr>
        <w:t>Ненад Стевандић</w:t>
      </w:r>
    </w:p>
    <w:p w14:paraId="2647ED12" w14:textId="77777777" w:rsidR="003950C6" w:rsidRPr="003212CD" w:rsidRDefault="003950C6" w:rsidP="00606B18">
      <w:pPr>
        <w:spacing w:after="0" w:line="240" w:lineRule="auto"/>
        <w:jc w:val="both"/>
        <w:rPr>
          <w:rFonts w:ascii="Times New Roman" w:hAnsi="Times New Roman" w:cs="Times New Roman"/>
          <w:sz w:val="24"/>
          <w:szCs w:val="24"/>
          <w:lang w:val="sr-Cyrl-BA"/>
        </w:rPr>
      </w:pPr>
    </w:p>
    <w:p w14:paraId="08CE5D5C" w14:textId="77777777" w:rsidR="00353952" w:rsidRPr="003212CD" w:rsidRDefault="00353952" w:rsidP="00840ABC">
      <w:pPr>
        <w:spacing w:after="0" w:line="240" w:lineRule="auto"/>
        <w:jc w:val="center"/>
        <w:rPr>
          <w:rFonts w:ascii="Times New Roman" w:hAnsi="Times New Roman" w:cs="Times New Roman"/>
          <w:b/>
          <w:sz w:val="24"/>
          <w:szCs w:val="24"/>
          <w:lang w:val="sr-Cyrl-BA"/>
        </w:rPr>
        <w:sectPr w:rsidR="00353952" w:rsidRPr="003212CD" w:rsidSect="00205962">
          <w:pgSz w:w="11906" w:h="16838" w:code="9"/>
          <w:pgMar w:top="1440" w:right="1440" w:bottom="1440" w:left="1440" w:header="708" w:footer="708" w:gutter="0"/>
          <w:cols w:space="708"/>
          <w:docGrid w:linePitch="360"/>
        </w:sectPr>
      </w:pPr>
    </w:p>
    <w:p w14:paraId="2CADE7DE" w14:textId="515A1B19" w:rsidR="006856BD" w:rsidRPr="003212CD" w:rsidRDefault="006856BD" w:rsidP="00840ABC">
      <w:pPr>
        <w:spacing w:after="0" w:line="240" w:lineRule="auto"/>
        <w:jc w:val="center"/>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lastRenderedPageBreak/>
        <w:t>ОБРАЗЛОЖЕЊЕ</w:t>
      </w:r>
    </w:p>
    <w:p w14:paraId="26A4F782" w14:textId="77777777" w:rsidR="006856BD" w:rsidRPr="003212CD" w:rsidRDefault="006856BD" w:rsidP="00840ABC">
      <w:pPr>
        <w:spacing w:after="0" w:line="240" w:lineRule="auto"/>
        <w:jc w:val="center"/>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 НАЦРТА ЗАКОНА О РАЧУНОВОДСТВУ И РЕВИЗИЈИ РЕПУБЛИКЕ СРПСКЕ</w:t>
      </w:r>
    </w:p>
    <w:p w14:paraId="21B80820" w14:textId="0E361217" w:rsidR="006856BD" w:rsidRPr="003212CD" w:rsidRDefault="006856BD" w:rsidP="00840ABC">
      <w:pPr>
        <w:spacing w:after="0" w:line="240" w:lineRule="auto"/>
        <w:jc w:val="center"/>
        <w:rPr>
          <w:rFonts w:ascii="Times New Roman" w:eastAsia="Calibri" w:hAnsi="Times New Roman" w:cs="Times New Roman"/>
          <w:sz w:val="24"/>
          <w:szCs w:val="24"/>
          <w:lang w:val="sr-Cyrl-BA"/>
        </w:rPr>
      </w:pPr>
    </w:p>
    <w:p w14:paraId="4B60C0C4" w14:textId="77777777" w:rsidR="00840ABC" w:rsidRPr="003212CD" w:rsidRDefault="00840ABC" w:rsidP="00840ABC">
      <w:pPr>
        <w:spacing w:after="0" w:line="240" w:lineRule="auto"/>
        <w:jc w:val="center"/>
        <w:rPr>
          <w:rFonts w:ascii="Times New Roman" w:eastAsia="Calibri" w:hAnsi="Times New Roman" w:cs="Times New Roman"/>
          <w:sz w:val="24"/>
          <w:szCs w:val="24"/>
          <w:lang w:val="sr-Cyrl-BA"/>
        </w:rPr>
      </w:pPr>
    </w:p>
    <w:p w14:paraId="5BBCDECF" w14:textId="59CFF2D2" w:rsidR="006856BD" w:rsidRPr="003212CD" w:rsidRDefault="006856BD" w:rsidP="00840ABC">
      <w:pPr>
        <w:tabs>
          <w:tab w:val="left" w:pos="360"/>
        </w:tabs>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 xml:space="preserve">I </w:t>
      </w:r>
      <w:r w:rsidRPr="003212CD">
        <w:rPr>
          <w:rFonts w:ascii="Times New Roman" w:hAnsi="Times New Roman" w:cs="Times New Roman"/>
          <w:b/>
          <w:sz w:val="24"/>
          <w:szCs w:val="24"/>
          <w:lang w:val="sr-Cyrl-BA"/>
        </w:rPr>
        <w:tab/>
        <w:t>У</w:t>
      </w:r>
      <w:r w:rsidR="00840ABC" w:rsidRPr="003212CD">
        <w:rPr>
          <w:rFonts w:ascii="Times New Roman" w:hAnsi="Times New Roman" w:cs="Times New Roman"/>
          <w:b/>
          <w:sz w:val="24"/>
          <w:szCs w:val="24"/>
          <w:lang w:val="sr-Cyrl-BA"/>
        </w:rPr>
        <w:t>СТАВНИ ОСНОВ ЗА ДОНОШЕЊЕ ЗАКОНА</w:t>
      </w:r>
    </w:p>
    <w:p w14:paraId="19A35768" w14:textId="77777777" w:rsidR="00840ABC" w:rsidRPr="003212CD" w:rsidRDefault="00840ABC" w:rsidP="00840ABC">
      <w:pPr>
        <w:tabs>
          <w:tab w:val="left" w:pos="360"/>
        </w:tabs>
        <w:spacing w:after="0" w:line="240" w:lineRule="auto"/>
        <w:jc w:val="both"/>
        <w:rPr>
          <w:rFonts w:ascii="Times New Roman" w:hAnsi="Times New Roman" w:cs="Times New Roman"/>
          <w:b/>
          <w:sz w:val="24"/>
          <w:szCs w:val="24"/>
          <w:lang w:val="sr-Cyrl-BA"/>
        </w:rPr>
      </w:pPr>
    </w:p>
    <w:p w14:paraId="77BC9E70" w14:textId="77777777" w:rsidR="006856BD" w:rsidRPr="003212CD" w:rsidRDefault="006856BD" w:rsidP="00840ABC">
      <w:pPr>
        <w:tabs>
          <w:tab w:val="left" w:pos="9630"/>
        </w:tabs>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Уставни основ за доношење овог закона садржан je у Амандману XXXII на члан 68 т. 6, 9. и 18. Устава Републике Српске, према којима Република Српска, између осталог, уређује и обезбјеђује својинске и облигационе односе и заштиту свих облика својине, контролу законитости располагања средствима и друге односе од интереса за Републику. </w:t>
      </w:r>
    </w:p>
    <w:p w14:paraId="02C59CBD" w14:textId="2A5CE096" w:rsidR="006856BD" w:rsidRPr="003212CD" w:rsidRDefault="006856BD" w:rsidP="00840ABC">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Такође, чланом 70. тачка 2. Устава Републике Српске прописано је да Народна скупштина доноси законе, друге прописе</w:t>
      </w:r>
      <w:r w:rsidR="00840ABC" w:rsidRPr="003212CD">
        <w:rPr>
          <w:rFonts w:ascii="Times New Roman" w:hAnsi="Times New Roman" w:cs="Times New Roman"/>
          <w:sz w:val="24"/>
          <w:szCs w:val="24"/>
          <w:lang w:val="sr-Cyrl-BA"/>
        </w:rPr>
        <w:t xml:space="preserve"> и опште акте.</w:t>
      </w:r>
    </w:p>
    <w:p w14:paraId="4820AFFC" w14:textId="77777777" w:rsidR="00840ABC" w:rsidRPr="003212CD" w:rsidRDefault="00840ABC" w:rsidP="00840ABC">
      <w:pPr>
        <w:spacing w:after="0" w:line="240" w:lineRule="auto"/>
        <w:ind w:firstLine="720"/>
        <w:jc w:val="both"/>
        <w:rPr>
          <w:rFonts w:ascii="Times New Roman" w:hAnsi="Times New Roman" w:cs="Times New Roman"/>
          <w:sz w:val="24"/>
          <w:szCs w:val="24"/>
          <w:lang w:val="sr-Cyrl-BA"/>
        </w:rPr>
      </w:pPr>
    </w:p>
    <w:p w14:paraId="721AB967" w14:textId="4483382F" w:rsidR="006856BD" w:rsidRPr="003212CD" w:rsidRDefault="006856BD" w:rsidP="00840ABC">
      <w:pPr>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II</w:t>
      </w:r>
      <w:r w:rsidR="00554CFB" w:rsidRPr="003212CD">
        <w:rPr>
          <w:rFonts w:ascii="Times New Roman" w:hAnsi="Times New Roman" w:cs="Times New Roman"/>
          <w:b/>
          <w:sz w:val="24"/>
          <w:szCs w:val="24"/>
          <w:lang w:val="sr-Cyrl-BA"/>
        </w:rPr>
        <w:t xml:space="preserve"> </w:t>
      </w:r>
      <w:r w:rsidRPr="003212CD">
        <w:rPr>
          <w:rFonts w:ascii="Times New Roman" w:hAnsi="Times New Roman" w:cs="Times New Roman"/>
          <w:b/>
          <w:sz w:val="24"/>
          <w:szCs w:val="24"/>
          <w:lang w:val="sr-Cyrl-BA"/>
        </w:rPr>
        <w:t>УСКЛАЂЕНОСТ СА УСТАВОМ, ПРАВНИМ</w:t>
      </w:r>
      <w:r w:rsidR="00554CFB" w:rsidRPr="003212CD">
        <w:rPr>
          <w:rFonts w:ascii="Times New Roman" w:hAnsi="Times New Roman" w:cs="Times New Roman"/>
          <w:b/>
          <w:sz w:val="24"/>
          <w:szCs w:val="24"/>
          <w:lang w:val="sr-Cyrl-BA"/>
        </w:rPr>
        <w:t xml:space="preserve"> </w:t>
      </w:r>
      <w:r w:rsidRPr="003212CD">
        <w:rPr>
          <w:rFonts w:ascii="Times New Roman" w:hAnsi="Times New Roman" w:cs="Times New Roman"/>
          <w:b/>
          <w:sz w:val="24"/>
          <w:szCs w:val="24"/>
          <w:lang w:val="sr-Cyrl-BA"/>
        </w:rPr>
        <w:t>СИСТЕМОМ И ПРАВИЛИМА</w:t>
      </w:r>
      <w:r w:rsidR="00554CFB" w:rsidRPr="003212CD">
        <w:rPr>
          <w:rFonts w:ascii="Times New Roman" w:hAnsi="Times New Roman" w:cs="Times New Roman"/>
          <w:b/>
          <w:sz w:val="24"/>
          <w:szCs w:val="24"/>
          <w:lang w:val="sr-Cyrl-BA"/>
        </w:rPr>
        <w:t xml:space="preserve"> </w:t>
      </w:r>
      <w:r w:rsidR="00CB37EA" w:rsidRPr="003212CD">
        <w:rPr>
          <w:rFonts w:ascii="Times New Roman" w:hAnsi="Times New Roman" w:cs="Times New Roman"/>
          <w:b/>
          <w:sz w:val="24"/>
          <w:szCs w:val="24"/>
          <w:lang w:val="sr-Cyrl-BA"/>
        </w:rPr>
        <w:t>НОРМАТИВНО</w:t>
      </w:r>
      <w:r w:rsidRPr="003212CD">
        <w:rPr>
          <w:rFonts w:ascii="Times New Roman" w:hAnsi="Times New Roman" w:cs="Times New Roman"/>
          <w:b/>
          <w:sz w:val="24"/>
          <w:szCs w:val="24"/>
          <w:lang w:val="sr-Cyrl-BA"/>
        </w:rPr>
        <w:t xml:space="preserve">ПРАВНЕ ТЕХНИКЕ </w:t>
      </w:r>
    </w:p>
    <w:p w14:paraId="06478DD9" w14:textId="77777777" w:rsidR="006856BD" w:rsidRPr="003212CD" w:rsidRDefault="006856BD" w:rsidP="00840ABC">
      <w:pPr>
        <w:spacing w:after="0" w:line="240" w:lineRule="auto"/>
        <w:rPr>
          <w:rFonts w:ascii="Times New Roman" w:hAnsi="Times New Roman" w:cs="Times New Roman"/>
          <w:b/>
          <w:sz w:val="24"/>
          <w:szCs w:val="24"/>
          <w:lang w:val="sr-Cyrl-BA"/>
        </w:rPr>
      </w:pPr>
    </w:p>
    <w:p w14:paraId="20AB4FB8" w14:textId="0D737447" w:rsidR="00CB37EA" w:rsidRPr="003212CD" w:rsidRDefault="00CB37EA" w:rsidP="00CB37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hAnsi="Times New Roman" w:cs="Times New Roman"/>
          <w:b/>
          <w:sz w:val="24"/>
          <w:szCs w:val="24"/>
          <w:lang w:val="sr-Cyrl-BA"/>
        </w:rPr>
        <w:tab/>
      </w:r>
      <w:r w:rsidRPr="003212CD">
        <w:rPr>
          <w:rFonts w:ascii="Times New Roman" w:hAnsi="Times New Roman" w:cs="Times New Roman"/>
          <w:sz w:val="24"/>
          <w:szCs w:val="24"/>
          <w:lang w:val="sr-Cyrl-BA"/>
        </w:rPr>
        <w:t xml:space="preserve">Према Мишљењу Републичког секретаријата за законодавство, број: </w:t>
      </w:r>
      <w:r w:rsidRPr="003212CD">
        <w:rPr>
          <w:rFonts w:ascii="Times New Roman" w:eastAsia="Times New Roman" w:hAnsi="Times New Roman" w:cs="Times New Roman"/>
          <w:sz w:val="24"/>
          <w:szCs w:val="24"/>
          <w:lang w:val="sr-Cyrl-BA"/>
        </w:rPr>
        <w:t>22.03-020-2658/25 од 8. октобра 2025. године, уставни основ за доношење овог закона садржан je у Амандману XXXII на члан 68. т. 6, 9. и 18. Устава Републике Српске, према којима Република уређује и обезбјеђује својинске и облигационе односе и заштиту свих облика својине, правни положај предузећа и других организација, контролу законитости располагања средствима правних лица, као и друге односе од интереса за Републику. Такође, чланом 70. тачка 2. Устава Републике Српске прописано је да Народна скупштина доноси законе, друге прописе и опште акте.</w:t>
      </w:r>
    </w:p>
    <w:p w14:paraId="671E1843" w14:textId="77777777" w:rsidR="00CB37EA" w:rsidRPr="003212CD" w:rsidRDefault="00CB37EA" w:rsidP="00CB37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Ова материја до сада је била уређена Законом о рачуноводству и ревизији Републике Српске („Службени гласник Републике Српске“, бр. 94/15 и 78/20).</w:t>
      </w:r>
    </w:p>
    <w:p w14:paraId="0895BB0E" w14:textId="77777777" w:rsidR="00CB37EA" w:rsidRPr="003212CD" w:rsidRDefault="00CB37EA" w:rsidP="00CB37EA">
      <w:pPr>
        <w:shd w:val="clear" w:color="auto" w:fill="FFFFFF"/>
        <w:tabs>
          <w:tab w:val="left" w:pos="-6300"/>
        </w:tabs>
        <w:spacing w:after="0" w:line="240" w:lineRule="auto"/>
        <w:jc w:val="both"/>
        <w:rPr>
          <w:rFonts w:ascii="Times New Roman" w:eastAsia="Times New Roman" w:hAnsi="Times New Roman" w:cs="Times New Roman"/>
          <w:bCs/>
          <w:iCs/>
          <w:sz w:val="24"/>
          <w:szCs w:val="24"/>
          <w:lang w:val="sr-Cyrl-BA"/>
        </w:rPr>
      </w:pPr>
      <w:r w:rsidRPr="003212CD">
        <w:rPr>
          <w:rFonts w:ascii="Times New Roman" w:eastAsia="Times New Roman" w:hAnsi="Times New Roman" w:cs="Times New Roman"/>
          <w:bCs/>
          <w:iCs/>
          <w:sz w:val="24"/>
          <w:szCs w:val="24"/>
          <w:lang w:val="sr-Cyrl-BA"/>
        </w:rPr>
        <w:tab/>
        <w:t>Према наводима обрађивача, разлози за доношење овог закона садржани су у потреби унапређење и доградње постојећих законских рјешења, те даље усклађивање ове материје са законодавством Европске уније.</w:t>
      </w:r>
    </w:p>
    <w:p w14:paraId="7335AD19" w14:textId="77777777" w:rsidR="00CB37EA" w:rsidRPr="003212CD" w:rsidRDefault="00CB37EA" w:rsidP="00CB37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Најзначајније разлике у односу на Закон који је на снази односе се на детаљније прописивање рачуноводствених правила која правна лица и предузетници који воде двојно књиговодство на обрачунској основи треба да примјењују у зависности од критеријума за њихово разврставање. Овим законом утврђени су нови критеријуми на основу којих се разврставају правна лица и предузетници на микро, мала, средња и велика правна лица, а који се односе на просјечан број запослених, вриједност билансне активе и укупан пословни приход. Поред наведеног, прописани су и посебни критеријуми за разврставање група правних лица, уважавајући економску снагу пословних субјеката, на мале, средње и велике групе правних лица.</w:t>
      </w:r>
    </w:p>
    <w:p w14:paraId="6D3E8DF1" w14:textId="77777777" w:rsidR="00CB37EA" w:rsidRPr="003212CD" w:rsidRDefault="00CB37EA" w:rsidP="00CB37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Као новина уводи се обавеза састављања извјештаја о одрживости, извјештаја о плаћањима јавном сектору и извјештаја о корпоративном управљању за поједине категорије субјеката од јавног интереса, а који представљању дио извјештаја о пословању.</w:t>
      </w:r>
    </w:p>
    <w:p w14:paraId="13D84C1E" w14:textId="77777777" w:rsidR="00CB37EA" w:rsidRPr="003212CD" w:rsidRDefault="00CB37EA" w:rsidP="00CB37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 xml:space="preserve">Детаљније је уређена унутрашња организација привредних друштава за ревизију, а која се односи на забрану запошљавања главних ревизорских партнера или лиценцираних овлашћених ревизора, чланова ревизорског тима и других лица која нису лиценцирани овлашћени ревизори, а учествовала су у обављању ревизије. Организација рада привредних друштава за ревизију треба да буде таква да допринесе спречавању евентуалних пријетњи по независности привредног друштва за ревизију и ревизора. Поред наведеног, лиценцирани овлашћени ревизори и привредна друштва за ревизију </w:t>
      </w:r>
      <w:r w:rsidRPr="003212CD">
        <w:rPr>
          <w:rFonts w:ascii="Times New Roman" w:eastAsia="Times New Roman" w:hAnsi="Times New Roman" w:cs="Times New Roman"/>
          <w:sz w:val="24"/>
          <w:szCs w:val="24"/>
          <w:lang w:val="sr-Cyrl-BA"/>
        </w:rPr>
        <w:lastRenderedPageBreak/>
        <w:t xml:space="preserve">треба да успоставе одговарајуће интерне политике и процедуре у односу на запослене и друга лица која су укључена у процес ревизије. </w:t>
      </w:r>
    </w:p>
    <w:p w14:paraId="6BECCE39" w14:textId="77777777" w:rsidR="00CB37EA" w:rsidRPr="003212CD" w:rsidRDefault="00CB37EA" w:rsidP="00CB37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 xml:space="preserve">Прецизније је прописан надзор над пословима рачуноводства, над радом правних лица и предузетника регистрованих за пружање рачуноводствених услуга и надзор над радом привредних друштава за ревизију и лиценцираних овлашћених ревизора. Послове надзора привредних друштава за ревизију и лиценцираних овлашћених ревизора и даље обавља Министарство, али је дио активности у вези са јавним надзором пренесен на Савјет за рачуноводство и ревизију Републике Српске. </w:t>
      </w:r>
    </w:p>
    <w:p w14:paraId="76B04ACD" w14:textId="38E3FBBE" w:rsidR="00CB37EA" w:rsidRPr="003212CD" w:rsidRDefault="00CB37EA" w:rsidP="00CB37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Нова мјера надзора која се предлаже, поред већ законом утврђених мјера које могу бити изречене привредном друштву за ревизију, је</w:t>
      </w:r>
      <w:r w:rsidR="00CD70F3" w:rsidRPr="003212CD">
        <w:rPr>
          <w:rFonts w:ascii="Times New Roman" w:eastAsia="Times New Roman" w:hAnsi="Times New Roman" w:cs="Times New Roman"/>
          <w:sz w:val="24"/>
          <w:szCs w:val="24"/>
          <w:lang w:val="sr-Cyrl-BA"/>
        </w:rPr>
        <w:t>сте</w:t>
      </w:r>
      <w:r w:rsidRPr="003212CD">
        <w:rPr>
          <w:rFonts w:ascii="Times New Roman" w:eastAsia="Times New Roman" w:hAnsi="Times New Roman" w:cs="Times New Roman"/>
          <w:sz w:val="24"/>
          <w:szCs w:val="24"/>
          <w:lang w:val="sr-Cyrl-BA"/>
        </w:rPr>
        <w:t xml:space="preserve"> мјера којом се налаже отклањање неправилности утврђених у току надзора, а лиценцираном овлашћеном ревизору мјера се може, поред рјешењем, изрећи и у облику опомене.</w:t>
      </w:r>
    </w:p>
    <w:p w14:paraId="6432A277" w14:textId="77777777" w:rsidR="00CB37EA" w:rsidRPr="003212CD" w:rsidRDefault="00CB37EA" w:rsidP="00CB37EA">
      <w:pPr>
        <w:spacing w:after="0" w:line="240" w:lineRule="auto"/>
        <w:ind w:firstLine="720"/>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финансија и на веб-апликацији (e-консултације), те извршио консултације са релевантним субјектима из ове области.</w:t>
      </w:r>
    </w:p>
    <w:p w14:paraId="058FA326" w14:textId="77777777" w:rsidR="00CB37EA" w:rsidRPr="003212CD" w:rsidRDefault="00CB37EA" w:rsidP="00CB37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sz w:val="24"/>
          <w:szCs w:val="24"/>
          <w:lang w:val="sr-Cyrl-BA"/>
        </w:rPr>
        <w:tab/>
        <w:t>Обрађивачу су дате одређене сугестије које су се односиле на усклађивање Закона са правним системом Републике, као и на побољшање, односно прецизирање формулација текста Закона, те његово усклађивање са Правилима за израду закона и других прописа Републике Српске („Службени гласник Републике Српске“, број 24/14), које је обрађивач прихватио и уградио у текст Закона.</w:t>
      </w:r>
      <w:r w:rsidRPr="003212CD">
        <w:rPr>
          <w:rFonts w:ascii="Times New Roman" w:eastAsia="Times New Roman" w:hAnsi="Times New Roman" w:cs="Times New Roman"/>
          <w:sz w:val="24"/>
          <w:szCs w:val="24"/>
          <w:lang w:val="sr-Cyrl-BA"/>
        </w:rPr>
        <w:tab/>
      </w:r>
    </w:p>
    <w:p w14:paraId="021977C1" w14:textId="62A3FF96" w:rsidR="006856BD" w:rsidRPr="003212CD" w:rsidRDefault="00CB37EA" w:rsidP="00CB37EA">
      <w:pPr>
        <w:shd w:val="clear" w:color="auto" w:fill="FFFFFF"/>
        <w:tabs>
          <w:tab w:val="left" w:pos="-6300"/>
        </w:tabs>
        <w:spacing w:after="0" w:line="240" w:lineRule="auto"/>
        <w:jc w:val="both"/>
        <w:rPr>
          <w:rFonts w:ascii="Times New Roman" w:eastAsia="Times New Roman" w:hAnsi="Times New Roman" w:cs="Times New Roman"/>
          <w:sz w:val="24"/>
          <w:szCs w:val="24"/>
          <w:lang w:val="sr-Cyrl-BA"/>
        </w:rPr>
      </w:pPr>
      <w:r w:rsidRPr="003212CD">
        <w:rPr>
          <w:rFonts w:ascii="Times New Roman" w:eastAsia="Times New Roman" w:hAnsi="Times New Roman" w:cs="Times New Roman"/>
          <w:bCs/>
          <w:iCs/>
          <w:sz w:val="24"/>
          <w:szCs w:val="24"/>
          <w:lang w:val="sr-Cyrl-BA"/>
        </w:rPr>
        <w:tab/>
        <w:t xml:space="preserve">Будући да је Републички секретаријат за законодавство утврдио да је овај нацрт усклађен са Уставом, правним системом Републике и Правилима за израду закона и других прописа Републике Српске, мишљења смо да се </w:t>
      </w:r>
      <w:r w:rsidRPr="003212CD">
        <w:rPr>
          <w:rFonts w:ascii="Times New Roman" w:eastAsia="Times New Roman" w:hAnsi="Times New Roman" w:cs="Times New Roman"/>
          <w:sz w:val="24"/>
          <w:szCs w:val="24"/>
          <w:lang w:val="sr-Cyrl-BA"/>
        </w:rPr>
        <w:t>Нацрт закона о рачуноводству и ревизији Републике Српске може упутити даље на разматрање.</w:t>
      </w:r>
    </w:p>
    <w:p w14:paraId="2613EA40" w14:textId="77777777" w:rsidR="006856BD" w:rsidRPr="003212CD" w:rsidRDefault="006856BD" w:rsidP="00CB37EA">
      <w:pPr>
        <w:spacing w:after="0" w:line="240" w:lineRule="auto"/>
        <w:jc w:val="both"/>
        <w:rPr>
          <w:rFonts w:ascii="Times New Roman" w:hAnsi="Times New Roman" w:cs="Times New Roman"/>
          <w:b/>
          <w:sz w:val="24"/>
          <w:szCs w:val="24"/>
          <w:lang w:val="sr-Cyrl-BA"/>
        </w:rPr>
      </w:pPr>
    </w:p>
    <w:p w14:paraId="650E6980" w14:textId="1CA9A6FB" w:rsidR="006856BD" w:rsidRPr="003212CD" w:rsidRDefault="006856BD" w:rsidP="00CB37EA">
      <w:pPr>
        <w:tabs>
          <w:tab w:val="left" w:pos="360"/>
        </w:tabs>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III УСКЛАЂЕНОСТ СА ПРАВНИМ ПОРЕТКОМ ЕВРОПСКЕ УНИЈЕ</w:t>
      </w:r>
    </w:p>
    <w:p w14:paraId="74F23295" w14:textId="5BA7B6CA" w:rsidR="006856BD" w:rsidRPr="003212CD" w:rsidRDefault="006856BD" w:rsidP="00840ABC">
      <w:pPr>
        <w:tabs>
          <w:tab w:val="left" w:pos="360"/>
        </w:tabs>
        <w:spacing w:after="0" w:line="240" w:lineRule="auto"/>
        <w:jc w:val="both"/>
        <w:rPr>
          <w:rFonts w:ascii="Times New Roman" w:hAnsi="Times New Roman" w:cs="Times New Roman"/>
          <w:b/>
          <w:sz w:val="24"/>
          <w:szCs w:val="24"/>
          <w:lang w:val="sr-Cyrl-BA"/>
        </w:rPr>
      </w:pPr>
    </w:p>
    <w:p w14:paraId="3CF30110" w14:textId="5801D284" w:rsidR="005B6F9C" w:rsidRPr="003212CD" w:rsidRDefault="008B4182" w:rsidP="005B6F9C">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Према Мишљењу Министарства за европске интеграције и међународну сарадњу, број:</w:t>
      </w:r>
      <w:r w:rsidR="005B6F9C" w:rsidRPr="003212CD">
        <w:rPr>
          <w:rFonts w:ascii="Times New Roman" w:eastAsia="Calibri" w:hAnsi="Times New Roman" w:cs="Times New Roman"/>
          <w:sz w:val="24"/>
          <w:szCs w:val="24"/>
          <w:lang w:val="sr-Cyrl-BA"/>
        </w:rPr>
        <w:t xml:space="preserve"> 17.03-020-2905/25 од 10. октобра 2025. године, а </w:t>
      </w:r>
      <w:r w:rsidR="005B6F9C" w:rsidRPr="003212CD">
        <w:rPr>
          <w:rFonts w:ascii="Times New Roman" w:hAnsi="Times New Roman" w:cs="Times New Roman"/>
          <w:sz w:val="24"/>
          <w:szCs w:val="24"/>
          <w:lang w:val="sr-Cyrl-BA"/>
        </w:rPr>
        <w:t>након увида у прописе Европске уније и анализе одредаба Нацрта закона о рачуноводству и ревизији Републике Српске (у даљем тексту: Нацрт), установљени су обавезујући секундарни извори права</w:t>
      </w:r>
      <w:r w:rsidR="005B6F9C" w:rsidRPr="003212CD">
        <w:rPr>
          <w:rFonts w:ascii="Times New Roman" w:hAnsi="Times New Roman" w:cs="Times New Roman"/>
          <w:i/>
          <w:sz w:val="24"/>
          <w:szCs w:val="24"/>
          <w:lang w:val="sr-Cyrl-BA"/>
        </w:rPr>
        <w:t xml:space="preserve"> </w:t>
      </w:r>
      <w:r w:rsidR="005B6F9C" w:rsidRPr="003212CD">
        <w:rPr>
          <w:rFonts w:ascii="Times New Roman" w:hAnsi="Times New Roman" w:cs="Times New Roman"/>
          <w:sz w:val="24"/>
          <w:szCs w:val="24"/>
          <w:lang w:val="sr-Cyrl-BA"/>
        </w:rPr>
        <w:t>који су релевантни за предмет уређивања достављеног нацрта. Обрађивач је Нацртом дјелимично преузео одредбе извора права ЕУ, због чега је у Изјави о усклађености потврђена оцјена „Дјелимично усклађено“.</w:t>
      </w:r>
    </w:p>
    <w:p w14:paraId="517CA33F" w14:textId="0EB55899" w:rsidR="005B6F9C" w:rsidRPr="003212CD" w:rsidRDefault="005B6F9C" w:rsidP="005B6F9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Нацрт уређује област рачуноводства и ревизије која обухвата питања од значаја за организацију и функционисање система рачуноводства, припрему и презентацију финансијских извјештаја, организацију и рад Савјета за рачуноводство и ревизију Републике Српске, ревизију финансијских извјештаја, стицање звања, сертификацију и лиценцирање, надзор и контролу квалитета, као и друга питања од значаја за рачуноводство и ревизију.</w:t>
      </w:r>
    </w:p>
    <w:p w14:paraId="358F78F6" w14:textId="2EA74854" w:rsidR="005B6F9C" w:rsidRPr="003212CD" w:rsidRDefault="005B6F9C" w:rsidP="005B6F9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Предметну материју, у дијелу примарних извора права ЕУ, уређују чл. 49. до 55. Уговора о функционисању Европске уније, који се односе на право пословног настањивања и члан 114. који прописује процедуру усвајања мјера за усклађивање законодавства држава чланица које имају за циљ правилно функционисање унутрашњег тржишта Уније</w:t>
      </w:r>
      <w:r w:rsidRPr="003212CD">
        <w:rPr>
          <w:rStyle w:val="FootnoteReference"/>
          <w:rFonts w:ascii="Times New Roman" w:hAnsi="Times New Roman" w:cs="Times New Roman"/>
          <w:sz w:val="24"/>
          <w:szCs w:val="24"/>
          <w:lang w:val="sr-Cyrl-BA"/>
        </w:rPr>
        <w:footnoteReference w:id="1"/>
      </w:r>
      <w:r w:rsidRPr="003212CD">
        <w:rPr>
          <w:rFonts w:ascii="Times New Roman" w:hAnsi="Times New Roman" w:cs="Times New Roman"/>
          <w:sz w:val="24"/>
          <w:szCs w:val="24"/>
          <w:lang w:val="sr-Cyrl-BA"/>
        </w:rPr>
        <w:t>.</w:t>
      </w:r>
    </w:p>
    <w:p w14:paraId="431FCA19" w14:textId="77777777" w:rsidR="005B6F9C" w:rsidRPr="003212CD" w:rsidRDefault="005B6F9C" w:rsidP="005B6F9C">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xml:space="preserve">У дијелу секундарних извора права ЕУ, обрађивач је вршио усклађивање са сљедећим изворима права: </w:t>
      </w:r>
    </w:p>
    <w:p w14:paraId="2EE74C2B" w14:textId="77777777" w:rsidR="005B6F9C" w:rsidRPr="003212CD" w:rsidRDefault="005B6F9C" w:rsidP="005B6F9C">
      <w:pPr>
        <w:pStyle w:val="ListParagraph"/>
        <w:numPr>
          <w:ilvl w:val="0"/>
          <w:numId w:val="203"/>
        </w:num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Директивом 2013/34/ЕУ Европског парламента и Савјета од 26. јуна 2013. године о годишњим финансијским извјештајима, консолидованим финансијским извјештајима и повезаним извјештајима за одређене врсте предузећа, о измјени Директиве 2006/43/ЕЗ Европског парламeнта и Савјета и о стављању ван снаге директива Савјета 78/660/ЕЕЗ и 83/349/ЕЕЗ</w:t>
      </w:r>
      <w:r w:rsidRPr="003212CD">
        <w:rPr>
          <w:rStyle w:val="FootnoteReference"/>
          <w:rFonts w:ascii="Times New Roman" w:hAnsi="Times New Roman" w:cs="Times New Roman"/>
          <w:sz w:val="24"/>
          <w:szCs w:val="24"/>
          <w:lang w:val="sr-Cyrl-BA"/>
        </w:rPr>
        <w:footnoteReference w:id="2"/>
      </w:r>
      <w:r w:rsidRPr="003212CD">
        <w:rPr>
          <w:rFonts w:ascii="Times New Roman" w:hAnsi="Times New Roman" w:cs="Times New Roman"/>
          <w:sz w:val="24"/>
          <w:szCs w:val="24"/>
          <w:lang w:val="sr-Cyrl-BA"/>
        </w:rPr>
        <w:t xml:space="preserve">, </w:t>
      </w:r>
    </w:p>
    <w:p w14:paraId="2F7D093C" w14:textId="1C7CA5AF" w:rsidR="005B6F9C" w:rsidRPr="003212CD" w:rsidRDefault="005B6F9C" w:rsidP="005B6F9C">
      <w:pPr>
        <w:pStyle w:val="ListParagraph"/>
        <w:numPr>
          <w:ilvl w:val="0"/>
          <w:numId w:val="203"/>
        </w:num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Директивом 2006/43/ЕЗ Европског парламента и Савјета од 17. маја 2006. године о законској ревизији годишњих и консолидованих извјештаја, допуни директива 78/660/ЕЕЗ и 83/349/ЕЕЗ и стављању ван снаге Директиве 84/253/ЕЕЗ</w:t>
      </w:r>
      <w:r w:rsidRPr="003212CD">
        <w:rPr>
          <w:rStyle w:val="FootnoteReference"/>
          <w:rFonts w:ascii="Times New Roman" w:hAnsi="Times New Roman" w:cs="Times New Roman"/>
          <w:sz w:val="24"/>
          <w:szCs w:val="24"/>
          <w:lang w:val="sr-Cyrl-BA"/>
        </w:rPr>
        <w:footnoteReference w:id="3"/>
      </w:r>
      <w:r w:rsidRPr="003212CD">
        <w:rPr>
          <w:rFonts w:ascii="Times New Roman" w:hAnsi="Times New Roman" w:cs="Times New Roman"/>
          <w:sz w:val="24"/>
          <w:szCs w:val="24"/>
          <w:lang w:val="sr-Cyrl-BA"/>
        </w:rPr>
        <w:t xml:space="preserve"> и</w:t>
      </w:r>
    </w:p>
    <w:p w14:paraId="146C9F61" w14:textId="7F24527A" w:rsidR="005B6F9C" w:rsidRPr="003212CD" w:rsidRDefault="005B6F9C" w:rsidP="005B6F9C">
      <w:pPr>
        <w:pStyle w:val="ListParagraph"/>
        <w:numPr>
          <w:ilvl w:val="0"/>
          <w:numId w:val="203"/>
        </w:num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Регулативом (ЕУ) Европског парламента и Савјета бр. 537/2014 од 16. априла 2014. године о посебним захтјевима у вези законске ревизије субјеката од јавног интереса и стављању ван снаге Одлуке Комисије 2005/909/EЗ</w:t>
      </w:r>
      <w:r w:rsidRPr="003212CD">
        <w:rPr>
          <w:rStyle w:val="FootnoteReference"/>
          <w:rFonts w:ascii="Times New Roman" w:hAnsi="Times New Roman" w:cs="Times New Roman"/>
          <w:sz w:val="24"/>
          <w:szCs w:val="24"/>
          <w:lang w:val="sr-Cyrl-BA"/>
        </w:rPr>
        <w:footnoteReference w:id="4"/>
      </w:r>
      <w:r w:rsidRPr="003212CD">
        <w:rPr>
          <w:rFonts w:ascii="Times New Roman" w:hAnsi="Times New Roman" w:cs="Times New Roman"/>
          <w:sz w:val="24"/>
          <w:szCs w:val="24"/>
          <w:lang w:val="sr-Cyrl-BA"/>
        </w:rPr>
        <w:t>.</w:t>
      </w:r>
    </w:p>
    <w:p w14:paraId="262B1226" w14:textId="409C80E7" w:rsidR="005B6F9C" w:rsidRPr="003212CD" w:rsidRDefault="005B6F9C" w:rsidP="005B6F9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Наведени извори права прописују обавезу израде и подношења годишњих финансијских извјештаја и консолидованих извјештаја за одређене групе предузећа. Такође, уводе поједностављена правила за мала и средња предузећа, осигуравају стандардизацију садржаја и форме извјештаја с циљем обезбјеђења компаративности и транспарентности финансијских података, као и пружања поузданих информација о финансијском положају предузећа. Поред тога, прописују правила о законској ревизији годишњих и консолидованих финансијских извјештаја, као и услове за обављање законске ревизије субјеката од јавног интереса.</w:t>
      </w:r>
    </w:p>
    <w:p w14:paraId="5D640156" w14:textId="77777777" w:rsidR="005B6F9C" w:rsidRPr="003212CD" w:rsidRDefault="005B6F9C" w:rsidP="005B6F9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Детаљан преглед усклађености са одредбама поменутих извора права садржан је у упоредним приказима о усклађености Нацрта закона о рачуноводству и ревизији Републике Српске са правном тековином ЕУ и праксом и стандардима Савјета Европе. </w:t>
      </w:r>
    </w:p>
    <w:p w14:paraId="60942FA9" w14:textId="281517B4" w:rsidR="005B6F9C" w:rsidRPr="003212CD" w:rsidRDefault="005B6F9C" w:rsidP="005B6F9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 домену осталих међународних извора права, обрађивач је Нацртом прописао обавезу примјене аката које доносе међународне организације. Прописи из области рачуноводства и ревизије који се у смислу овог закона примјењују у Републици подразумијевају:</w:t>
      </w:r>
    </w:p>
    <w:p w14:paraId="2FF5440E" w14:textId="67AA3763" w:rsidR="005B6F9C" w:rsidRPr="003212CD" w:rsidRDefault="005B6F9C" w:rsidP="00817A95">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Међународне рачуноводствене стандарде – МРС</w:t>
      </w:r>
      <w:r w:rsidRPr="003212CD">
        <w:rPr>
          <w:rStyle w:val="FootnoteReference"/>
          <w:rFonts w:ascii="Times New Roman" w:hAnsi="Times New Roman" w:cs="Times New Roman"/>
          <w:sz w:val="24"/>
          <w:szCs w:val="24"/>
          <w:lang w:val="sr-Cyrl-BA"/>
        </w:rPr>
        <w:footnoteReference w:id="5"/>
      </w:r>
      <w:r w:rsidRPr="003212CD">
        <w:rPr>
          <w:rFonts w:ascii="Times New Roman" w:hAnsi="Times New Roman" w:cs="Times New Roman"/>
          <w:sz w:val="24"/>
          <w:szCs w:val="24"/>
          <w:lang w:val="sr-Cyrl-BA"/>
        </w:rPr>
        <w:t>,</w:t>
      </w:r>
    </w:p>
    <w:p w14:paraId="6F40A8DF" w14:textId="2B73EFFB" w:rsidR="005B6F9C" w:rsidRPr="003212CD" w:rsidRDefault="005B6F9C" w:rsidP="00817A95">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Међународне стандарде финансијског извјештавања – МСФИ</w:t>
      </w:r>
      <w:r w:rsidRPr="003212CD">
        <w:rPr>
          <w:rStyle w:val="FootnoteReference"/>
          <w:rFonts w:ascii="Times New Roman" w:hAnsi="Times New Roman" w:cs="Times New Roman"/>
          <w:sz w:val="24"/>
          <w:szCs w:val="24"/>
          <w:lang w:val="sr-Cyrl-BA"/>
        </w:rPr>
        <w:footnoteReference w:id="6"/>
      </w:r>
      <w:r w:rsidRPr="003212CD">
        <w:rPr>
          <w:rFonts w:ascii="Times New Roman" w:hAnsi="Times New Roman" w:cs="Times New Roman"/>
          <w:sz w:val="24"/>
          <w:szCs w:val="24"/>
          <w:lang w:val="sr-Cyrl-BA"/>
        </w:rPr>
        <w:t xml:space="preserve">, </w:t>
      </w:r>
    </w:p>
    <w:p w14:paraId="1E9B6069" w14:textId="7C8A27C2" w:rsidR="005B6F9C" w:rsidRPr="003212CD" w:rsidRDefault="005B6F9C" w:rsidP="00817A95">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Међународне стандарде финансијског извјештавања за мале и средње ентитете – МСФИ за МСЕ</w:t>
      </w:r>
      <w:r w:rsidRPr="003212CD">
        <w:rPr>
          <w:rStyle w:val="FootnoteReference"/>
          <w:rFonts w:ascii="Times New Roman" w:hAnsi="Times New Roman" w:cs="Times New Roman"/>
          <w:sz w:val="24"/>
          <w:szCs w:val="24"/>
          <w:lang w:val="sr-Cyrl-BA"/>
        </w:rPr>
        <w:footnoteReference w:id="7"/>
      </w:r>
      <w:r w:rsidRPr="003212CD">
        <w:rPr>
          <w:rFonts w:ascii="Times New Roman" w:hAnsi="Times New Roman" w:cs="Times New Roman"/>
          <w:sz w:val="24"/>
          <w:szCs w:val="24"/>
          <w:lang w:val="sr-Cyrl-BA"/>
        </w:rPr>
        <w:t xml:space="preserve">, </w:t>
      </w:r>
    </w:p>
    <w:p w14:paraId="49CE571D" w14:textId="191425E3" w:rsidR="005B6F9C" w:rsidRPr="003212CD" w:rsidRDefault="005B6F9C" w:rsidP="00817A95">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Међународне стандарде ревизије – МСР</w:t>
      </w:r>
      <w:r w:rsidRPr="003212CD">
        <w:rPr>
          <w:rStyle w:val="FootnoteReference"/>
          <w:rFonts w:ascii="Times New Roman" w:hAnsi="Times New Roman" w:cs="Times New Roman"/>
          <w:sz w:val="24"/>
          <w:szCs w:val="24"/>
          <w:lang w:val="sr-Cyrl-BA"/>
        </w:rPr>
        <w:footnoteReference w:id="8"/>
      </w:r>
      <w:r w:rsidRPr="003212CD">
        <w:rPr>
          <w:rFonts w:ascii="Times New Roman" w:hAnsi="Times New Roman" w:cs="Times New Roman"/>
          <w:sz w:val="24"/>
          <w:szCs w:val="24"/>
          <w:lang w:val="sr-Cyrl-BA"/>
        </w:rPr>
        <w:t>,</w:t>
      </w:r>
    </w:p>
    <w:p w14:paraId="0BF0CB81" w14:textId="18D0F08F" w:rsidR="005B6F9C" w:rsidRPr="003212CD" w:rsidRDefault="005B6F9C" w:rsidP="00817A95">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lastRenderedPageBreak/>
        <w:t>- Међународне стандарде контроле квалитета – МСКК</w:t>
      </w:r>
      <w:r w:rsidRPr="003212CD">
        <w:rPr>
          <w:rStyle w:val="FootnoteReference"/>
          <w:rFonts w:ascii="Times New Roman" w:hAnsi="Times New Roman" w:cs="Times New Roman"/>
          <w:sz w:val="24"/>
          <w:szCs w:val="24"/>
          <w:lang w:val="sr-Cyrl-BA"/>
        </w:rPr>
        <w:footnoteReference w:id="9"/>
      </w:r>
      <w:r w:rsidRPr="003212CD">
        <w:rPr>
          <w:rFonts w:ascii="Times New Roman" w:hAnsi="Times New Roman" w:cs="Times New Roman"/>
          <w:sz w:val="24"/>
          <w:szCs w:val="24"/>
          <w:lang w:val="sr-Cyrl-BA"/>
        </w:rPr>
        <w:t xml:space="preserve"> и са њима повезане ставове и стандарде које је објавио Одбор за међународне стандарде ревизије и услуга увјеравања</w:t>
      </w:r>
      <w:r w:rsidRPr="003212CD">
        <w:rPr>
          <w:rStyle w:val="FootnoteReference"/>
          <w:rFonts w:ascii="Times New Roman" w:hAnsi="Times New Roman" w:cs="Times New Roman"/>
          <w:sz w:val="24"/>
          <w:szCs w:val="24"/>
          <w:lang w:val="sr-Cyrl-BA"/>
        </w:rPr>
        <w:footnoteReference w:id="10"/>
      </w:r>
      <w:r w:rsidRPr="003212CD">
        <w:rPr>
          <w:rFonts w:ascii="Times New Roman" w:hAnsi="Times New Roman" w:cs="Times New Roman"/>
          <w:sz w:val="24"/>
          <w:szCs w:val="24"/>
          <w:lang w:val="sr-Cyrl-BA"/>
        </w:rPr>
        <w:t xml:space="preserve"> Међународне федерације рачуновођа</w:t>
      </w:r>
      <w:r w:rsidRPr="003212CD">
        <w:rPr>
          <w:rStyle w:val="FootnoteReference"/>
          <w:rFonts w:ascii="Times New Roman" w:hAnsi="Times New Roman" w:cs="Times New Roman"/>
          <w:sz w:val="24"/>
          <w:szCs w:val="24"/>
          <w:lang w:val="sr-Cyrl-BA"/>
        </w:rPr>
        <w:footnoteReference w:id="11"/>
      </w:r>
      <w:r w:rsidRPr="003212CD">
        <w:rPr>
          <w:rFonts w:ascii="Times New Roman" w:hAnsi="Times New Roman" w:cs="Times New Roman"/>
          <w:sz w:val="24"/>
          <w:szCs w:val="24"/>
          <w:lang w:val="sr-Cyrl-BA"/>
        </w:rPr>
        <w:t xml:space="preserve">, </w:t>
      </w:r>
    </w:p>
    <w:p w14:paraId="2FBBD0C8" w14:textId="53E4FCEF" w:rsidR="005B6F9C" w:rsidRPr="003212CD" w:rsidRDefault="005B6F9C" w:rsidP="00817A95">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Међународне рачуноводствене стандарде за јавни сектор – МРС ЈС</w:t>
      </w:r>
      <w:r w:rsidRPr="003212CD">
        <w:rPr>
          <w:rStyle w:val="FootnoteReference"/>
          <w:rFonts w:ascii="Times New Roman" w:hAnsi="Times New Roman" w:cs="Times New Roman"/>
          <w:sz w:val="24"/>
          <w:szCs w:val="24"/>
          <w:lang w:val="sr-Cyrl-BA"/>
        </w:rPr>
        <w:footnoteReference w:id="12"/>
      </w:r>
      <w:r w:rsidRPr="003212CD">
        <w:rPr>
          <w:rFonts w:ascii="Times New Roman" w:hAnsi="Times New Roman" w:cs="Times New Roman"/>
          <w:sz w:val="24"/>
          <w:szCs w:val="24"/>
          <w:lang w:val="sr-Cyrl-BA"/>
        </w:rPr>
        <w:t>,</w:t>
      </w:r>
    </w:p>
    <w:p w14:paraId="534555FB" w14:textId="26F6FD25" w:rsidR="005B6F9C" w:rsidRPr="003212CD" w:rsidRDefault="005B6F9C" w:rsidP="00817A95">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Концептуални оквир за финансијско извјештавање, </w:t>
      </w:r>
    </w:p>
    <w:p w14:paraId="26006968" w14:textId="5E3AE02F" w:rsidR="005B6F9C" w:rsidRPr="003212CD" w:rsidRDefault="005B6F9C" w:rsidP="00817A95">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Међународне стандарде едукације, </w:t>
      </w:r>
    </w:p>
    <w:p w14:paraId="78D891D8" w14:textId="785D1C5E" w:rsidR="005B6F9C" w:rsidRPr="003212CD" w:rsidRDefault="005B6F9C" w:rsidP="00817A95">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Међународни етички кодекс за професионалне рачуновође и пратећа упутства, објашњења и смјернице које доноси Одбор за међународне рачуноводствене стандарде и сва пратећа упутства, објашњења и смјернице које доноси Међународна федерација рачуновођа.</w:t>
      </w:r>
    </w:p>
    <w:p w14:paraId="27600E38" w14:textId="152C2982" w:rsidR="005B6F9C" w:rsidRPr="003212CD" w:rsidRDefault="005B6F9C" w:rsidP="005B6F9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Доношење предметног закона допринијеће испуњавању обавеза из чл. 50. до 56. ССП-а</w:t>
      </w:r>
      <w:r w:rsidRPr="003212CD">
        <w:rPr>
          <w:rStyle w:val="FootnoteReference"/>
          <w:rFonts w:ascii="Times New Roman" w:hAnsi="Times New Roman" w:cs="Times New Roman"/>
          <w:sz w:val="24"/>
          <w:szCs w:val="24"/>
          <w:lang w:val="sr-Cyrl-BA"/>
        </w:rPr>
        <w:footnoteReference w:id="13"/>
      </w:r>
      <w:r w:rsidRPr="003212CD">
        <w:rPr>
          <w:rFonts w:ascii="Times New Roman" w:hAnsi="Times New Roman" w:cs="Times New Roman"/>
          <w:sz w:val="24"/>
          <w:szCs w:val="24"/>
          <w:lang w:val="sr-Cyrl-BA"/>
        </w:rPr>
        <w:t xml:space="preserve">, које се односе на кретање радника, пословно настањивање, пружање услуга и кретање капитала, као и обавеза из члана 70, које се односи на обавезу усклађивања законодавства са правном тековином ЕУ. </w:t>
      </w:r>
    </w:p>
    <w:p w14:paraId="2BE7047F" w14:textId="550421BF" w:rsidR="006856BD" w:rsidRPr="003212CD" w:rsidRDefault="006856BD" w:rsidP="005B6F9C">
      <w:pPr>
        <w:tabs>
          <w:tab w:val="left" w:pos="360"/>
        </w:tabs>
        <w:spacing w:after="0" w:line="240" w:lineRule="auto"/>
        <w:jc w:val="both"/>
        <w:rPr>
          <w:rFonts w:ascii="Times New Roman" w:hAnsi="Times New Roman" w:cs="Times New Roman"/>
          <w:b/>
          <w:sz w:val="24"/>
          <w:szCs w:val="24"/>
          <w:lang w:val="sr-Cyrl-BA"/>
        </w:rPr>
      </w:pPr>
    </w:p>
    <w:p w14:paraId="58A4378E" w14:textId="77777777" w:rsidR="006856BD" w:rsidRPr="003212CD" w:rsidRDefault="006856BD" w:rsidP="005B6F9C">
      <w:pPr>
        <w:tabs>
          <w:tab w:val="left" w:pos="360"/>
        </w:tabs>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IV</w:t>
      </w:r>
      <w:r w:rsidRPr="003212CD">
        <w:rPr>
          <w:rFonts w:ascii="Times New Roman" w:hAnsi="Times New Roman" w:cs="Times New Roman"/>
          <w:b/>
          <w:sz w:val="24"/>
          <w:szCs w:val="24"/>
          <w:lang w:val="sr-Cyrl-BA"/>
        </w:rPr>
        <w:tab/>
        <w:t>РАЗЛОЗИ ЗА ДОНОШЕЊЕ ЗАКОНА</w:t>
      </w:r>
    </w:p>
    <w:p w14:paraId="2EF41E00" w14:textId="77777777" w:rsidR="006856BD" w:rsidRPr="003212CD" w:rsidRDefault="006856BD" w:rsidP="00840ABC">
      <w:pPr>
        <w:tabs>
          <w:tab w:val="left" w:pos="360"/>
        </w:tabs>
        <w:spacing w:after="0" w:line="240" w:lineRule="auto"/>
        <w:jc w:val="both"/>
        <w:rPr>
          <w:rFonts w:ascii="Times New Roman" w:hAnsi="Times New Roman" w:cs="Times New Roman"/>
          <w:b/>
          <w:sz w:val="24"/>
          <w:szCs w:val="24"/>
          <w:lang w:val="sr-Cyrl-BA"/>
        </w:rPr>
      </w:pPr>
    </w:p>
    <w:p w14:paraId="780EA347" w14:textId="106F9C68" w:rsidR="00817A95" w:rsidRPr="003212CD" w:rsidRDefault="006856BD" w:rsidP="00817A9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Закон о рачуноводству и ревизији Републике Српске донесен је 2015. године и ступио је на снагу 24. новембра 2015. године</w:t>
      </w:r>
      <w:r w:rsidR="002908F4"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са измјенама у 2020. години. Предметним законом уређена је област рачуноводства и ревизије која обухвата питања од значаја за организацију и функционисање система књиговодства и рачуноводства, припрему и презентацију финансијских извјештаја, организацију и рад Савјета за рачуноводство и ревизију Републике Српске, ревизију финансијских извјештаја, стицање звања, сертификацију и лиценцирање, као и друга питања од значаја за рачуноводство и ревизију. </w:t>
      </w:r>
    </w:p>
    <w:p w14:paraId="159AFF07" w14:textId="77777777" w:rsidR="00817A95" w:rsidRPr="003212CD" w:rsidRDefault="006856BD" w:rsidP="00817A9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Разлози који су опред</w:t>
      </w:r>
      <w:r w:rsidR="002908F4" w:rsidRPr="003212CD">
        <w:rPr>
          <w:rFonts w:ascii="Times New Roman" w:hAnsi="Times New Roman" w:cs="Times New Roman"/>
          <w:sz w:val="24"/>
          <w:szCs w:val="24"/>
          <w:lang w:val="sr-Cyrl-BA"/>
        </w:rPr>
        <w:t>и</w:t>
      </w:r>
      <w:r w:rsidRPr="003212CD">
        <w:rPr>
          <w:rFonts w:ascii="Times New Roman" w:hAnsi="Times New Roman" w:cs="Times New Roman"/>
          <w:sz w:val="24"/>
          <w:szCs w:val="24"/>
          <w:lang w:val="sr-Cyrl-BA"/>
        </w:rPr>
        <w:t>јелили предлагача да приступи изради новог закона о рачуноводству и ревизији Републике Српске садржани су у сљедећем:</w:t>
      </w:r>
    </w:p>
    <w:p w14:paraId="00297459" w14:textId="77777777" w:rsidR="00817A95" w:rsidRPr="003212CD" w:rsidRDefault="00817A95" w:rsidP="00817A9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унапређење квалитета финансијског извјештавања, процеса ревизије финансијских извјештаја и надзора над радом привредних друштава за ревизију и лиценцираних овлашћених ревизора,</w:t>
      </w:r>
    </w:p>
    <w:p w14:paraId="03D1A073" w14:textId="77777777" w:rsidR="00817A95" w:rsidRPr="003212CD" w:rsidRDefault="00817A95" w:rsidP="00817A9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доградња одређених законских рјешења за које су током примјене Закона у пракси уочене одређене недоречености које су довеле до потешкоћа у примјени појединих одредаба закона, те предлагање нових рјешења која треба да омогуће даљи развој о</w:t>
      </w:r>
      <w:r w:rsidRPr="003212CD">
        <w:rPr>
          <w:rFonts w:ascii="Times New Roman" w:hAnsi="Times New Roman" w:cs="Times New Roman"/>
          <w:sz w:val="24"/>
          <w:szCs w:val="24"/>
          <w:lang w:val="sr-Cyrl-BA"/>
        </w:rPr>
        <w:t>бласти рачуноводства и ревизије,</w:t>
      </w:r>
    </w:p>
    <w:p w14:paraId="52172222" w14:textId="1085281C" w:rsidR="006856BD" w:rsidRPr="003212CD" w:rsidRDefault="00817A95" w:rsidP="00817A9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 xml:space="preserve">даље усклађивање са законодавством ЕУ. </w:t>
      </w:r>
    </w:p>
    <w:p w14:paraId="5C8554BB" w14:textId="750C9C88" w:rsidR="006856BD" w:rsidRPr="003212CD" w:rsidRDefault="006856BD" w:rsidP="00817A9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Имајући у виду значај квалитетних финансијских извјештаја, да се велики број корисника ослања на информације из финансијских и ревизорских извјештаја било је неопходно донијети нови Закон о рачуноводству и ревизији Републике Српске</w:t>
      </w:r>
      <w:r w:rsidR="002908F4"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којим су боље и прецизније уређују питања од значаја са област рачуноводства и ревизије, а посебно су детаљно уређени услови за издавање дозвола за рад пружаоцима рачуноводствених услуга</w:t>
      </w:r>
      <w:r w:rsidR="002908F4"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те услуга ревизије, захтјеви </w:t>
      </w:r>
      <w:r w:rsidR="002908F4" w:rsidRPr="003212CD">
        <w:rPr>
          <w:rFonts w:ascii="Times New Roman" w:hAnsi="Times New Roman" w:cs="Times New Roman"/>
          <w:sz w:val="24"/>
          <w:szCs w:val="24"/>
          <w:lang w:val="sr-Cyrl-BA"/>
        </w:rPr>
        <w:t xml:space="preserve">у </w:t>
      </w:r>
      <w:r w:rsidRPr="003212CD">
        <w:rPr>
          <w:rFonts w:ascii="Times New Roman" w:hAnsi="Times New Roman" w:cs="Times New Roman"/>
          <w:sz w:val="24"/>
          <w:szCs w:val="24"/>
          <w:lang w:val="sr-Cyrl-BA"/>
        </w:rPr>
        <w:t>вез</w:t>
      </w:r>
      <w:r w:rsidR="002908F4" w:rsidRPr="003212CD">
        <w:rPr>
          <w:rFonts w:ascii="Times New Roman" w:hAnsi="Times New Roman" w:cs="Times New Roman"/>
          <w:sz w:val="24"/>
          <w:szCs w:val="24"/>
          <w:lang w:val="sr-Cyrl-BA"/>
        </w:rPr>
        <w:t>и с</w:t>
      </w:r>
      <w:r w:rsidRPr="003212CD">
        <w:rPr>
          <w:rFonts w:ascii="Times New Roman" w:hAnsi="Times New Roman" w:cs="Times New Roman"/>
          <w:sz w:val="24"/>
          <w:szCs w:val="24"/>
          <w:lang w:val="sr-Cyrl-BA"/>
        </w:rPr>
        <w:t>а независно</w:t>
      </w:r>
      <w:r w:rsidR="002908F4" w:rsidRPr="003212CD">
        <w:rPr>
          <w:rFonts w:ascii="Times New Roman" w:hAnsi="Times New Roman" w:cs="Times New Roman"/>
          <w:sz w:val="24"/>
          <w:szCs w:val="24"/>
          <w:lang w:val="sr-Cyrl-BA"/>
        </w:rPr>
        <w:t>шћу</w:t>
      </w:r>
      <w:r w:rsidRPr="003212CD">
        <w:rPr>
          <w:rFonts w:ascii="Times New Roman" w:hAnsi="Times New Roman" w:cs="Times New Roman"/>
          <w:sz w:val="24"/>
          <w:szCs w:val="24"/>
          <w:lang w:val="sr-Cyrl-BA"/>
        </w:rPr>
        <w:t xml:space="preserve"> друштава за ревизију и лиценцираних овлашћених ревизора,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 xml:space="preserve">захтјеви у вези </w:t>
      </w:r>
      <w:r w:rsidR="002908F4" w:rsidRPr="003212CD">
        <w:rPr>
          <w:rFonts w:ascii="Times New Roman" w:hAnsi="Times New Roman" w:cs="Times New Roman"/>
          <w:sz w:val="24"/>
          <w:szCs w:val="24"/>
          <w:lang w:val="sr-Cyrl-BA"/>
        </w:rPr>
        <w:t xml:space="preserve">са </w:t>
      </w:r>
      <w:r w:rsidRPr="003212CD">
        <w:rPr>
          <w:rFonts w:ascii="Times New Roman" w:hAnsi="Times New Roman" w:cs="Times New Roman"/>
          <w:sz w:val="24"/>
          <w:szCs w:val="24"/>
          <w:lang w:val="sr-Cyrl-BA"/>
        </w:rPr>
        <w:t>организациј</w:t>
      </w:r>
      <w:r w:rsidR="002908F4"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xml:space="preserve"> пословања привредних друштава за ревизију</w:t>
      </w:r>
      <w:r w:rsidR="002908F4"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као и одредбе којима се уређује процес </w:t>
      </w:r>
      <w:r w:rsidRPr="003212CD">
        <w:rPr>
          <w:rFonts w:ascii="Times New Roman" w:hAnsi="Times New Roman" w:cs="Times New Roman"/>
          <w:sz w:val="24"/>
          <w:szCs w:val="24"/>
          <w:lang w:val="sr-Cyrl-BA"/>
        </w:rPr>
        <w:lastRenderedPageBreak/>
        <w:t>надзора и мјере које се могу изрицати друштвима за ревизију и лиценцираним овлашћеним ревизорима.</w:t>
      </w:r>
    </w:p>
    <w:p w14:paraId="4CA7B3E2" w14:textId="7A8BB016" w:rsidR="006856BD" w:rsidRPr="003212CD" w:rsidRDefault="006856BD" w:rsidP="00817A9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Закон о рачуноводству и ревизији Републике Српске је дјелимично усклађен са релевантним директивама Европске уније. Наведено је указало на потребу даље хармонизације домаћег законодавства у овој области са правним тековинама ЕУ. Директивa 2013/34/ЕУ представља основ за уређење финансијског извјештавања појединачних и консолидованих финансијских </w:t>
      </w:r>
      <w:r w:rsidR="00D574A2" w:rsidRPr="003212CD">
        <w:rPr>
          <w:rFonts w:ascii="Times New Roman" w:hAnsi="Times New Roman" w:cs="Times New Roman"/>
          <w:sz w:val="24"/>
          <w:szCs w:val="24"/>
          <w:lang w:val="sr-Cyrl-BA"/>
        </w:rPr>
        <w:t>извјештаја</w:t>
      </w:r>
      <w:r w:rsidRPr="003212CD">
        <w:rPr>
          <w:rFonts w:ascii="Times New Roman" w:hAnsi="Times New Roman" w:cs="Times New Roman"/>
          <w:sz w:val="24"/>
          <w:szCs w:val="24"/>
          <w:lang w:val="sr-Cyrl-BA"/>
        </w:rPr>
        <w:t xml:space="preserve"> привредних друштава у оквиру ЕУ. Директиве између осталог прописују правила и принципе у вези </w:t>
      </w:r>
      <w:r w:rsidR="00A9688C" w:rsidRPr="003212CD">
        <w:rPr>
          <w:rFonts w:ascii="Times New Roman" w:hAnsi="Times New Roman" w:cs="Times New Roman"/>
          <w:sz w:val="24"/>
          <w:szCs w:val="24"/>
          <w:lang w:val="sr-Cyrl-BA"/>
        </w:rPr>
        <w:t xml:space="preserve">са </w:t>
      </w:r>
      <w:r w:rsidRPr="003212CD">
        <w:rPr>
          <w:rFonts w:ascii="Times New Roman" w:hAnsi="Times New Roman" w:cs="Times New Roman"/>
          <w:sz w:val="24"/>
          <w:szCs w:val="24"/>
          <w:lang w:val="sr-Cyrl-BA"/>
        </w:rPr>
        <w:t>израд</w:t>
      </w:r>
      <w:r w:rsidR="00A9688C"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презентациј</w:t>
      </w:r>
      <w:r w:rsidR="00A9688C" w:rsidRPr="003212CD">
        <w:rPr>
          <w:rFonts w:ascii="Times New Roman" w:hAnsi="Times New Roman" w:cs="Times New Roman"/>
          <w:sz w:val="24"/>
          <w:szCs w:val="24"/>
          <w:lang w:val="sr-Cyrl-BA"/>
        </w:rPr>
        <w:t>ом</w:t>
      </w:r>
      <w:r w:rsidRPr="003212CD">
        <w:rPr>
          <w:rFonts w:ascii="Times New Roman" w:hAnsi="Times New Roman" w:cs="Times New Roman"/>
          <w:sz w:val="24"/>
          <w:szCs w:val="24"/>
          <w:lang w:val="sr-Cyrl-BA"/>
        </w:rPr>
        <w:t xml:space="preserve"> и </w:t>
      </w:r>
      <w:r w:rsidR="00D574A2" w:rsidRPr="003212CD">
        <w:rPr>
          <w:rFonts w:ascii="Times New Roman" w:hAnsi="Times New Roman" w:cs="Times New Roman"/>
          <w:sz w:val="24"/>
          <w:szCs w:val="24"/>
          <w:lang w:val="sr-Cyrl-BA"/>
        </w:rPr>
        <w:t>објелодањивањ</w:t>
      </w:r>
      <w:r w:rsidR="00A9688C" w:rsidRPr="003212CD">
        <w:rPr>
          <w:rFonts w:ascii="Times New Roman" w:hAnsi="Times New Roman" w:cs="Times New Roman"/>
          <w:sz w:val="24"/>
          <w:szCs w:val="24"/>
          <w:lang w:val="sr-Cyrl-BA"/>
        </w:rPr>
        <w:t>ем</w:t>
      </w:r>
      <w:r w:rsidRPr="003212CD">
        <w:rPr>
          <w:rFonts w:ascii="Times New Roman" w:hAnsi="Times New Roman" w:cs="Times New Roman"/>
          <w:sz w:val="24"/>
          <w:szCs w:val="24"/>
          <w:lang w:val="sr-Cyrl-BA"/>
        </w:rPr>
        <w:t xml:space="preserve"> годишњих и консолидованих финансијских </w:t>
      </w:r>
      <w:r w:rsidR="00D574A2" w:rsidRPr="003212CD">
        <w:rPr>
          <w:rFonts w:ascii="Times New Roman" w:hAnsi="Times New Roman" w:cs="Times New Roman"/>
          <w:sz w:val="24"/>
          <w:szCs w:val="24"/>
          <w:lang w:val="sr-Cyrl-BA"/>
        </w:rPr>
        <w:t>извјештаја</w:t>
      </w:r>
      <w:r w:rsidRPr="003212CD">
        <w:rPr>
          <w:rFonts w:ascii="Times New Roman" w:hAnsi="Times New Roman" w:cs="Times New Roman"/>
          <w:sz w:val="24"/>
          <w:szCs w:val="24"/>
          <w:lang w:val="sr-Cyrl-BA"/>
        </w:rPr>
        <w:t xml:space="preserve"> привредних друштава, критеријуме за разврставање по величини како појединачних субјеката, тако и група које се консолидују, дефинисање</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 xml:space="preserve">изузетака од обавезе сачињавања годишњег извјештаја о пословању за микро и мала правна лица (осим ако се ради о субјектима од јавног интереса), обавезама у вези </w:t>
      </w:r>
      <w:r w:rsidR="002908F4" w:rsidRPr="003212CD">
        <w:rPr>
          <w:rFonts w:ascii="Times New Roman" w:hAnsi="Times New Roman" w:cs="Times New Roman"/>
          <w:sz w:val="24"/>
          <w:szCs w:val="24"/>
          <w:lang w:val="sr-Cyrl-BA"/>
        </w:rPr>
        <w:t xml:space="preserve">са </w:t>
      </w:r>
      <w:r w:rsidRPr="003212CD">
        <w:rPr>
          <w:rFonts w:ascii="Times New Roman" w:hAnsi="Times New Roman" w:cs="Times New Roman"/>
          <w:sz w:val="24"/>
          <w:szCs w:val="24"/>
          <w:lang w:val="sr-Cyrl-BA"/>
        </w:rPr>
        <w:t>нефинансијски</w:t>
      </w:r>
      <w:r w:rsidR="002908F4" w:rsidRPr="003212CD">
        <w:rPr>
          <w:rFonts w:ascii="Times New Roman" w:hAnsi="Times New Roman" w:cs="Times New Roman"/>
          <w:sz w:val="24"/>
          <w:szCs w:val="24"/>
          <w:lang w:val="sr-Cyrl-BA"/>
        </w:rPr>
        <w:t>м</w:t>
      </w:r>
      <w:r w:rsidRPr="003212CD">
        <w:rPr>
          <w:rFonts w:ascii="Times New Roman" w:hAnsi="Times New Roman" w:cs="Times New Roman"/>
          <w:sz w:val="24"/>
          <w:szCs w:val="24"/>
          <w:lang w:val="sr-Cyrl-BA"/>
        </w:rPr>
        <w:t xml:space="preserve"> извјештај</w:t>
      </w:r>
      <w:r w:rsidR="002908F4" w:rsidRPr="003212CD">
        <w:rPr>
          <w:rFonts w:ascii="Times New Roman" w:hAnsi="Times New Roman" w:cs="Times New Roman"/>
          <w:sz w:val="24"/>
          <w:szCs w:val="24"/>
          <w:lang w:val="sr-Cyrl-BA"/>
        </w:rPr>
        <w:t>им</w:t>
      </w:r>
      <w:r w:rsidRPr="003212CD">
        <w:rPr>
          <w:rFonts w:ascii="Times New Roman" w:hAnsi="Times New Roman" w:cs="Times New Roman"/>
          <w:sz w:val="24"/>
          <w:szCs w:val="24"/>
          <w:lang w:val="sr-Cyrl-BA"/>
        </w:rPr>
        <w:t xml:space="preserve">а, као и обавезу законске ревизије. </w:t>
      </w:r>
    </w:p>
    <w:p w14:paraId="750F38C4" w14:textId="77777777" w:rsidR="006856BD" w:rsidRPr="003212CD" w:rsidRDefault="006856BD" w:rsidP="00817A9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Област ревизије у ЕУ регулисана је </w:t>
      </w:r>
      <w:r w:rsidRPr="003212CD">
        <w:rPr>
          <w:rFonts w:ascii="Times New Roman" w:eastAsia="Calibri" w:hAnsi="Times New Roman" w:cs="Times New Roman"/>
          <w:spacing w:val="1"/>
          <w:sz w:val="24"/>
          <w:szCs w:val="24"/>
          <w:lang w:val="sr-Cyrl-BA"/>
        </w:rPr>
        <w:t>О</w:t>
      </w:r>
      <w:r w:rsidRPr="003212CD">
        <w:rPr>
          <w:rFonts w:ascii="Times New Roman" w:eastAsia="Calibri" w:hAnsi="Times New Roman" w:cs="Times New Roman"/>
          <w:sz w:val="24"/>
          <w:szCs w:val="24"/>
          <w:lang w:val="sr-Cyrl-BA"/>
        </w:rPr>
        <w:t>с</w:t>
      </w:r>
      <w:r w:rsidRPr="003212CD">
        <w:rPr>
          <w:rFonts w:ascii="Times New Roman" w:eastAsia="Calibri" w:hAnsi="Times New Roman" w:cs="Times New Roman"/>
          <w:spacing w:val="-2"/>
          <w:sz w:val="24"/>
          <w:szCs w:val="24"/>
          <w:lang w:val="sr-Cyrl-BA"/>
        </w:rPr>
        <w:t>м</w:t>
      </w:r>
      <w:r w:rsidRPr="003212CD">
        <w:rPr>
          <w:rFonts w:ascii="Times New Roman" w:eastAsia="Calibri" w:hAnsi="Times New Roman" w:cs="Times New Roman"/>
          <w:spacing w:val="2"/>
          <w:sz w:val="24"/>
          <w:szCs w:val="24"/>
          <w:lang w:val="sr-Cyrl-BA"/>
        </w:rPr>
        <w:t>о</w:t>
      </w:r>
      <w:r w:rsidRPr="003212CD">
        <w:rPr>
          <w:rFonts w:ascii="Times New Roman" w:eastAsia="Calibri" w:hAnsi="Times New Roman" w:cs="Times New Roman"/>
          <w:sz w:val="24"/>
          <w:szCs w:val="24"/>
          <w:lang w:val="sr-Cyrl-BA"/>
        </w:rPr>
        <w:t>м</w:t>
      </w:r>
      <w:r w:rsidRPr="003212CD">
        <w:rPr>
          <w:rFonts w:ascii="Times New Roman" w:eastAsia="Calibri" w:hAnsi="Times New Roman" w:cs="Times New Roman"/>
          <w:spacing w:val="5"/>
          <w:sz w:val="24"/>
          <w:szCs w:val="24"/>
          <w:lang w:val="sr-Cyrl-BA"/>
        </w:rPr>
        <w:t xml:space="preserve"> </w:t>
      </w:r>
      <w:r w:rsidRPr="003212CD">
        <w:rPr>
          <w:rFonts w:ascii="Times New Roman" w:eastAsia="Calibri" w:hAnsi="Times New Roman" w:cs="Times New Roman"/>
          <w:spacing w:val="2"/>
          <w:sz w:val="24"/>
          <w:szCs w:val="24"/>
          <w:lang w:val="sr-Cyrl-BA"/>
        </w:rPr>
        <w:t>д</w:t>
      </w:r>
      <w:r w:rsidRPr="003212CD">
        <w:rPr>
          <w:rFonts w:ascii="Times New Roman" w:eastAsia="Calibri" w:hAnsi="Times New Roman" w:cs="Times New Roman"/>
          <w:spacing w:val="-1"/>
          <w:sz w:val="24"/>
          <w:szCs w:val="24"/>
          <w:lang w:val="sr-Cyrl-BA"/>
        </w:rPr>
        <w:t>и</w:t>
      </w:r>
      <w:r w:rsidRPr="003212CD">
        <w:rPr>
          <w:rFonts w:ascii="Times New Roman" w:eastAsia="Calibri" w:hAnsi="Times New Roman" w:cs="Times New Roman"/>
          <w:spacing w:val="-2"/>
          <w:sz w:val="24"/>
          <w:szCs w:val="24"/>
          <w:lang w:val="sr-Cyrl-BA"/>
        </w:rPr>
        <w:t>р</w:t>
      </w:r>
      <w:r w:rsidRPr="003212CD">
        <w:rPr>
          <w:rFonts w:ascii="Times New Roman" w:eastAsia="Calibri" w:hAnsi="Times New Roman" w:cs="Times New Roman"/>
          <w:spacing w:val="2"/>
          <w:sz w:val="24"/>
          <w:szCs w:val="24"/>
          <w:lang w:val="sr-Cyrl-BA"/>
        </w:rPr>
        <w:t>е</w:t>
      </w:r>
      <w:r w:rsidRPr="003212CD">
        <w:rPr>
          <w:rFonts w:ascii="Times New Roman" w:eastAsia="Calibri" w:hAnsi="Times New Roman" w:cs="Times New Roman"/>
          <w:spacing w:val="-5"/>
          <w:sz w:val="24"/>
          <w:szCs w:val="24"/>
          <w:lang w:val="sr-Cyrl-BA"/>
        </w:rPr>
        <w:t>к</w:t>
      </w:r>
      <w:r w:rsidRPr="003212CD">
        <w:rPr>
          <w:rFonts w:ascii="Times New Roman" w:eastAsia="Calibri" w:hAnsi="Times New Roman" w:cs="Times New Roman"/>
          <w:spacing w:val="1"/>
          <w:sz w:val="24"/>
          <w:szCs w:val="24"/>
          <w:lang w:val="sr-Cyrl-BA"/>
        </w:rPr>
        <w:t>т</w:t>
      </w:r>
      <w:r w:rsidRPr="003212CD">
        <w:rPr>
          <w:rFonts w:ascii="Times New Roman" w:eastAsia="Calibri" w:hAnsi="Times New Roman" w:cs="Times New Roman"/>
          <w:spacing w:val="-1"/>
          <w:sz w:val="24"/>
          <w:szCs w:val="24"/>
          <w:lang w:val="sr-Cyrl-BA"/>
        </w:rPr>
        <w:t>и</w:t>
      </w:r>
      <w:r w:rsidRPr="003212CD">
        <w:rPr>
          <w:rFonts w:ascii="Times New Roman" w:eastAsia="Calibri" w:hAnsi="Times New Roman" w:cs="Times New Roman"/>
          <w:sz w:val="24"/>
          <w:szCs w:val="24"/>
          <w:lang w:val="sr-Cyrl-BA"/>
        </w:rPr>
        <w:t>в</w:t>
      </w:r>
      <w:r w:rsidRPr="003212CD">
        <w:rPr>
          <w:rFonts w:ascii="Times New Roman" w:eastAsia="Calibri" w:hAnsi="Times New Roman" w:cs="Times New Roman"/>
          <w:spacing w:val="2"/>
          <w:sz w:val="24"/>
          <w:szCs w:val="24"/>
          <w:lang w:val="sr-Cyrl-BA"/>
        </w:rPr>
        <w:t>о</w:t>
      </w:r>
      <w:r w:rsidRPr="003212CD">
        <w:rPr>
          <w:rFonts w:ascii="Times New Roman" w:eastAsia="Calibri" w:hAnsi="Times New Roman" w:cs="Times New Roman"/>
          <w:sz w:val="24"/>
          <w:szCs w:val="24"/>
          <w:lang w:val="sr-Cyrl-BA"/>
        </w:rPr>
        <w:t>м</w:t>
      </w:r>
      <w:r w:rsidRPr="003212CD">
        <w:rPr>
          <w:rFonts w:ascii="Times New Roman" w:eastAsia="Calibri" w:hAnsi="Times New Roman" w:cs="Times New Roman"/>
          <w:spacing w:val="6"/>
          <w:sz w:val="24"/>
          <w:szCs w:val="24"/>
          <w:lang w:val="sr-Cyrl-BA"/>
        </w:rPr>
        <w:t xml:space="preserve"> </w:t>
      </w:r>
      <w:r w:rsidRPr="003212CD">
        <w:rPr>
          <w:rFonts w:ascii="Times New Roman" w:eastAsia="Calibri" w:hAnsi="Times New Roman" w:cs="Times New Roman"/>
          <w:spacing w:val="2"/>
          <w:sz w:val="24"/>
          <w:szCs w:val="24"/>
          <w:lang w:val="sr-Cyrl-BA"/>
        </w:rPr>
        <w:t>Е</w:t>
      </w:r>
      <w:r w:rsidRPr="003212CD">
        <w:rPr>
          <w:rFonts w:ascii="Times New Roman" w:eastAsia="Calibri" w:hAnsi="Times New Roman" w:cs="Times New Roman"/>
          <w:sz w:val="24"/>
          <w:szCs w:val="24"/>
          <w:lang w:val="sr-Cyrl-BA"/>
        </w:rPr>
        <w:t>У</w:t>
      </w:r>
      <w:r w:rsidRPr="003212CD">
        <w:rPr>
          <w:rFonts w:ascii="Times New Roman" w:eastAsia="Calibri" w:hAnsi="Times New Roman" w:cs="Times New Roman"/>
          <w:spacing w:val="5"/>
          <w:sz w:val="24"/>
          <w:szCs w:val="24"/>
          <w:lang w:val="sr-Cyrl-BA"/>
        </w:rPr>
        <w:t xml:space="preserve"> </w:t>
      </w:r>
      <w:r w:rsidRPr="003212CD">
        <w:rPr>
          <w:rFonts w:ascii="Times New Roman" w:eastAsia="Calibri" w:hAnsi="Times New Roman" w:cs="Times New Roman"/>
          <w:spacing w:val="-2"/>
          <w:sz w:val="24"/>
          <w:szCs w:val="24"/>
          <w:lang w:val="sr-Cyrl-BA"/>
        </w:rPr>
        <w:t>(</w:t>
      </w:r>
      <w:r w:rsidRPr="003212CD">
        <w:rPr>
          <w:rFonts w:ascii="Times New Roman" w:eastAsia="Calibri" w:hAnsi="Times New Roman" w:cs="Times New Roman"/>
          <w:spacing w:val="-3"/>
          <w:sz w:val="24"/>
          <w:szCs w:val="24"/>
          <w:lang w:val="sr-Cyrl-BA"/>
        </w:rPr>
        <w:t>2</w:t>
      </w:r>
      <w:r w:rsidRPr="003212CD">
        <w:rPr>
          <w:rFonts w:ascii="Times New Roman" w:eastAsia="Calibri" w:hAnsi="Times New Roman" w:cs="Times New Roman"/>
          <w:spacing w:val="2"/>
          <w:sz w:val="24"/>
          <w:szCs w:val="24"/>
          <w:lang w:val="sr-Cyrl-BA"/>
        </w:rPr>
        <w:t>0</w:t>
      </w:r>
      <w:r w:rsidRPr="003212CD">
        <w:rPr>
          <w:rFonts w:ascii="Times New Roman" w:eastAsia="Calibri" w:hAnsi="Times New Roman" w:cs="Times New Roman"/>
          <w:spacing w:val="-3"/>
          <w:sz w:val="24"/>
          <w:szCs w:val="24"/>
          <w:lang w:val="sr-Cyrl-BA"/>
        </w:rPr>
        <w:t>0</w:t>
      </w:r>
      <w:r w:rsidRPr="003212CD">
        <w:rPr>
          <w:rFonts w:ascii="Times New Roman" w:eastAsia="Calibri" w:hAnsi="Times New Roman" w:cs="Times New Roman"/>
          <w:spacing w:val="2"/>
          <w:sz w:val="24"/>
          <w:szCs w:val="24"/>
          <w:lang w:val="sr-Cyrl-BA"/>
        </w:rPr>
        <w:t>6</w:t>
      </w:r>
      <w:r w:rsidRPr="003212CD">
        <w:rPr>
          <w:rFonts w:ascii="Times New Roman" w:eastAsia="Calibri" w:hAnsi="Times New Roman" w:cs="Times New Roman"/>
          <w:spacing w:val="-4"/>
          <w:sz w:val="24"/>
          <w:szCs w:val="24"/>
          <w:lang w:val="sr-Cyrl-BA"/>
        </w:rPr>
        <w:t>/</w:t>
      </w:r>
      <w:r w:rsidRPr="003212CD">
        <w:rPr>
          <w:rFonts w:ascii="Times New Roman" w:eastAsia="Calibri" w:hAnsi="Times New Roman" w:cs="Times New Roman"/>
          <w:spacing w:val="2"/>
          <w:sz w:val="24"/>
          <w:szCs w:val="24"/>
          <w:lang w:val="sr-Cyrl-BA"/>
        </w:rPr>
        <w:t>4</w:t>
      </w:r>
      <w:r w:rsidRPr="003212CD">
        <w:rPr>
          <w:rFonts w:ascii="Times New Roman" w:eastAsia="Calibri" w:hAnsi="Times New Roman" w:cs="Times New Roman"/>
          <w:spacing w:val="-3"/>
          <w:sz w:val="24"/>
          <w:szCs w:val="24"/>
          <w:lang w:val="sr-Cyrl-BA"/>
        </w:rPr>
        <w:t>3</w:t>
      </w:r>
      <w:r w:rsidRPr="003212CD">
        <w:rPr>
          <w:rFonts w:ascii="Times New Roman" w:eastAsia="Calibri" w:hAnsi="Times New Roman" w:cs="Times New Roman"/>
          <w:spacing w:val="1"/>
          <w:sz w:val="24"/>
          <w:szCs w:val="24"/>
          <w:lang w:val="sr-Cyrl-BA"/>
        </w:rPr>
        <w:t>/</w:t>
      </w:r>
      <w:r w:rsidRPr="003212CD">
        <w:rPr>
          <w:rFonts w:ascii="Times New Roman" w:eastAsia="Calibri" w:hAnsi="Times New Roman" w:cs="Times New Roman"/>
          <w:spacing w:val="3"/>
          <w:sz w:val="24"/>
          <w:szCs w:val="24"/>
          <w:lang w:val="sr-Cyrl-BA"/>
        </w:rPr>
        <w:t>Е</w:t>
      </w:r>
      <w:r w:rsidRPr="003212CD">
        <w:rPr>
          <w:rFonts w:ascii="Times New Roman" w:eastAsia="Calibri" w:hAnsi="Times New Roman" w:cs="Times New Roman"/>
          <w:spacing w:val="-1"/>
          <w:sz w:val="24"/>
          <w:szCs w:val="24"/>
          <w:lang w:val="sr-Cyrl-BA"/>
        </w:rPr>
        <w:t>З</w:t>
      </w:r>
      <w:r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pacing w:val="5"/>
          <w:sz w:val="24"/>
          <w:szCs w:val="24"/>
          <w:lang w:val="sr-Cyrl-BA"/>
        </w:rPr>
        <w:t xml:space="preserve"> и </w:t>
      </w:r>
      <w:r w:rsidRPr="003212CD">
        <w:rPr>
          <w:rFonts w:ascii="Times New Roman" w:eastAsia="Calibri" w:hAnsi="Times New Roman" w:cs="Times New Roman"/>
          <w:bCs/>
          <w:spacing w:val="-6"/>
          <w:sz w:val="24"/>
          <w:szCs w:val="24"/>
          <w:lang w:val="sr-Cyrl-BA"/>
        </w:rPr>
        <w:t>У</w:t>
      </w:r>
      <w:r w:rsidRPr="003212CD">
        <w:rPr>
          <w:rFonts w:ascii="Times New Roman" w:eastAsia="Calibri" w:hAnsi="Times New Roman" w:cs="Times New Roman"/>
          <w:bCs/>
          <w:sz w:val="24"/>
          <w:szCs w:val="24"/>
          <w:lang w:val="sr-Cyrl-BA"/>
        </w:rPr>
        <w:t>р</w:t>
      </w:r>
      <w:r w:rsidRPr="003212CD">
        <w:rPr>
          <w:rFonts w:ascii="Times New Roman" w:eastAsia="Calibri" w:hAnsi="Times New Roman" w:cs="Times New Roman"/>
          <w:bCs/>
          <w:spacing w:val="2"/>
          <w:sz w:val="24"/>
          <w:szCs w:val="24"/>
          <w:lang w:val="sr-Cyrl-BA"/>
        </w:rPr>
        <w:t>е</w:t>
      </w:r>
      <w:r w:rsidRPr="003212CD">
        <w:rPr>
          <w:rFonts w:ascii="Times New Roman" w:eastAsia="Calibri" w:hAnsi="Times New Roman" w:cs="Times New Roman"/>
          <w:bCs/>
          <w:sz w:val="24"/>
          <w:szCs w:val="24"/>
          <w:lang w:val="sr-Cyrl-BA"/>
        </w:rPr>
        <w:t>д</w:t>
      </w:r>
      <w:r w:rsidRPr="003212CD">
        <w:rPr>
          <w:rFonts w:ascii="Times New Roman" w:eastAsia="Calibri" w:hAnsi="Times New Roman" w:cs="Times New Roman"/>
          <w:bCs/>
          <w:spacing w:val="-1"/>
          <w:sz w:val="24"/>
          <w:szCs w:val="24"/>
          <w:lang w:val="sr-Cyrl-BA"/>
        </w:rPr>
        <w:t>б</w:t>
      </w:r>
      <w:r w:rsidRPr="003212CD">
        <w:rPr>
          <w:rFonts w:ascii="Times New Roman" w:eastAsia="Calibri" w:hAnsi="Times New Roman" w:cs="Times New Roman"/>
          <w:bCs/>
          <w:sz w:val="24"/>
          <w:szCs w:val="24"/>
          <w:lang w:val="sr-Cyrl-BA"/>
        </w:rPr>
        <w:t>ом</w:t>
      </w:r>
      <w:r w:rsidRPr="003212CD">
        <w:rPr>
          <w:rFonts w:ascii="Times New Roman" w:eastAsia="Calibri" w:hAnsi="Times New Roman" w:cs="Times New Roman"/>
          <w:bCs/>
          <w:spacing w:val="3"/>
          <w:sz w:val="24"/>
          <w:szCs w:val="24"/>
          <w:lang w:val="sr-Cyrl-BA"/>
        </w:rPr>
        <w:t xml:space="preserve"> </w:t>
      </w:r>
      <w:r w:rsidRPr="003212CD">
        <w:rPr>
          <w:rFonts w:ascii="Times New Roman" w:eastAsia="Calibri" w:hAnsi="Times New Roman" w:cs="Times New Roman"/>
          <w:bCs/>
          <w:spacing w:val="2"/>
          <w:sz w:val="24"/>
          <w:szCs w:val="24"/>
          <w:lang w:val="sr-Cyrl-BA"/>
        </w:rPr>
        <w:t>Е</w:t>
      </w:r>
      <w:r w:rsidRPr="003212CD">
        <w:rPr>
          <w:rFonts w:ascii="Times New Roman" w:eastAsia="Calibri" w:hAnsi="Times New Roman" w:cs="Times New Roman"/>
          <w:bCs/>
          <w:sz w:val="24"/>
          <w:szCs w:val="24"/>
          <w:lang w:val="sr-Cyrl-BA"/>
        </w:rPr>
        <w:t>У</w:t>
      </w:r>
      <w:r w:rsidRPr="003212CD">
        <w:rPr>
          <w:rFonts w:ascii="Times New Roman" w:eastAsia="Calibri" w:hAnsi="Times New Roman" w:cs="Times New Roman"/>
          <w:bCs/>
          <w:spacing w:val="-4"/>
          <w:sz w:val="24"/>
          <w:szCs w:val="24"/>
          <w:lang w:val="sr-Cyrl-BA"/>
        </w:rPr>
        <w:t xml:space="preserve"> </w:t>
      </w:r>
      <w:r w:rsidRPr="003212CD">
        <w:rPr>
          <w:rFonts w:ascii="Times New Roman" w:eastAsia="Calibri" w:hAnsi="Times New Roman" w:cs="Times New Roman"/>
          <w:bCs/>
          <w:spacing w:val="2"/>
          <w:sz w:val="24"/>
          <w:szCs w:val="24"/>
          <w:lang w:val="sr-Cyrl-BA"/>
        </w:rPr>
        <w:t>5</w:t>
      </w:r>
      <w:r w:rsidRPr="003212CD">
        <w:rPr>
          <w:rFonts w:ascii="Times New Roman" w:eastAsia="Calibri" w:hAnsi="Times New Roman" w:cs="Times New Roman"/>
          <w:bCs/>
          <w:spacing w:val="-3"/>
          <w:sz w:val="24"/>
          <w:szCs w:val="24"/>
          <w:lang w:val="sr-Cyrl-BA"/>
        </w:rPr>
        <w:t>3</w:t>
      </w:r>
      <w:r w:rsidRPr="003212CD">
        <w:rPr>
          <w:rFonts w:ascii="Times New Roman" w:eastAsia="Calibri" w:hAnsi="Times New Roman" w:cs="Times New Roman"/>
          <w:bCs/>
          <w:spacing w:val="2"/>
          <w:sz w:val="24"/>
          <w:szCs w:val="24"/>
          <w:lang w:val="sr-Cyrl-BA"/>
        </w:rPr>
        <w:t>7</w:t>
      </w:r>
      <w:r w:rsidRPr="003212CD">
        <w:rPr>
          <w:rFonts w:ascii="Times New Roman" w:eastAsia="Calibri" w:hAnsi="Times New Roman" w:cs="Times New Roman"/>
          <w:bCs/>
          <w:spacing w:val="1"/>
          <w:sz w:val="24"/>
          <w:szCs w:val="24"/>
          <w:lang w:val="sr-Cyrl-BA"/>
        </w:rPr>
        <w:t>/</w:t>
      </w:r>
      <w:r w:rsidRPr="003212CD">
        <w:rPr>
          <w:rFonts w:ascii="Times New Roman" w:eastAsia="Calibri" w:hAnsi="Times New Roman" w:cs="Times New Roman"/>
          <w:bCs/>
          <w:spacing w:val="-3"/>
          <w:sz w:val="24"/>
          <w:szCs w:val="24"/>
          <w:lang w:val="sr-Cyrl-BA"/>
        </w:rPr>
        <w:t>2</w:t>
      </w:r>
      <w:r w:rsidRPr="003212CD">
        <w:rPr>
          <w:rFonts w:ascii="Times New Roman" w:eastAsia="Calibri" w:hAnsi="Times New Roman" w:cs="Times New Roman"/>
          <w:bCs/>
          <w:spacing w:val="2"/>
          <w:sz w:val="24"/>
          <w:szCs w:val="24"/>
          <w:lang w:val="sr-Cyrl-BA"/>
        </w:rPr>
        <w:t>0</w:t>
      </w:r>
      <w:r w:rsidRPr="003212CD">
        <w:rPr>
          <w:rFonts w:ascii="Times New Roman" w:eastAsia="Calibri" w:hAnsi="Times New Roman" w:cs="Times New Roman"/>
          <w:bCs/>
          <w:spacing w:val="-3"/>
          <w:sz w:val="24"/>
          <w:szCs w:val="24"/>
          <w:lang w:val="sr-Cyrl-BA"/>
        </w:rPr>
        <w:t>1</w:t>
      </w:r>
      <w:r w:rsidRPr="003212CD">
        <w:rPr>
          <w:rFonts w:ascii="Times New Roman" w:eastAsia="Calibri" w:hAnsi="Times New Roman" w:cs="Times New Roman"/>
          <w:bCs/>
          <w:spacing w:val="2"/>
          <w:sz w:val="24"/>
          <w:szCs w:val="24"/>
          <w:lang w:val="sr-Cyrl-BA"/>
        </w:rPr>
        <w:t>4. Измјене прописа ЕУ који регулишу ревизију (измјена постојеће директиве и Уредбе) донесени су, прије свега, ради даљег усклађивања правила за обављање законске ревизије на нивоу ЕУ, како би се омогућила већа транспарентност привредних друштва за ревизију и ревизора и јачање њихове независности и објективности у обављању ревизије, као и јачање јавног надзора над лиценцираним овлашћеним ревизорима и привредним друштвима за ревизију који треба да буде независан, те да има одговарајућа овлашћења да изриче санкције.</w:t>
      </w:r>
      <w:r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bCs/>
          <w:spacing w:val="2"/>
          <w:sz w:val="24"/>
          <w:szCs w:val="24"/>
          <w:lang w:val="sr-Cyrl-BA"/>
        </w:rPr>
        <w:t>Због изузетног јавног значаја који имају субјекти од јавног интереса, посебне одредбе за законску ревизију субјеката од јавног интереса, прописане су у Директиви 2006/43/ЕЗ, а додатно разрађене у Уредби (ЕУ) број 537/2014.</w:t>
      </w:r>
      <w:r w:rsidRPr="003212CD">
        <w:rPr>
          <w:rFonts w:ascii="Times New Roman" w:eastAsia="Calibri" w:hAnsi="Times New Roman" w:cs="Times New Roman"/>
          <w:sz w:val="24"/>
          <w:szCs w:val="24"/>
          <w:lang w:val="sr-Cyrl-BA"/>
        </w:rPr>
        <w:t xml:space="preserve"> </w:t>
      </w:r>
    </w:p>
    <w:p w14:paraId="31E2D726" w14:textId="422A9AE4" w:rsidR="006856BD" w:rsidRPr="003212CD" w:rsidRDefault="006856BD" w:rsidP="00817A95">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Најзначајније новине које се предлажу Нацртом закона о рачуноводству и ревизији Републике Српске су сљедеће:</w:t>
      </w:r>
    </w:p>
    <w:p w14:paraId="66649BC7" w14:textId="1BE03A6C" w:rsidR="006856BD" w:rsidRPr="003212CD" w:rsidRDefault="006856BD" w:rsidP="00840ABC">
      <w:pPr>
        <w:pStyle w:val="ListParagraph"/>
        <w:numPr>
          <w:ilvl w:val="0"/>
          <w:numId w:val="194"/>
        </w:numPr>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b/>
          <w:sz w:val="24"/>
          <w:szCs w:val="24"/>
          <w:lang w:val="sr-Cyrl-BA"/>
        </w:rPr>
        <w:t xml:space="preserve">Јасно дефинисање рачуноводствених правила која правна лица и предузетници који воде двојно књиговодство на обрачунској основи треба да користе у зависности од </w:t>
      </w:r>
      <w:r w:rsidR="002908F4" w:rsidRPr="003212CD">
        <w:rPr>
          <w:rFonts w:ascii="Times New Roman" w:hAnsi="Times New Roman" w:cs="Times New Roman"/>
          <w:b/>
          <w:sz w:val="24"/>
          <w:szCs w:val="24"/>
          <w:lang w:val="sr-Cyrl-BA"/>
        </w:rPr>
        <w:t xml:space="preserve">њихове </w:t>
      </w:r>
      <w:r w:rsidRPr="003212CD">
        <w:rPr>
          <w:rFonts w:ascii="Times New Roman" w:hAnsi="Times New Roman" w:cs="Times New Roman"/>
          <w:b/>
          <w:sz w:val="24"/>
          <w:szCs w:val="24"/>
          <w:lang w:val="sr-Cyrl-BA"/>
        </w:rPr>
        <w:t>величине</w:t>
      </w:r>
    </w:p>
    <w:p w14:paraId="3CB90C5E" w14:textId="042DFD2E" w:rsidR="006856BD" w:rsidRPr="003212CD" w:rsidRDefault="006856BD" w:rsidP="000D6AB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Примјеном нових критеријума за разврставање правних лица, рачуноводствена правила која примјењују правна лица приликом сачињав</w:t>
      </w:r>
      <w:r w:rsidR="002908F4" w:rsidRPr="003212CD">
        <w:rPr>
          <w:rFonts w:ascii="Times New Roman" w:hAnsi="Times New Roman" w:cs="Times New Roman"/>
          <w:sz w:val="24"/>
          <w:szCs w:val="24"/>
          <w:lang w:val="sr-Cyrl-BA"/>
        </w:rPr>
        <w:t>а</w:t>
      </w:r>
      <w:r w:rsidRPr="003212CD">
        <w:rPr>
          <w:rFonts w:ascii="Times New Roman" w:hAnsi="Times New Roman" w:cs="Times New Roman"/>
          <w:sz w:val="24"/>
          <w:szCs w:val="24"/>
          <w:lang w:val="sr-Cyrl-BA"/>
        </w:rPr>
        <w:t xml:space="preserve">ња финансијских </w:t>
      </w:r>
      <w:r w:rsidR="00DD5F71" w:rsidRPr="003212CD">
        <w:rPr>
          <w:rFonts w:ascii="Times New Roman" w:hAnsi="Times New Roman" w:cs="Times New Roman"/>
          <w:sz w:val="24"/>
          <w:szCs w:val="24"/>
          <w:lang w:val="sr-Cyrl-BA"/>
        </w:rPr>
        <w:t>извјешт</w:t>
      </w:r>
      <w:r w:rsidRPr="003212CD">
        <w:rPr>
          <w:rFonts w:ascii="Times New Roman" w:hAnsi="Times New Roman" w:cs="Times New Roman"/>
          <w:sz w:val="24"/>
          <w:szCs w:val="24"/>
          <w:lang w:val="sr-Cyrl-BA"/>
        </w:rPr>
        <w:t>аја биће утврђена на сљедећи начин:</w:t>
      </w:r>
    </w:p>
    <w:p w14:paraId="221C3B48" w14:textId="070F3047" w:rsidR="006856BD" w:rsidRPr="003212CD" w:rsidRDefault="006856BD" w:rsidP="000D6AB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а) субјекти од јавног интереса, велика правна лица и правна лица која имају обавезу сачињавања консолидованих финансијских извјештаја </w:t>
      </w:r>
      <w:r w:rsidR="007F42C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обавезно примjењују Међународне рачуноводствене стандарде, односно Међународне стандарде финансијског </w:t>
      </w:r>
      <w:r w:rsidR="00DD5F71" w:rsidRPr="003212CD">
        <w:rPr>
          <w:rFonts w:ascii="Times New Roman" w:hAnsi="Times New Roman" w:cs="Times New Roman"/>
          <w:sz w:val="24"/>
          <w:szCs w:val="24"/>
          <w:lang w:val="sr-Cyrl-BA"/>
        </w:rPr>
        <w:t>извјешт</w:t>
      </w:r>
      <w:r w:rsidRPr="003212CD">
        <w:rPr>
          <w:rFonts w:ascii="Times New Roman" w:hAnsi="Times New Roman" w:cs="Times New Roman"/>
          <w:sz w:val="24"/>
          <w:szCs w:val="24"/>
          <w:lang w:val="sr-Cyrl-BA"/>
        </w:rPr>
        <w:t>авања (МРС/МСФИ);</w:t>
      </w:r>
    </w:p>
    <w:p w14:paraId="301AF76C" w14:textId="59EBCF86" w:rsidR="006856BD" w:rsidRPr="003212CD" w:rsidRDefault="006856BD" w:rsidP="000D6AB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б) микро, мала и средња правна лица и предузетници – прим</w:t>
      </w:r>
      <w:r w:rsidR="00D563C4" w:rsidRPr="003212CD">
        <w:rPr>
          <w:rFonts w:ascii="Times New Roman" w:hAnsi="Times New Roman" w:cs="Times New Roman"/>
          <w:sz w:val="24"/>
          <w:szCs w:val="24"/>
          <w:lang w:val="sr-Cyrl-BA"/>
        </w:rPr>
        <w:t>ј</w:t>
      </w:r>
      <w:r w:rsidRPr="003212CD">
        <w:rPr>
          <w:rFonts w:ascii="Times New Roman" w:hAnsi="Times New Roman" w:cs="Times New Roman"/>
          <w:sz w:val="24"/>
          <w:szCs w:val="24"/>
          <w:lang w:val="sr-Cyrl-BA"/>
        </w:rPr>
        <w:t xml:space="preserve">ењују скраћену, односно поједностављену верзију МСФИ – Међународни стандард финансијског </w:t>
      </w:r>
      <w:r w:rsidR="00DD5F71" w:rsidRPr="003212CD">
        <w:rPr>
          <w:rFonts w:ascii="Times New Roman" w:hAnsi="Times New Roman" w:cs="Times New Roman"/>
          <w:sz w:val="24"/>
          <w:szCs w:val="24"/>
          <w:lang w:val="sr-Cyrl-BA"/>
        </w:rPr>
        <w:t>извјешт</w:t>
      </w:r>
      <w:r w:rsidRPr="003212CD">
        <w:rPr>
          <w:rFonts w:ascii="Times New Roman" w:hAnsi="Times New Roman" w:cs="Times New Roman"/>
          <w:sz w:val="24"/>
          <w:szCs w:val="24"/>
          <w:lang w:val="sr-Cyrl-BA"/>
        </w:rPr>
        <w:t>авања за мале и средње ентитет</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(МСФИ за МСЕ). Примјена МСФИ за МСЕ и даље је на добровољној основи, с тим да није примјењив од субјеката из тачке</w:t>
      </w:r>
      <w:r w:rsidR="002908F4"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1) подтачк</w:t>
      </w:r>
      <w:r w:rsidR="002908F4" w:rsidRPr="003212CD">
        <w:rPr>
          <w:rFonts w:ascii="Times New Roman" w:hAnsi="Times New Roman" w:cs="Times New Roman"/>
          <w:sz w:val="24"/>
          <w:szCs w:val="24"/>
          <w:lang w:val="sr-Cyrl-BA"/>
        </w:rPr>
        <w:t xml:space="preserve">а </w:t>
      </w:r>
      <w:r w:rsidRPr="003212CD">
        <w:rPr>
          <w:rFonts w:ascii="Times New Roman" w:hAnsi="Times New Roman" w:cs="Times New Roman"/>
          <w:sz w:val="24"/>
          <w:szCs w:val="24"/>
          <w:lang w:val="sr-Cyrl-BA"/>
        </w:rPr>
        <w:t>а). Новина у овом закону јесте регулисање питања континуитета примјене добровољно примијењене рачуноводствене регулативе (најмање пет година од почетка примјене МРС/МСФИ).</w:t>
      </w:r>
    </w:p>
    <w:p w14:paraId="1592C1E7" w14:textId="25B58509" w:rsidR="006856BD" w:rsidRPr="003212CD" w:rsidRDefault="006856BD" w:rsidP="000D6AB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С обзиром на добровољну примјену МСФИ за МСЕ, односно могућност да и микро, мала и средња правна лица и даље имају могућности избора примјене МРС/МСФИ код сачињавања годишњих финансијских </w:t>
      </w:r>
      <w:r w:rsidR="00DD5F71" w:rsidRPr="003212CD">
        <w:rPr>
          <w:rFonts w:ascii="Times New Roman" w:hAnsi="Times New Roman" w:cs="Times New Roman"/>
          <w:sz w:val="24"/>
          <w:szCs w:val="24"/>
          <w:lang w:val="sr-Cyrl-BA"/>
        </w:rPr>
        <w:t>извјешт</w:t>
      </w:r>
      <w:r w:rsidRPr="003212CD">
        <w:rPr>
          <w:rFonts w:ascii="Times New Roman" w:hAnsi="Times New Roman" w:cs="Times New Roman"/>
          <w:sz w:val="24"/>
          <w:szCs w:val="24"/>
          <w:lang w:val="sr-Cyrl-BA"/>
        </w:rPr>
        <w:t>аја, олакшава се сачињавање консолидованих финансијских извјештаја уколико је ријеч о зависним правним лицима. У том случају, матично и зависно правно лице примјењују исту основу за сачињавање појединачних финансијских извјештаја.</w:t>
      </w:r>
    </w:p>
    <w:p w14:paraId="3A258253" w14:textId="77777777" w:rsidR="006856BD" w:rsidRPr="003212CD" w:rsidRDefault="006856BD" w:rsidP="00840ABC">
      <w:pPr>
        <w:pStyle w:val="ListParagraph"/>
        <w:numPr>
          <w:ilvl w:val="0"/>
          <w:numId w:val="194"/>
        </w:numPr>
        <w:spacing w:after="0" w:line="240" w:lineRule="auto"/>
        <w:ind w:left="0" w:firstLine="450"/>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lastRenderedPageBreak/>
        <w:t xml:space="preserve">Прописивање нових критеријума и нових вриједности за разврставање правних лица и предузетника </w:t>
      </w:r>
    </w:p>
    <w:p w14:paraId="0B3DD218" w14:textId="27081D90" w:rsidR="006856BD" w:rsidRPr="003212CD" w:rsidRDefault="006856BD" w:rsidP="00840ABC">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 сљедећој табели дати су критеријуми за разврставање правних л</w:t>
      </w:r>
      <w:r w:rsidR="000D6AB2" w:rsidRPr="003212CD">
        <w:rPr>
          <w:rFonts w:ascii="Times New Roman" w:hAnsi="Times New Roman" w:cs="Times New Roman"/>
          <w:sz w:val="24"/>
          <w:szCs w:val="24"/>
          <w:lang w:val="sr-Cyrl-BA"/>
        </w:rPr>
        <w:t>ица у складу са Нацртом закона:</w:t>
      </w:r>
    </w:p>
    <w:tbl>
      <w:tblPr>
        <w:tblW w:w="8995" w:type="dxa"/>
        <w:jc w:val="center"/>
        <w:tblLook w:val="04A0" w:firstRow="1" w:lastRow="0" w:firstColumn="1" w:lastColumn="0" w:noHBand="0" w:noVBand="1"/>
      </w:tblPr>
      <w:tblGrid>
        <w:gridCol w:w="1489"/>
        <w:gridCol w:w="1221"/>
        <w:gridCol w:w="1939"/>
        <w:gridCol w:w="2493"/>
        <w:gridCol w:w="1864"/>
      </w:tblGrid>
      <w:tr w:rsidR="003D2A4A" w:rsidRPr="003212CD" w14:paraId="04D0A88B" w14:textId="77777777" w:rsidTr="000D6AB2">
        <w:trPr>
          <w:trHeight w:val="254"/>
          <w:jc w:val="center"/>
        </w:trPr>
        <w:tc>
          <w:tcPr>
            <w:tcW w:w="130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DB1A182" w14:textId="5E5BA819"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Критериј</w:t>
            </w:r>
            <w:r w:rsidR="000C7D1F" w:rsidRPr="003212CD">
              <w:rPr>
                <w:rFonts w:ascii="Times New Roman" w:hAnsi="Times New Roman" w:cs="Times New Roman"/>
                <w:b/>
                <w:bCs/>
                <w:sz w:val="24"/>
                <w:szCs w:val="24"/>
                <w:lang w:val="sr-Cyrl-BA"/>
              </w:rPr>
              <w:t>ум</w:t>
            </w:r>
          </w:p>
        </w:tc>
        <w:tc>
          <w:tcPr>
            <w:tcW w:w="1247" w:type="dxa"/>
            <w:tcBorders>
              <w:top w:val="single" w:sz="4" w:space="0" w:color="auto"/>
              <w:left w:val="nil"/>
              <w:bottom w:val="single" w:sz="4" w:space="0" w:color="auto"/>
              <w:right w:val="single" w:sz="4" w:space="0" w:color="auto"/>
            </w:tcBorders>
            <w:shd w:val="clear" w:color="auto" w:fill="auto"/>
            <w:noWrap/>
            <w:vAlign w:val="center"/>
            <w:hideMark/>
          </w:tcPr>
          <w:p w14:paraId="028DDA50" w14:textId="77777777"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 xml:space="preserve">Микро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6FCD9A0" w14:textId="77777777"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 xml:space="preserve">Мала </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7D358932" w14:textId="77777777"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Средња</w:t>
            </w:r>
          </w:p>
        </w:tc>
        <w:tc>
          <w:tcPr>
            <w:tcW w:w="1907" w:type="dxa"/>
            <w:tcBorders>
              <w:top w:val="single" w:sz="4" w:space="0" w:color="auto"/>
              <w:left w:val="nil"/>
              <w:bottom w:val="single" w:sz="4" w:space="0" w:color="auto"/>
              <w:right w:val="single" w:sz="8" w:space="0" w:color="auto"/>
            </w:tcBorders>
            <w:shd w:val="clear" w:color="auto" w:fill="auto"/>
            <w:noWrap/>
            <w:vAlign w:val="center"/>
            <w:hideMark/>
          </w:tcPr>
          <w:p w14:paraId="09DD2B3E" w14:textId="77777777"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Велика</w:t>
            </w:r>
          </w:p>
        </w:tc>
      </w:tr>
      <w:tr w:rsidR="003D2A4A" w:rsidRPr="003212CD" w14:paraId="3F3DF508" w14:textId="77777777" w:rsidTr="000D6AB2">
        <w:trPr>
          <w:trHeight w:val="242"/>
          <w:jc w:val="center"/>
        </w:trPr>
        <w:tc>
          <w:tcPr>
            <w:tcW w:w="1305" w:type="dxa"/>
            <w:tcBorders>
              <w:top w:val="nil"/>
              <w:left w:val="single" w:sz="8" w:space="0" w:color="auto"/>
              <w:bottom w:val="single" w:sz="4" w:space="0" w:color="auto"/>
              <w:right w:val="single" w:sz="4" w:space="0" w:color="auto"/>
            </w:tcBorders>
            <w:shd w:val="clear" w:color="auto" w:fill="auto"/>
            <w:vAlign w:val="bottom"/>
            <w:hideMark/>
          </w:tcPr>
          <w:p w14:paraId="53DE86C1" w14:textId="77777777" w:rsidR="006856BD" w:rsidRPr="003212CD" w:rsidRDefault="006856BD" w:rsidP="00840ABC">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Укупна актива</w:t>
            </w:r>
          </w:p>
        </w:tc>
        <w:tc>
          <w:tcPr>
            <w:tcW w:w="1247" w:type="dxa"/>
            <w:tcBorders>
              <w:top w:val="nil"/>
              <w:left w:val="nil"/>
              <w:bottom w:val="single" w:sz="4" w:space="0" w:color="auto"/>
              <w:right w:val="single" w:sz="4" w:space="0" w:color="auto"/>
            </w:tcBorders>
            <w:shd w:val="clear" w:color="auto" w:fill="auto"/>
            <w:vAlign w:val="bottom"/>
            <w:hideMark/>
          </w:tcPr>
          <w:p w14:paraId="1AE4850A"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&lt; 350.000 КМ</w:t>
            </w:r>
          </w:p>
        </w:tc>
        <w:tc>
          <w:tcPr>
            <w:tcW w:w="1984" w:type="dxa"/>
            <w:tcBorders>
              <w:top w:val="nil"/>
              <w:left w:val="nil"/>
              <w:bottom w:val="single" w:sz="4" w:space="0" w:color="auto"/>
              <w:right w:val="single" w:sz="4" w:space="0" w:color="auto"/>
            </w:tcBorders>
            <w:shd w:val="clear" w:color="auto" w:fill="auto"/>
            <w:vAlign w:val="bottom"/>
            <w:hideMark/>
          </w:tcPr>
          <w:p w14:paraId="4BD08BD3" w14:textId="3800C9C7" w:rsidR="006856BD" w:rsidRPr="003212CD" w:rsidRDefault="000C7D1F"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од </w:t>
            </w:r>
            <w:r w:rsidR="006856BD" w:rsidRPr="003212CD">
              <w:rPr>
                <w:rFonts w:ascii="Times New Roman" w:hAnsi="Times New Roman" w:cs="Times New Roman"/>
                <w:sz w:val="24"/>
                <w:szCs w:val="24"/>
                <w:lang w:val="sr-Cyrl-BA"/>
              </w:rPr>
              <w:t>350.000 КМ до 4.000.000 КМ</w:t>
            </w:r>
          </w:p>
        </w:tc>
        <w:tc>
          <w:tcPr>
            <w:tcW w:w="2552" w:type="dxa"/>
            <w:tcBorders>
              <w:top w:val="nil"/>
              <w:left w:val="nil"/>
              <w:bottom w:val="single" w:sz="4" w:space="0" w:color="auto"/>
              <w:right w:val="single" w:sz="4" w:space="0" w:color="auto"/>
            </w:tcBorders>
            <w:shd w:val="clear" w:color="auto" w:fill="auto"/>
            <w:vAlign w:val="bottom"/>
            <w:hideMark/>
          </w:tcPr>
          <w:p w14:paraId="1A910A87" w14:textId="1FEE3387" w:rsidR="006856BD" w:rsidRPr="003212CD" w:rsidRDefault="000C7D1F"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од </w:t>
            </w:r>
            <w:r w:rsidR="006856BD" w:rsidRPr="003212CD">
              <w:rPr>
                <w:rFonts w:ascii="Times New Roman" w:hAnsi="Times New Roman" w:cs="Times New Roman"/>
                <w:sz w:val="24"/>
                <w:szCs w:val="24"/>
                <w:lang w:val="sr-Cyrl-BA"/>
              </w:rPr>
              <w:t>4.000.000 КМ до 20.000.000 КМ</w:t>
            </w:r>
          </w:p>
        </w:tc>
        <w:tc>
          <w:tcPr>
            <w:tcW w:w="1907" w:type="dxa"/>
            <w:tcBorders>
              <w:top w:val="nil"/>
              <w:left w:val="nil"/>
              <w:bottom w:val="single" w:sz="4" w:space="0" w:color="auto"/>
              <w:right w:val="single" w:sz="8" w:space="0" w:color="auto"/>
            </w:tcBorders>
            <w:shd w:val="clear" w:color="auto" w:fill="auto"/>
            <w:noWrap/>
            <w:vAlign w:val="bottom"/>
            <w:hideMark/>
          </w:tcPr>
          <w:p w14:paraId="494D8D99" w14:textId="4CF3D5D1" w:rsidR="006856BD" w:rsidRPr="003212CD" w:rsidRDefault="000C7D1F"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&gt; </w:t>
            </w:r>
            <w:r w:rsidR="006856BD" w:rsidRPr="003212CD">
              <w:rPr>
                <w:rFonts w:ascii="Times New Roman" w:hAnsi="Times New Roman" w:cs="Times New Roman"/>
                <w:sz w:val="24"/>
                <w:szCs w:val="24"/>
                <w:lang w:val="sr-Cyrl-BA"/>
              </w:rPr>
              <w:t>20.000.000 КМ</w:t>
            </w:r>
          </w:p>
        </w:tc>
      </w:tr>
      <w:tr w:rsidR="003D2A4A" w:rsidRPr="003212CD" w14:paraId="6D059B2F" w14:textId="77777777" w:rsidTr="000D6AB2">
        <w:trPr>
          <w:trHeight w:val="242"/>
          <w:jc w:val="center"/>
        </w:trPr>
        <w:tc>
          <w:tcPr>
            <w:tcW w:w="1305" w:type="dxa"/>
            <w:tcBorders>
              <w:top w:val="nil"/>
              <w:left w:val="single" w:sz="8" w:space="0" w:color="auto"/>
              <w:bottom w:val="single" w:sz="4" w:space="0" w:color="auto"/>
              <w:right w:val="single" w:sz="4" w:space="0" w:color="auto"/>
            </w:tcBorders>
            <w:shd w:val="clear" w:color="auto" w:fill="auto"/>
            <w:vAlign w:val="bottom"/>
            <w:hideMark/>
          </w:tcPr>
          <w:p w14:paraId="46EE1490" w14:textId="77777777" w:rsidR="006856BD" w:rsidRPr="003212CD" w:rsidRDefault="006856BD" w:rsidP="00840ABC">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Пословни приход</w:t>
            </w:r>
          </w:p>
        </w:tc>
        <w:tc>
          <w:tcPr>
            <w:tcW w:w="1247" w:type="dxa"/>
            <w:tcBorders>
              <w:top w:val="nil"/>
              <w:left w:val="nil"/>
              <w:bottom w:val="single" w:sz="4" w:space="0" w:color="auto"/>
              <w:right w:val="single" w:sz="4" w:space="0" w:color="auto"/>
            </w:tcBorders>
            <w:shd w:val="clear" w:color="auto" w:fill="auto"/>
            <w:vAlign w:val="bottom"/>
            <w:hideMark/>
          </w:tcPr>
          <w:p w14:paraId="3697BE4A" w14:textId="11AFE6AA" w:rsidR="006856BD" w:rsidRPr="003212CD" w:rsidRDefault="000C7D1F"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&lt; </w:t>
            </w:r>
            <w:r w:rsidR="006856BD" w:rsidRPr="003212CD">
              <w:rPr>
                <w:rFonts w:ascii="Times New Roman" w:hAnsi="Times New Roman" w:cs="Times New Roman"/>
                <w:sz w:val="24"/>
                <w:szCs w:val="24"/>
                <w:lang w:val="sr-Cyrl-BA"/>
              </w:rPr>
              <w:t>700.000</w:t>
            </w:r>
            <w:r w:rsidRPr="003212CD">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КМ</w:t>
            </w:r>
          </w:p>
        </w:tc>
        <w:tc>
          <w:tcPr>
            <w:tcW w:w="1984" w:type="dxa"/>
            <w:tcBorders>
              <w:top w:val="nil"/>
              <w:left w:val="nil"/>
              <w:bottom w:val="single" w:sz="4" w:space="0" w:color="auto"/>
              <w:right w:val="single" w:sz="4" w:space="0" w:color="auto"/>
            </w:tcBorders>
            <w:shd w:val="clear" w:color="auto" w:fill="auto"/>
            <w:vAlign w:val="bottom"/>
            <w:hideMark/>
          </w:tcPr>
          <w:p w14:paraId="766BFEE3" w14:textId="30CDF7EA" w:rsidR="006856BD" w:rsidRPr="003212CD" w:rsidRDefault="000C7D1F"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од </w:t>
            </w:r>
            <w:r w:rsidR="006856BD" w:rsidRPr="003212CD">
              <w:rPr>
                <w:rFonts w:ascii="Times New Roman" w:hAnsi="Times New Roman" w:cs="Times New Roman"/>
                <w:sz w:val="24"/>
                <w:szCs w:val="24"/>
                <w:lang w:val="sr-Cyrl-BA"/>
              </w:rPr>
              <w:t>700.000 КМ до 8.000.000 КМ</w:t>
            </w:r>
          </w:p>
        </w:tc>
        <w:tc>
          <w:tcPr>
            <w:tcW w:w="2552" w:type="dxa"/>
            <w:tcBorders>
              <w:top w:val="nil"/>
              <w:left w:val="nil"/>
              <w:bottom w:val="single" w:sz="4" w:space="0" w:color="auto"/>
              <w:right w:val="single" w:sz="4" w:space="0" w:color="auto"/>
            </w:tcBorders>
            <w:shd w:val="clear" w:color="auto" w:fill="auto"/>
            <w:vAlign w:val="bottom"/>
            <w:hideMark/>
          </w:tcPr>
          <w:p w14:paraId="281E3AC9" w14:textId="59B45282" w:rsidR="006856BD" w:rsidRPr="003212CD" w:rsidRDefault="000C7D1F"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од </w:t>
            </w:r>
            <w:r w:rsidR="006856BD" w:rsidRPr="003212CD">
              <w:rPr>
                <w:rFonts w:ascii="Times New Roman" w:hAnsi="Times New Roman" w:cs="Times New Roman"/>
                <w:sz w:val="24"/>
                <w:szCs w:val="24"/>
                <w:lang w:val="sr-Cyrl-BA"/>
              </w:rPr>
              <w:t>8.000.000 КМ до 40.000.000 КМ</w:t>
            </w:r>
          </w:p>
        </w:tc>
        <w:tc>
          <w:tcPr>
            <w:tcW w:w="1907" w:type="dxa"/>
            <w:tcBorders>
              <w:top w:val="nil"/>
              <w:left w:val="nil"/>
              <w:bottom w:val="single" w:sz="4" w:space="0" w:color="auto"/>
              <w:right w:val="single" w:sz="8" w:space="0" w:color="auto"/>
            </w:tcBorders>
            <w:shd w:val="clear" w:color="auto" w:fill="auto"/>
            <w:noWrap/>
            <w:vAlign w:val="bottom"/>
            <w:hideMark/>
          </w:tcPr>
          <w:p w14:paraId="2AC1EF49" w14:textId="08FD5799"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&gt;</w:t>
            </w:r>
            <w:r w:rsidR="000C7D1F"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40.000.000 КМ</w:t>
            </w:r>
          </w:p>
        </w:tc>
      </w:tr>
      <w:tr w:rsidR="006856BD" w:rsidRPr="003212CD" w14:paraId="075018FE" w14:textId="77777777" w:rsidTr="000D6AB2">
        <w:trPr>
          <w:trHeight w:val="425"/>
          <w:jc w:val="center"/>
        </w:trPr>
        <w:tc>
          <w:tcPr>
            <w:tcW w:w="1305" w:type="dxa"/>
            <w:tcBorders>
              <w:top w:val="nil"/>
              <w:left w:val="single" w:sz="8" w:space="0" w:color="auto"/>
              <w:bottom w:val="single" w:sz="4" w:space="0" w:color="auto"/>
              <w:right w:val="single" w:sz="4" w:space="0" w:color="auto"/>
            </w:tcBorders>
            <w:shd w:val="clear" w:color="auto" w:fill="auto"/>
            <w:vAlign w:val="bottom"/>
            <w:hideMark/>
          </w:tcPr>
          <w:p w14:paraId="0B1F47D9" w14:textId="77777777" w:rsidR="006856BD" w:rsidRPr="003212CD" w:rsidRDefault="006856BD" w:rsidP="00840ABC">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Просјечан број запослених</w:t>
            </w:r>
          </w:p>
        </w:tc>
        <w:tc>
          <w:tcPr>
            <w:tcW w:w="1247" w:type="dxa"/>
            <w:tcBorders>
              <w:top w:val="nil"/>
              <w:left w:val="nil"/>
              <w:bottom w:val="single" w:sz="4" w:space="0" w:color="auto"/>
              <w:right w:val="single" w:sz="4" w:space="0" w:color="auto"/>
            </w:tcBorders>
            <w:shd w:val="clear" w:color="auto" w:fill="auto"/>
            <w:vAlign w:val="bottom"/>
            <w:hideMark/>
          </w:tcPr>
          <w:p w14:paraId="4A14075B"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&lt; 10</w:t>
            </w:r>
          </w:p>
        </w:tc>
        <w:tc>
          <w:tcPr>
            <w:tcW w:w="1984" w:type="dxa"/>
            <w:tcBorders>
              <w:top w:val="nil"/>
              <w:left w:val="nil"/>
              <w:bottom w:val="single" w:sz="4" w:space="0" w:color="auto"/>
              <w:right w:val="single" w:sz="4" w:space="0" w:color="auto"/>
            </w:tcBorders>
            <w:shd w:val="clear" w:color="auto" w:fill="auto"/>
            <w:vAlign w:val="bottom"/>
            <w:hideMark/>
          </w:tcPr>
          <w:p w14:paraId="7D6AF862" w14:textId="21BF11C6" w:rsidR="006856BD" w:rsidRPr="003212CD" w:rsidRDefault="000C7D1F"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од </w:t>
            </w:r>
            <w:r w:rsidR="006856BD" w:rsidRPr="003212CD">
              <w:rPr>
                <w:rFonts w:ascii="Times New Roman" w:hAnsi="Times New Roman" w:cs="Times New Roman"/>
                <w:sz w:val="24"/>
                <w:szCs w:val="24"/>
                <w:lang w:val="sr-Cyrl-BA"/>
              </w:rPr>
              <w:t>10 до 50</w:t>
            </w:r>
          </w:p>
        </w:tc>
        <w:tc>
          <w:tcPr>
            <w:tcW w:w="2552" w:type="dxa"/>
            <w:tcBorders>
              <w:top w:val="nil"/>
              <w:left w:val="nil"/>
              <w:bottom w:val="single" w:sz="4" w:space="0" w:color="auto"/>
              <w:right w:val="single" w:sz="4" w:space="0" w:color="auto"/>
            </w:tcBorders>
            <w:shd w:val="clear" w:color="auto" w:fill="auto"/>
            <w:vAlign w:val="bottom"/>
            <w:hideMark/>
          </w:tcPr>
          <w:p w14:paraId="0BC7CF00" w14:textId="1FC3629A" w:rsidR="006856BD" w:rsidRPr="003212CD" w:rsidRDefault="000C7D1F"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од </w:t>
            </w:r>
            <w:r w:rsidR="006856BD" w:rsidRPr="003212CD">
              <w:rPr>
                <w:rFonts w:ascii="Times New Roman" w:hAnsi="Times New Roman" w:cs="Times New Roman"/>
                <w:sz w:val="24"/>
                <w:szCs w:val="24"/>
                <w:lang w:val="sr-Cyrl-BA"/>
              </w:rPr>
              <w:t>50 до 250</w:t>
            </w:r>
          </w:p>
        </w:tc>
        <w:tc>
          <w:tcPr>
            <w:tcW w:w="1907" w:type="dxa"/>
            <w:tcBorders>
              <w:top w:val="nil"/>
              <w:left w:val="nil"/>
              <w:bottom w:val="single" w:sz="4" w:space="0" w:color="auto"/>
              <w:right w:val="single" w:sz="8" w:space="0" w:color="auto"/>
            </w:tcBorders>
            <w:shd w:val="clear" w:color="auto" w:fill="auto"/>
            <w:noWrap/>
            <w:vAlign w:val="bottom"/>
            <w:hideMark/>
          </w:tcPr>
          <w:p w14:paraId="0B5CEF2C" w14:textId="787536AE"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&gt;</w:t>
            </w:r>
            <w:r w:rsidR="000C7D1F"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250</w:t>
            </w:r>
          </w:p>
        </w:tc>
      </w:tr>
    </w:tbl>
    <w:p w14:paraId="26DB8FFB" w14:textId="77777777" w:rsidR="006856BD" w:rsidRPr="003212CD" w:rsidRDefault="006856BD" w:rsidP="00840ABC">
      <w:pPr>
        <w:spacing w:after="0" w:line="240" w:lineRule="auto"/>
        <w:jc w:val="both"/>
        <w:rPr>
          <w:rFonts w:ascii="Times New Roman" w:hAnsi="Times New Roman" w:cs="Times New Roman"/>
          <w:sz w:val="24"/>
          <w:szCs w:val="24"/>
          <w:lang w:val="sr-Cyrl-BA"/>
        </w:rPr>
      </w:pPr>
    </w:p>
    <w:p w14:paraId="4509251A" w14:textId="665329F4" w:rsidR="006856BD" w:rsidRPr="003212CD" w:rsidRDefault="006856BD" w:rsidP="000C7D1F">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 наредној табели приказани су подаци о укупном броју правних лица и предузетника разврстаних на микро, мала, средња и велика правна лица примјеном критеријума прописаних предложеним законом и примјеном критеријума из важећег закона о рачуноводств</w:t>
      </w:r>
      <w:r w:rsidR="000C7D1F" w:rsidRPr="003212CD">
        <w:rPr>
          <w:rFonts w:ascii="Times New Roman" w:hAnsi="Times New Roman" w:cs="Times New Roman"/>
          <w:sz w:val="24"/>
          <w:szCs w:val="24"/>
          <w:lang w:val="sr-Cyrl-BA"/>
        </w:rPr>
        <w:t xml:space="preserve">у и ревизији Републике Српске. </w:t>
      </w:r>
    </w:p>
    <w:p w14:paraId="0AE13D1A" w14:textId="77777777" w:rsidR="006856BD" w:rsidRPr="003212CD" w:rsidRDefault="006856BD" w:rsidP="00840ABC">
      <w:pPr>
        <w:spacing w:after="0" w:line="240" w:lineRule="auto"/>
        <w:ind w:firstLine="360"/>
        <w:jc w:val="both"/>
        <w:rPr>
          <w:rFonts w:ascii="Times New Roman" w:hAnsi="Times New Roman" w:cs="Times New Roman"/>
          <w:sz w:val="24"/>
          <w:szCs w:val="24"/>
          <w:lang w:val="sr-Cyrl-BA"/>
        </w:rPr>
      </w:pPr>
    </w:p>
    <w:tbl>
      <w:tblPr>
        <w:tblW w:w="8937" w:type="dxa"/>
        <w:jc w:val="center"/>
        <w:tblLook w:val="04A0" w:firstRow="1" w:lastRow="0" w:firstColumn="1" w:lastColumn="0" w:noHBand="0" w:noVBand="1"/>
      </w:tblPr>
      <w:tblGrid>
        <w:gridCol w:w="1625"/>
        <w:gridCol w:w="2495"/>
        <w:gridCol w:w="1376"/>
        <w:gridCol w:w="2094"/>
        <w:gridCol w:w="1347"/>
      </w:tblGrid>
      <w:tr w:rsidR="003D2A4A" w:rsidRPr="003212CD" w14:paraId="2BD569CA" w14:textId="77777777" w:rsidTr="00353952">
        <w:trPr>
          <w:trHeight w:val="207"/>
          <w:jc w:val="center"/>
        </w:trPr>
        <w:tc>
          <w:tcPr>
            <w:tcW w:w="162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DF1BC13" w14:textId="77777777"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Правна лица према величини</w:t>
            </w:r>
          </w:p>
        </w:tc>
        <w:tc>
          <w:tcPr>
            <w:tcW w:w="2495" w:type="dxa"/>
            <w:tcBorders>
              <w:top w:val="single" w:sz="4" w:space="0" w:color="auto"/>
              <w:left w:val="nil"/>
              <w:bottom w:val="single" w:sz="4" w:space="0" w:color="auto"/>
              <w:right w:val="single" w:sz="4" w:space="0" w:color="auto"/>
            </w:tcBorders>
            <w:shd w:val="clear" w:color="auto" w:fill="auto"/>
            <w:noWrap/>
            <w:vAlign w:val="center"/>
            <w:hideMark/>
          </w:tcPr>
          <w:p w14:paraId="3DC9167E" w14:textId="64148CE8"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Важећи закон (на основу података из финансијских извјештаја за 2024. год</w:t>
            </w:r>
            <w:r w:rsidR="00916E12" w:rsidRPr="003212CD">
              <w:rPr>
                <w:rFonts w:ascii="Times New Roman" w:hAnsi="Times New Roman" w:cs="Times New Roman"/>
                <w:b/>
                <w:bCs/>
                <w:sz w:val="24"/>
                <w:szCs w:val="24"/>
                <w:lang w:val="sr-Cyrl-BA"/>
              </w:rPr>
              <w:t>.)</w:t>
            </w:r>
            <w:r w:rsidRPr="003212CD">
              <w:rPr>
                <w:rFonts w:ascii="Times New Roman" w:hAnsi="Times New Roman" w:cs="Times New Roman"/>
                <w:b/>
                <w:bCs/>
                <w:sz w:val="24"/>
                <w:szCs w:val="24"/>
                <w:lang w:val="sr-Cyrl-BA"/>
              </w:rPr>
              <w:t xml:space="preserve"> </w:t>
            </w:r>
          </w:p>
        </w:tc>
        <w:tc>
          <w:tcPr>
            <w:tcW w:w="1376" w:type="dxa"/>
            <w:tcBorders>
              <w:top w:val="single" w:sz="4" w:space="0" w:color="auto"/>
              <w:left w:val="nil"/>
              <w:bottom w:val="single" w:sz="4" w:space="0" w:color="auto"/>
              <w:right w:val="single" w:sz="4" w:space="0" w:color="auto"/>
            </w:tcBorders>
            <w:vAlign w:val="center"/>
          </w:tcPr>
          <w:p w14:paraId="6670C7B2" w14:textId="77777777"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 учешћа</w:t>
            </w:r>
          </w:p>
        </w:tc>
        <w:tc>
          <w:tcPr>
            <w:tcW w:w="20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9F566" w14:textId="036E7AF3"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Предложени закон (на основу података из финансијских извјештаја за 2024. год</w:t>
            </w:r>
            <w:r w:rsidR="00916E12" w:rsidRPr="003212CD">
              <w:rPr>
                <w:rFonts w:ascii="Times New Roman" w:hAnsi="Times New Roman" w:cs="Times New Roman"/>
                <w:b/>
                <w:bCs/>
                <w:sz w:val="24"/>
                <w:szCs w:val="24"/>
                <w:lang w:val="sr-Cyrl-BA"/>
              </w:rPr>
              <w:t>.)</w:t>
            </w:r>
          </w:p>
        </w:tc>
        <w:tc>
          <w:tcPr>
            <w:tcW w:w="1347" w:type="dxa"/>
            <w:tcBorders>
              <w:top w:val="single" w:sz="4" w:space="0" w:color="auto"/>
              <w:left w:val="nil"/>
              <w:bottom w:val="single" w:sz="4" w:space="0" w:color="auto"/>
              <w:right w:val="single" w:sz="4" w:space="0" w:color="auto"/>
            </w:tcBorders>
            <w:vAlign w:val="center"/>
          </w:tcPr>
          <w:p w14:paraId="0637F598" w14:textId="77777777"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 учешћа</w:t>
            </w:r>
          </w:p>
        </w:tc>
      </w:tr>
      <w:tr w:rsidR="003D2A4A" w:rsidRPr="003212CD" w14:paraId="1B4757B7" w14:textId="77777777" w:rsidTr="00353952">
        <w:trPr>
          <w:trHeight w:val="207"/>
          <w:jc w:val="center"/>
        </w:trPr>
        <w:tc>
          <w:tcPr>
            <w:tcW w:w="1625" w:type="dxa"/>
            <w:tcBorders>
              <w:top w:val="nil"/>
              <w:left w:val="single" w:sz="8" w:space="0" w:color="auto"/>
              <w:bottom w:val="single" w:sz="4" w:space="0" w:color="auto"/>
              <w:right w:val="single" w:sz="4" w:space="0" w:color="auto"/>
            </w:tcBorders>
            <w:shd w:val="clear" w:color="auto" w:fill="auto"/>
            <w:noWrap/>
            <w:vAlign w:val="center"/>
            <w:hideMark/>
          </w:tcPr>
          <w:p w14:paraId="35482C3F" w14:textId="1F7D753F" w:rsidR="006856BD" w:rsidRPr="003212CD" w:rsidRDefault="006856BD" w:rsidP="000C7D1F">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Микро</w:t>
            </w:r>
          </w:p>
        </w:tc>
        <w:tc>
          <w:tcPr>
            <w:tcW w:w="2495" w:type="dxa"/>
            <w:tcBorders>
              <w:top w:val="nil"/>
              <w:left w:val="nil"/>
              <w:bottom w:val="single" w:sz="4" w:space="0" w:color="auto"/>
              <w:right w:val="single" w:sz="4" w:space="0" w:color="auto"/>
            </w:tcBorders>
            <w:shd w:val="clear" w:color="auto" w:fill="auto"/>
            <w:noWrap/>
            <w:vAlign w:val="center"/>
          </w:tcPr>
          <w:p w14:paraId="2CD639C4"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14.905</w:t>
            </w:r>
          </w:p>
        </w:tc>
        <w:tc>
          <w:tcPr>
            <w:tcW w:w="1376" w:type="dxa"/>
            <w:tcBorders>
              <w:top w:val="single" w:sz="4" w:space="0" w:color="auto"/>
              <w:left w:val="nil"/>
              <w:bottom w:val="single" w:sz="4" w:space="0" w:color="auto"/>
              <w:right w:val="single" w:sz="4" w:space="0" w:color="auto"/>
            </w:tcBorders>
          </w:tcPr>
          <w:p w14:paraId="3172D59E"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64</w:t>
            </w:r>
          </w:p>
        </w:tc>
        <w:tc>
          <w:tcPr>
            <w:tcW w:w="2094" w:type="dxa"/>
            <w:tcBorders>
              <w:top w:val="nil"/>
              <w:left w:val="nil"/>
              <w:bottom w:val="single" w:sz="4" w:space="0" w:color="auto"/>
              <w:right w:val="single" w:sz="4" w:space="0" w:color="auto"/>
            </w:tcBorders>
            <w:shd w:val="clear" w:color="auto" w:fill="auto"/>
            <w:noWrap/>
            <w:vAlign w:val="center"/>
          </w:tcPr>
          <w:p w14:paraId="1D79D7D5"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17.660</w:t>
            </w:r>
          </w:p>
        </w:tc>
        <w:tc>
          <w:tcPr>
            <w:tcW w:w="1347" w:type="dxa"/>
            <w:tcBorders>
              <w:top w:val="single" w:sz="4" w:space="0" w:color="auto"/>
              <w:left w:val="nil"/>
              <w:bottom w:val="single" w:sz="4" w:space="0" w:color="auto"/>
              <w:right w:val="single" w:sz="4" w:space="0" w:color="auto"/>
            </w:tcBorders>
          </w:tcPr>
          <w:p w14:paraId="6659BA27"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76</w:t>
            </w:r>
          </w:p>
        </w:tc>
      </w:tr>
      <w:tr w:rsidR="003D2A4A" w:rsidRPr="003212CD" w14:paraId="0AAC1EF5" w14:textId="77777777" w:rsidTr="00353952">
        <w:trPr>
          <w:trHeight w:val="198"/>
          <w:jc w:val="center"/>
        </w:trPr>
        <w:tc>
          <w:tcPr>
            <w:tcW w:w="1625" w:type="dxa"/>
            <w:tcBorders>
              <w:top w:val="nil"/>
              <w:left w:val="single" w:sz="8" w:space="0" w:color="auto"/>
              <w:bottom w:val="single" w:sz="4" w:space="0" w:color="auto"/>
              <w:right w:val="single" w:sz="4" w:space="0" w:color="auto"/>
            </w:tcBorders>
            <w:shd w:val="clear" w:color="auto" w:fill="auto"/>
            <w:vAlign w:val="bottom"/>
          </w:tcPr>
          <w:p w14:paraId="1AFCD063" w14:textId="2B07B22D" w:rsidR="006856BD" w:rsidRPr="003212CD" w:rsidRDefault="006856BD" w:rsidP="000C7D1F">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Мала</w:t>
            </w:r>
          </w:p>
        </w:tc>
        <w:tc>
          <w:tcPr>
            <w:tcW w:w="2495" w:type="dxa"/>
            <w:tcBorders>
              <w:top w:val="nil"/>
              <w:left w:val="nil"/>
              <w:bottom w:val="single" w:sz="4" w:space="0" w:color="auto"/>
              <w:right w:val="single" w:sz="4" w:space="0" w:color="auto"/>
            </w:tcBorders>
            <w:shd w:val="clear" w:color="auto" w:fill="auto"/>
            <w:vAlign w:val="bottom"/>
          </w:tcPr>
          <w:p w14:paraId="6FD335B0"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6.088</w:t>
            </w:r>
          </w:p>
        </w:tc>
        <w:tc>
          <w:tcPr>
            <w:tcW w:w="1376" w:type="dxa"/>
            <w:tcBorders>
              <w:top w:val="single" w:sz="4" w:space="0" w:color="auto"/>
              <w:left w:val="nil"/>
              <w:bottom w:val="single" w:sz="4" w:space="0" w:color="auto"/>
              <w:right w:val="single" w:sz="4" w:space="0" w:color="auto"/>
            </w:tcBorders>
          </w:tcPr>
          <w:p w14:paraId="14BF84F8"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26</w:t>
            </w:r>
          </w:p>
        </w:tc>
        <w:tc>
          <w:tcPr>
            <w:tcW w:w="2094" w:type="dxa"/>
            <w:tcBorders>
              <w:top w:val="nil"/>
              <w:left w:val="nil"/>
              <w:bottom w:val="single" w:sz="4" w:space="0" w:color="auto"/>
              <w:right w:val="single" w:sz="4" w:space="0" w:color="auto"/>
            </w:tcBorders>
            <w:shd w:val="clear" w:color="auto" w:fill="auto"/>
            <w:vAlign w:val="bottom"/>
          </w:tcPr>
          <w:p w14:paraId="125CE474"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4.639</w:t>
            </w:r>
          </w:p>
        </w:tc>
        <w:tc>
          <w:tcPr>
            <w:tcW w:w="1347" w:type="dxa"/>
            <w:tcBorders>
              <w:top w:val="single" w:sz="4" w:space="0" w:color="auto"/>
              <w:left w:val="nil"/>
              <w:bottom w:val="single" w:sz="4" w:space="0" w:color="auto"/>
              <w:right w:val="single" w:sz="4" w:space="0" w:color="auto"/>
            </w:tcBorders>
          </w:tcPr>
          <w:p w14:paraId="10B4FF20"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20</w:t>
            </w:r>
          </w:p>
        </w:tc>
      </w:tr>
      <w:tr w:rsidR="003D2A4A" w:rsidRPr="003212CD" w14:paraId="5071F64C" w14:textId="77777777" w:rsidTr="00353952">
        <w:trPr>
          <w:trHeight w:val="198"/>
          <w:jc w:val="center"/>
        </w:trPr>
        <w:tc>
          <w:tcPr>
            <w:tcW w:w="1625" w:type="dxa"/>
            <w:tcBorders>
              <w:top w:val="nil"/>
              <w:left w:val="single" w:sz="8" w:space="0" w:color="auto"/>
              <w:bottom w:val="single" w:sz="4" w:space="0" w:color="auto"/>
              <w:right w:val="single" w:sz="4" w:space="0" w:color="auto"/>
            </w:tcBorders>
            <w:shd w:val="clear" w:color="auto" w:fill="auto"/>
            <w:vAlign w:val="bottom"/>
          </w:tcPr>
          <w:p w14:paraId="082C568D" w14:textId="77777777" w:rsidR="006856BD" w:rsidRPr="003212CD" w:rsidRDefault="006856BD" w:rsidP="000C7D1F">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Средња</w:t>
            </w:r>
          </w:p>
        </w:tc>
        <w:tc>
          <w:tcPr>
            <w:tcW w:w="2495" w:type="dxa"/>
            <w:tcBorders>
              <w:top w:val="nil"/>
              <w:left w:val="nil"/>
              <w:bottom w:val="single" w:sz="4" w:space="0" w:color="auto"/>
              <w:right w:val="single" w:sz="4" w:space="0" w:color="auto"/>
            </w:tcBorders>
            <w:shd w:val="clear" w:color="auto" w:fill="auto"/>
            <w:vAlign w:val="bottom"/>
          </w:tcPr>
          <w:p w14:paraId="280125E2"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1.414</w:t>
            </w:r>
          </w:p>
        </w:tc>
        <w:tc>
          <w:tcPr>
            <w:tcW w:w="1376" w:type="dxa"/>
            <w:tcBorders>
              <w:top w:val="single" w:sz="4" w:space="0" w:color="auto"/>
              <w:left w:val="nil"/>
              <w:bottom w:val="single" w:sz="4" w:space="0" w:color="auto"/>
              <w:right w:val="single" w:sz="4" w:space="0" w:color="auto"/>
            </w:tcBorders>
          </w:tcPr>
          <w:p w14:paraId="4F170D97"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6</w:t>
            </w:r>
          </w:p>
        </w:tc>
        <w:tc>
          <w:tcPr>
            <w:tcW w:w="2094" w:type="dxa"/>
            <w:tcBorders>
              <w:top w:val="nil"/>
              <w:left w:val="nil"/>
              <w:bottom w:val="single" w:sz="4" w:space="0" w:color="auto"/>
              <w:right w:val="single" w:sz="4" w:space="0" w:color="auto"/>
            </w:tcBorders>
            <w:shd w:val="clear" w:color="auto" w:fill="auto"/>
            <w:vAlign w:val="bottom"/>
          </w:tcPr>
          <w:p w14:paraId="4271466D"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639</w:t>
            </w:r>
          </w:p>
        </w:tc>
        <w:tc>
          <w:tcPr>
            <w:tcW w:w="1347" w:type="dxa"/>
            <w:tcBorders>
              <w:top w:val="single" w:sz="4" w:space="0" w:color="auto"/>
              <w:left w:val="nil"/>
              <w:bottom w:val="single" w:sz="4" w:space="0" w:color="auto"/>
              <w:right w:val="single" w:sz="4" w:space="0" w:color="auto"/>
            </w:tcBorders>
          </w:tcPr>
          <w:p w14:paraId="0EA7A502"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3</w:t>
            </w:r>
          </w:p>
        </w:tc>
      </w:tr>
      <w:tr w:rsidR="003D2A4A" w:rsidRPr="003212CD" w14:paraId="0C74E0D5" w14:textId="77777777" w:rsidTr="00353952">
        <w:trPr>
          <w:trHeight w:val="174"/>
          <w:jc w:val="center"/>
        </w:trPr>
        <w:tc>
          <w:tcPr>
            <w:tcW w:w="1625" w:type="dxa"/>
            <w:tcBorders>
              <w:top w:val="single" w:sz="4" w:space="0" w:color="auto"/>
              <w:left w:val="single" w:sz="4" w:space="0" w:color="auto"/>
              <w:bottom w:val="single" w:sz="4" w:space="0" w:color="auto"/>
              <w:right w:val="single" w:sz="4" w:space="0" w:color="auto"/>
            </w:tcBorders>
            <w:shd w:val="clear" w:color="auto" w:fill="auto"/>
            <w:vAlign w:val="bottom"/>
          </w:tcPr>
          <w:p w14:paraId="3F02A0C5" w14:textId="77777777" w:rsidR="006856BD" w:rsidRPr="003212CD" w:rsidRDefault="006856BD" w:rsidP="000C7D1F">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Велика</w:t>
            </w:r>
          </w:p>
        </w:tc>
        <w:tc>
          <w:tcPr>
            <w:tcW w:w="2495" w:type="dxa"/>
            <w:tcBorders>
              <w:top w:val="single" w:sz="4" w:space="0" w:color="auto"/>
              <w:left w:val="nil"/>
              <w:bottom w:val="single" w:sz="4" w:space="0" w:color="auto"/>
              <w:right w:val="single" w:sz="4" w:space="0" w:color="auto"/>
            </w:tcBorders>
            <w:shd w:val="clear" w:color="auto" w:fill="auto"/>
            <w:vAlign w:val="bottom"/>
          </w:tcPr>
          <w:p w14:paraId="62DE7344"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743</w:t>
            </w:r>
          </w:p>
        </w:tc>
        <w:tc>
          <w:tcPr>
            <w:tcW w:w="1376" w:type="dxa"/>
            <w:tcBorders>
              <w:top w:val="single" w:sz="4" w:space="0" w:color="auto"/>
              <w:left w:val="nil"/>
              <w:bottom w:val="single" w:sz="4" w:space="0" w:color="auto"/>
              <w:right w:val="single" w:sz="4" w:space="0" w:color="auto"/>
            </w:tcBorders>
          </w:tcPr>
          <w:p w14:paraId="0AF8DF68"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3</w:t>
            </w:r>
          </w:p>
        </w:tc>
        <w:tc>
          <w:tcPr>
            <w:tcW w:w="2094" w:type="dxa"/>
            <w:tcBorders>
              <w:top w:val="single" w:sz="4" w:space="0" w:color="auto"/>
              <w:left w:val="nil"/>
              <w:bottom w:val="single" w:sz="4" w:space="0" w:color="auto"/>
              <w:right w:val="single" w:sz="4" w:space="0" w:color="auto"/>
            </w:tcBorders>
            <w:shd w:val="clear" w:color="auto" w:fill="auto"/>
            <w:vAlign w:val="bottom"/>
          </w:tcPr>
          <w:p w14:paraId="089F5B3F"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212</w:t>
            </w:r>
          </w:p>
        </w:tc>
        <w:tc>
          <w:tcPr>
            <w:tcW w:w="1347" w:type="dxa"/>
            <w:tcBorders>
              <w:top w:val="single" w:sz="4" w:space="0" w:color="auto"/>
              <w:left w:val="nil"/>
              <w:bottom w:val="single" w:sz="4" w:space="0" w:color="auto"/>
              <w:right w:val="single" w:sz="4" w:space="0" w:color="auto"/>
            </w:tcBorders>
          </w:tcPr>
          <w:p w14:paraId="647C37C8"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1</w:t>
            </w:r>
          </w:p>
        </w:tc>
      </w:tr>
      <w:tr w:rsidR="006856BD" w:rsidRPr="003212CD" w14:paraId="4F690171" w14:textId="77777777" w:rsidTr="00353952">
        <w:trPr>
          <w:trHeight w:val="174"/>
          <w:jc w:val="center"/>
        </w:trPr>
        <w:tc>
          <w:tcPr>
            <w:tcW w:w="1625" w:type="dxa"/>
            <w:tcBorders>
              <w:top w:val="single" w:sz="4" w:space="0" w:color="auto"/>
              <w:left w:val="single" w:sz="8" w:space="0" w:color="auto"/>
              <w:bottom w:val="single" w:sz="4" w:space="0" w:color="auto"/>
              <w:right w:val="single" w:sz="4" w:space="0" w:color="auto"/>
            </w:tcBorders>
            <w:shd w:val="clear" w:color="auto" w:fill="auto"/>
            <w:vAlign w:val="bottom"/>
          </w:tcPr>
          <w:p w14:paraId="7AE1F170" w14:textId="77777777" w:rsidR="006856BD" w:rsidRPr="003212CD" w:rsidRDefault="006856BD" w:rsidP="000C7D1F">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Укупно</w:t>
            </w:r>
          </w:p>
        </w:tc>
        <w:tc>
          <w:tcPr>
            <w:tcW w:w="2495" w:type="dxa"/>
            <w:tcBorders>
              <w:top w:val="single" w:sz="4" w:space="0" w:color="auto"/>
              <w:left w:val="nil"/>
              <w:bottom w:val="single" w:sz="4" w:space="0" w:color="auto"/>
              <w:right w:val="single" w:sz="4" w:space="0" w:color="auto"/>
            </w:tcBorders>
            <w:shd w:val="clear" w:color="auto" w:fill="auto"/>
            <w:vAlign w:val="bottom"/>
          </w:tcPr>
          <w:p w14:paraId="48F86061"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23.150</w:t>
            </w:r>
          </w:p>
        </w:tc>
        <w:tc>
          <w:tcPr>
            <w:tcW w:w="1376" w:type="dxa"/>
            <w:tcBorders>
              <w:top w:val="single" w:sz="4" w:space="0" w:color="auto"/>
              <w:left w:val="nil"/>
              <w:bottom w:val="single" w:sz="4" w:space="0" w:color="auto"/>
              <w:right w:val="single" w:sz="4" w:space="0" w:color="auto"/>
            </w:tcBorders>
          </w:tcPr>
          <w:p w14:paraId="7B964B77"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100</w:t>
            </w:r>
          </w:p>
        </w:tc>
        <w:tc>
          <w:tcPr>
            <w:tcW w:w="2094" w:type="dxa"/>
            <w:tcBorders>
              <w:top w:val="single" w:sz="4" w:space="0" w:color="auto"/>
              <w:left w:val="nil"/>
              <w:bottom w:val="single" w:sz="4" w:space="0" w:color="auto"/>
              <w:right w:val="single" w:sz="4" w:space="0" w:color="auto"/>
            </w:tcBorders>
            <w:shd w:val="clear" w:color="auto" w:fill="auto"/>
            <w:vAlign w:val="bottom"/>
          </w:tcPr>
          <w:p w14:paraId="4FDA1974"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23.150</w:t>
            </w:r>
          </w:p>
        </w:tc>
        <w:tc>
          <w:tcPr>
            <w:tcW w:w="1347" w:type="dxa"/>
            <w:tcBorders>
              <w:top w:val="single" w:sz="4" w:space="0" w:color="auto"/>
              <w:left w:val="nil"/>
              <w:bottom w:val="single" w:sz="4" w:space="0" w:color="auto"/>
              <w:right w:val="single" w:sz="4" w:space="0" w:color="auto"/>
            </w:tcBorders>
          </w:tcPr>
          <w:p w14:paraId="7D0F4F7A" w14:textId="77777777" w:rsidR="006856BD" w:rsidRPr="003212CD" w:rsidRDefault="006856BD" w:rsidP="000C7D1F">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100</w:t>
            </w:r>
          </w:p>
        </w:tc>
      </w:tr>
    </w:tbl>
    <w:p w14:paraId="0A692B4A" w14:textId="77777777" w:rsidR="006856BD" w:rsidRPr="003212CD" w:rsidRDefault="006856BD" w:rsidP="00840ABC">
      <w:pPr>
        <w:spacing w:after="0" w:line="240" w:lineRule="auto"/>
        <w:jc w:val="both"/>
        <w:rPr>
          <w:rFonts w:ascii="Times New Roman" w:hAnsi="Times New Roman" w:cs="Times New Roman"/>
          <w:sz w:val="24"/>
          <w:szCs w:val="24"/>
          <w:lang w:val="sr-Cyrl-BA"/>
        </w:rPr>
      </w:pPr>
    </w:p>
    <w:p w14:paraId="7FAE642F" w14:textId="09214D0F" w:rsidR="006856BD" w:rsidRPr="003212CD" w:rsidRDefault="006856BD" w:rsidP="00840ABC">
      <w:pPr>
        <w:pStyle w:val="ListParagraph"/>
        <w:numPr>
          <w:ilvl w:val="0"/>
          <w:numId w:val="194"/>
        </w:numPr>
        <w:tabs>
          <w:tab w:val="left" w:pos="630"/>
        </w:tabs>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b/>
          <w:sz w:val="24"/>
          <w:szCs w:val="24"/>
          <w:lang w:val="sr-Cyrl-BA"/>
        </w:rPr>
        <w:t>Прописивање посебних критеријума за разврставање група правних лица</w:t>
      </w:r>
      <w:r w:rsidRPr="003212CD">
        <w:rPr>
          <w:rFonts w:ascii="Times New Roman" w:hAnsi="Times New Roman" w:cs="Times New Roman"/>
          <w:sz w:val="24"/>
          <w:szCs w:val="24"/>
          <w:lang w:val="sr-Cyrl-BA"/>
        </w:rPr>
        <w:t xml:space="preserve"> која се састоје од матичног правног лица и зависних правних лица. Основ за дефинисање предметних критеријума јесте Директива 2013/34/ЕУ с</w:t>
      </w:r>
      <w:r w:rsidR="002908F4"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тим да је, уважавајући економску снагу пословних субјеката у Републици, као и код разврставања појединачних правних лица, висина дефинисаних критеријума прилагођена.</w:t>
      </w:r>
    </w:p>
    <w:p w14:paraId="60466904" w14:textId="77777777" w:rsidR="006856BD" w:rsidRPr="003212CD" w:rsidRDefault="006856BD" w:rsidP="00840ABC">
      <w:pPr>
        <w:pStyle w:val="ListParagraph"/>
        <w:tabs>
          <w:tab w:val="left" w:pos="630"/>
        </w:tabs>
        <w:spacing w:after="0" w:line="240" w:lineRule="auto"/>
        <w:ind w:left="360"/>
        <w:jc w:val="both"/>
        <w:rPr>
          <w:rFonts w:ascii="Times New Roman" w:hAnsi="Times New Roman" w:cs="Times New Roman"/>
          <w:sz w:val="24"/>
          <w:szCs w:val="24"/>
          <w:lang w:val="sr-Cyrl-BA"/>
        </w:rPr>
      </w:pPr>
    </w:p>
    <w:tbl>
      <w:tblPr>
        <w:tblW w:w="9019" w:type="dxa"/>
        <w:tblLook w:val="04A0" w:firstRow="1" w:lastRow="0" w:firstColumn="1" w:lastColumn="0" w:noHBand="0" w:noVBand="1"/>
      </w:tblPr>
      <w:tblGrid>
        <w:gridCol w:w="2368"/>
        <w:gridCol w:w="1987"/>
        <w:gridCol w:w="2274"/>
        <w:gridCol w:w="2390"/>
      </w:tblGrid>
      <w:tr w:rsidR="003D2A4A" w:rsidRPr="003212CD" w14:paraId="404B1EF1" w14:textId="77777777" w:rsidTr="00554CFB">
        <w:trPr>
          <w:trHeight w:val="475"/>
        </w:trPr>
        <w:tc>
          <w:tcPr>
            <w:tcW w:w="236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837A7BB" w14:textId="1E56C733"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Критериј</w:t>
            </w:r>
            <w:r w:rsidR="000C7D1F" w:rsidRPr="003212CD">
              <w:rPr>
                <w:rFonts w:ascii="Times New Roman" w:hAnsi="Times New Roman" w:cs="Times New Roman"/>
                <w:b/>
                <w:bCs/>
                <w:sz w:val="24"/>
                <w:szCs w:val="24"/>
                <w:lang w:val="sr-Cyrl-BA"/>
              </w:rPr>
              <w:t>ум</w:t>
            </w:r>
          </w:p>
        </w:tc>
        <w:tc>
          <w:tcPr>
            <w:tcW w:w="1987" w:type="dxa"/>
            <w:tcBorders>
              <w:top w:val="single" w:sz="4" w:space="0" w:color="auto"/>
              <w:left w:val="nil"/>
              <w:bottom w:val="single" w:sz="4" w:space="0" w:color="auto"/>
              <w:right w:val="single" w:sz="4" w:space="0" w:color="auto"/>
            </w:tcBorders>
            <w:shd w:val="clear" w:color="auto" w:fill="auto"/>
            <w:noWrap/>
            <w:vAlign w:val="center"/>
            <w:hideMark/>
          </w:tcPr>
          <w:p w14:paraId="5A2A6C47" w14:textId="77777777"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 xml:space="preserve">Мала </w:t>
            </w:r>
          </w:p>
        </w:tc>
        <w:tc>
          <w:tcPr>
            <w:tcW w:w="2274" w:type="dxa"/>
            <w:tcBorders>
              <w:top w:val="single" w:sz="4" w:space="0" w:color="auto"/>
              <w:left w:val="nil"/>
              <w:bottom w:val="single" w:sz="4" w:space="0" w:color="auto"/>
              <w:right w:val="single" w:sz="4" w:space="0" w:color="auto"/>
            </w:tcBorders>
            <w:shd w:val="clear" w:color="auto" w:fill="auto"/>
            <w:noWrap/>
            <w:vAlign w:val="center"/>
            <w:hideMark/>
          </w:tcPr>
          <w:p w14:paraId="2888B43D" w14:textId="77777777"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Средња</w:t>
            </w:r>
          </w:p>
        </w:tc>
        <w:tc>
          <w:tcPr>
            <w:tcW w:w="2390" w:type="dxa"/>
            <w:tcBorders>
              <w:top w:val="single" w:sz="4" w:space="0" w:color="auto"/>
              <w:left w:val="nil"/>
              <w:bottom w:val="single" w:sz="4" w:space="0" w:color="auto"/>
              <w:right w:val="single" w:sz="8" w:space="0" w:color="auto"/>
            </w:tcBorders>
            <w:shd w:val="clear" w:color="auto" w:fill="auto"/>
            <w:noWrap/>
            <w:vAlign w:val="center"/>
            <w:hideMark/>
          </w:tcPr>
          <w:p w14:paraId="1F7756D6" w14:textId="77777777" w:rsidR="006856BD" w:rsidRPr="003212CD" w:rsidRDefault="006856BD" w:rsidP="00840ABC">
            <w:pPr>
              <w:spacing w:after="0" w:line="240" w:lineRule="auto"/>
              <w:jc w:val="center"/>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Велика</w:t>
            </w:r>
          </w:p>
        </w:tc>
      </w:tr>
      <w:tr w:rsidR="003D2A4A" w:rsidRPr="003212CD" w14:paraId="0507C33C" w14:textId="77777777" w:rsidTr="00554CFB">
        <w:trPr>
          <w:trHeight w:val="452"/>
        </w:trPr>
        <w:tc>
          <w:tcPr>
            <w:tcW w:w="2368" w:type="dxa"/>
            <w:tcBorders>
              <w:top w:val="nil"/>
              <w:left w:val="single" w:sz="8" w:space="0" w:color="auto"/>
              <w:bottom w:val="single" w:sz="4" w:space="0" w:color="auto"/>
              <w:right w:val="single" w:sz="4" w:space="0" w:color="auto"/>
            </w:tcBorders>
            <w:shd w:val="clear" w:color="auto" w:fill="auto"/>
            <w:vAlign w:val="bottom"/>
            <w:hideMark/>
          </w:tcPr>
          <w:p w14:paraId="1CEEDD2B" w14:textId="77777777" w:rsidR="006856BD" w:rsidRPr="003212CD" w:rsidRDefault="006856BD" w:rsidP="00840ABC">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Укупна актива</w:t>
            </w:r>
          </w:p>
        </w:tc>
        <w:tc>
          <w:tcPr>
            <w:tcW w:w="1987" w:type="dxa"/>
            <w:tcBorders>
              <w:top w:val="nil"/>
              <w:left w:val="nil"/>
              <w:bottom w:val="single" w:sz="4" w:space="0" w:color="auto"/>
              <w:right w:val="single" w:sz="4" w:space="0" w:color="auto"/>
            </w:tcBorders>
            <w:shd w:val="clear" w:color="auto" w:fill="auto"/>
            <w:vAlign w:val="bottom"/>
            <w:hideMark/>
          </w:tcPr>
          <w:p w14:paraId="12A77764" w14:textId="77777777" w:rsidR="006856BD" w:rsidRPr="003212CD" w:rsidRDefault="006856BD" w:rsidP="00840ABC">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&lt; 4.000.000 КМ</w:t>
            </w:r>
          </w:p>
        </w:tc>
        <w:tc>
          <w:tcPr>
            <w:tcW w:w="2274" w:type="dxa"/>
            <w:tcBorders>
              <w:top w:val="nil"/>
              <w:left w:val="nil"/>
              <w:bottom w:val="single" w:sz="4" w:space="0" w:color="auto"/>
              <w:right w:val="single" w:sz="4" w:space="0" w:color="auto"/>
            </w:tcBorders>
            <w:shd w:val="clear" w:color="auto" w:fill="auto"/>
            <w:vAlign w:val="bottom"/>
            <w:hideMark/>
          </w:tcPr>
          <w:p w14:paraId="3D9BF6B8" w14:textId="77777777" w:rsidR="006856BD" w:rsidRPr="003212CD" w:rsidRDefault="006856BD" w:rsidP="00840ABC">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4.000.000 КМ до 20.000.000 КМ</w:t>
            </w:r>
          </w:p>
        </w:tc>
        <w:tc>
          <w:tcPr>
            <w:tcW w:w="2390" w:type="dxa"/>
            <w:tcBorders>
              <w:top w:val="nil"/>
              <w:left w:val="nil"/>
              <w:bottom w:val="single" w:sz="4" w:space="0" w:color="auto"/>
              <w:right w:val="single" w:sz="8" w:space="0" w:color="auto"/>
            </w:tcBorders>
            <w:shd w:val="clear" w:color="auto" w:fill="auto"/>
            <w:noWrap/>
            <w:vAlign w:val="bottom"/>
            <w:hideMark/>
          </w:tcPr>
          <w:p w14:paraId="2354BDF2" w14:textId="5D95F2BE" w:rsidR="006856BD" w:rsidRPr="003212CD" w:rsidRDefault="006856BD" w:rsidP="00840ABC">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&gt;</w:t>
            </w:r>
            <w:r w:rsidR="002908F4"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20.000.000</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КМ</w:t>
            </w:r>
          </w:p>
        </w:tc>
      </w:tr>
      <w:tr w:rsidR="003D2A4A" w:rsidRPr="003212CD" w14:paraId="08EC6915" w14:textId="77777777" w:rsidTr="00554CFB">
        <w:trPr>
          <w:trHeight w:val="452"/>
        </w:trPr>
        <w:tc>
          <w:tcPr>
            <w:tcW w:w="2368" w:type="dxa"/>
            <w:tcBorders>
              <w:top w:val="nil"/>
              <w:left w:val="single" w:sz="8" w:space="0" w:color="auto"/>
              <w:bottom w:val="single" w:sz="4" w:space="0" w:color="auto"/>
              <w:right w:val="single" w:sz="4" w:space="0" w:color="auto"/>
            </w:tcBorders>
            <w:shd w:val="clear" w:color="auto" w:fill="auto"/>
            <w:vAlign w:val="bottom"/>
            <w:hideMark/>
          </w:tcPr>
          <w:p w14:paraId="15D991DE" w14:textId="77777777" w:rsidR="006856BD" w:rsidRPr="003212CD" w:rsidRDefault="006856BD" w:rsidP="00840ABC">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Пословни приход</w:t>
            </w:r>
          </w:p>
        </w:tc>
        <w:tc>
          <w:tcPr>
            <w:tcW w:w="1987" w:type="dxa"/>
            <w:tcBorders>
              <w:top w:val="nil"/>
              <w:left w:val="nil"/>
              <w:bottom w:val="single" w:sz="4" w:space="0" w:color="auto"/>
              <w:right w:val="single" w:sz="4" w:space="0" w:color="auto"/>
            </w:tcBorders>
            <w:shd w:val="clear" w:color="auto" w:fill="auto"/>
            <w:vAlign w:val="bottom"/>
            <w:hideMark/>
          </w:tcPr>
          <w:p w14:paraId="56BDA68C" w14:textId="77777777" w:rsidR="006856BD" w:rsidRPr="003212CD" w:rsidRDefault="006856BD" w:rsidP="00840ABC">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&lt; 8.000.000 КМ</w:t>
            </w:r>
          </w:p>
        </w:tc>
        <w:tc>
          <w:tcPr>
            <w:tcW w:w="2274" w:type="dxa"/>
            <w:tcBorders>
              <w:top w:val="nil"/>
              <w:left w:val="nil"/>
              <w:bottom w:val="single" w:sz="4" w:space="0" w:color="auto"/>
              <w:right w:val="single" w:sz="4" w:space="0" w:color="auto"/>
            </w:tcBorders>
            <w:shd w:val="clear" w:color="auto" w:fill="auto"/>
            <w:vAlign w:val="bottom"/>
            <w:hideMark/>
          </w:tcPr>
          <w:p w14:paraId="44AB2BD7" w14:textId="77777777" w:rsidR="006856BD" w:rsidRPr="003212CD" w:rsidRDefault="006856BD" w:rsidP="00840ABC">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8.000.000 КМ до 40.000.000 КМ</w:t>
            </w:r>
          </w:p>
        </w:tc>
        <w:tc>
          <w:tcPr>
            <w:tcW w:w="2390" w:type="dxa"/>
            <w:tcBorders>
              <w:top w:val="nil"/>
              <w:left w:val="nil"/>
              <w:bottom w:val="single" w:sz="4" w:space="0" w:color="auto"/>
              <w:right w:val="single" w:sz="8" w:space="0" w:color="auto"/>
            </w:tcBorders>
            <w:shd w:val="clear" w:color="auto" w:fill="auto"/>
            <w:noWrap/>
            <w:vAlign w:val="bottom"/>
            <w:hideMark/>
          </w:tcPr>
          <w:p w14:paraId="75BDAEEB" w14:textId="5C8E4900" w:rsidR="006856BD" w:rsidRPr="003212CD" w:rsidRDefault="006856BD" w:rsidP="00840ABC">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&gt;</w:t>
            </w:r>
            <w:r w:rsidR="002908F4"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40.000.000 КМ</w:t>
            </w:r>
          </w:p>
        </w:tc>
      </w:tr>
      <w:tr w:rsidR="006856BD" w:rsidRPr="003212CD" w14:paraId="78D556DB" w14:textId="77777777" w:rsidTr="00554CFB">
        <w:trPr>
          <w:trHeight w:val="794"/>
        </w:trPr>
        <w:tc>
          <w:tcPr>
            <w:tcW w:w="2368" w:type="dxa"/>
            <w:tcBorders>
              <w:top w:val="nil"/>
              <w:left w:val="single" w:sz="8" w:space="0" w:color="auto"/>
              <w:bottom w:val="single" w:sz="4" w:space="0" w:color="auto"/>
              <w:right w:val="single" w:sz="4" w:space="0" w:color="auto"/>
            </w:tcBorders>
            <w:shd w:val="clear" w:color="auto" w:fill="auto"/>
            <w:vAlign w:val="bottom"/>
            <w:hideMark/>
          </w:tcPr>
          <w:p w14:paraId="7087F9E8" w14:textId="77777777" w:rsidR="006856BD" w:rsidRPr="003212CD" w:rsidRDefault="006856BD" w:rsidP="00840ABC">
            <w:pPr>
              <w:spacing w:after="0" w:line="240" w:lineRule="auto"/>
              <w:rPr>
                <w:rFonts w:ascii="Times New Roman" w:hAnsi="Times New Roman" w:cs="Times New Roman"/>
                <w:b/>
                <w:bCs/>
                <w:sz w:val="24"/>
                <w:szCs w:val="24"/>
                <w:lang w:val="sr-Cyrl-BA"/>
              </w:rPr>
            </w:pPr>
            <w:r w:rsidRPr="003212CD">
              <w:rPr>
                <w:rFonts w:ascii="Times New Roman" w:hAnsi="Times New Roman" w:cs="Times New Roman"/>
                <w:b/>
                <w:bCs/>
                <w:sz w:val="24"/>
                <w:szCs w:val="24"/>
                <w:lang w:val="sr-Cyrl-BA"/>
              </w:rPr>
              <w:t>Просјечан број запослених</w:t>
            </w:r>
          </w:p>
        </w:tc>
        <w:tc>
          <w:tcPr>
            <w:tcW w:w="1987" w:type="dxa"/>
            <w:tcBorders>
              <w:top w:val="nil"/>
              <w:left w:val="nil"/>
              <w:bottom w:val="single" w:sz="4" w:space="0" w:color="auto"/>
              <w:right w:val="single" w:sz="4" w:space="0" w:color="auto"/>
            </w:tcBorders>
            <w:shd w:val="clear" w:color="auto" w:fill="auto"/>
            <w:vAlign w:val="bottom"/>
            <w:hideMark/>
          </w:tcPr>
          <w:p w14:paraId="2B8B2AB9" w14:textId="77777777" w:rsidR="006856BD" w:rsidRPr="003212CD" w:rsidRDefault="006856BD" w:rsidP="00840ABC">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&lt; 50</w:t>
            </w:r>
          </w:p>
        </w:tc>
        <w:tc>
          <w:tcPr>
            <w:tcW w:w="2274" w:type="dxa"/>
            <w:tcBorders>
              <w:top w:val="nil"/>
              <w:left w:val="nil"/>
              <w:bottom w:val="single" w:sz="4" w:space="0" w:color="auto"/>
              <w:right w:val="single" w:sz="4" w:space="0" w:color="auto"/>
            </w:tcBorders>
            <w:shd w:val="clear" w:color="auto" w:fill="auto"/>
            <w:vAlign w:val="bottom"/>
            <w:hideMark/>
          </w:tcPr>
          <w:p w14:paraId="14F2D559" w14:textId="77777777" w:rsidR="006856BD" w:rsidRPr="003212CD" w:rsidRDefault="006856BD" w:rsidP="00840ABC">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50 до 250</w:t>
            </w:r>
          </w:p>
        </w:tc>
        <w:tc>
          <w:tcPr>
            <w:tcW w:w="2390" w:type="dxa"/>
            <w:tcBorders>
              <w:top w:val="nil"/>
              <w:left w:val="nil"/>
              <w:bottom w:val="single" w:sz="4" w:space="0" w:color="auto"/>
              <w:right w:val="single" w:sz="8" w:space="0" w:color="auto"/>
            </w:tcBorders>
            <w:shd w:val="clear" w:color="auto" w:fill="auto"/>
            <w:noWrap/>
            <w:vAlign w:val="bottom"/>
            <w:hideMark/>
          </w:tcPr>
          <w:p w14:paraId="42EF7E84" w14:textId="59936701" w:rsidR="006856BD" w:rsidRPr="003212CD" w:rsidRDefault="006856BD" w:rsidP="00840ABC">
            <w:pPr>
              <w:spacing w:after="0" w:line="240" w:lineRule="auto"/>
              <w:jc w:val="center"/>
              <w:rPr>
                <w:rFonts w:ascii="Times New Roman" w:hAnsi="Times New Roman" w:cs="Times New Roman"/>
                <w:sz w:val="24"/>
                <w:szCs w:val="24"/>
                <w:lang w:val="sr-Cyrl-BA"/>
              </w:rPr>
            </w:pPr>
            <w:r w:rsidRPr="003212CD">
              <w:rPr>
                <w:rFonts w:ascii="Times New Roman" w:hAnsi="Times New Roman" w:cs="Times New Roman"/>
                <w:sz w:val="24"/>
                <w:szCs w:val="24"/>
                <w:lang w:val="sr-Cyrl-BA"/>
              </w:rPr>
              <w:t>&gt;</w:t>
            </w:r>
            <w:r w:rsidR="002908F4"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250</w:t>
            </w:r>
          </w:p>
        </w:tc>
      </w:tr>
    </w:tbl>
    <w:p w14:paraId="504F6EF8" w14:textId="5DF8F634" w:rsidR="006856BD" w:rsidRPr="003212CD" w:rsidRDefault="006856BD" w:rsidP="00840ABC">
      <w:pPr>
        <w:spacing w:after="0" w:line="240" w:lineRule="auto"/>
        <w:jc w:val="both"/>
        <w:rPr>
          <w:rFonts w:ascii="Times New Roman" w:hAnsi="Times New Roman" w:cs="Times New Roman"/>
          <w:sz w:val="24"/>
          <w:szCs w:val="24"/>
          <w:lang w:val="sr-Cyrl-BA"/>
        </w:rPr>
      </w:pPr>
    </w:p>
    <w:p w14:paraId="12610CBE" w14:textId="11871CEF" w:rsidR="006856BD" w:rsidRPr="003212CD" w:rsidRDefault="006856BD" w:rsidP="00840ABC">
      <w:pPr>
        <w:pStyle w:val="ListParagraph"/>
        <w:numPr>
          <w:ilvl w:val="0"/>
          <w:numId w:val="194"/>
        </w:numPr>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b/>
          <w:sz w:val="24"/>
          <w:szCs w:val="24"/>
          <w:lang w:val="sr-Cyrl-BA"/>
        </w:rPr>
        <w:t>Прописивање обавез</w:t>
      </w:r>
      <w:r w:rsidR="00DD5E2B" w:rsidRPr="003212CD">
        <w:rPr>
          <w:rFonts w:ascii="Times New Roman" w:hAnsi="Times New Roman" w:cs="Times New Roman"/>
          <w:b/>
          <w:sz w:val="24"/>
          <w:szCs w:val="24"/>
          <w:lang w:val="sr-Cyrl-BA"/>
        </w:rPr>
        <w:t>е</w:t>
      </w:r>
      <w:r w:rsidRPr="003212CD">
        <w:rPr>
          <w:rFonts w:ascii="Times New Roman" w:hAnsi="Times New Roman" w:cs="Times New Roman"/>
          <w:b/>
          <w:sz w:val="24"/>
          <w:szCs w:val="24"/>
          <w:lang w:val="sr-Cyrl-BA"/>
        </w:rPr>
        <w:t xml:space="preserve"> састављања извјештаја о одрживости и извјештаја о плаћањима јавном сектору и извјештаја о корпоративном управљању</w:t>
      </w:r>
      <w:r w:rsidRPr="003212CD">
        <w:rPr>
          <w:rFonts w:ascii="Times New Roman" w:hAnsi="Times New Roman" w:cs="Times New Roman"/>
          <w:sz w:val="24"/>
          <w:szCs w:val="24"/>
          <w:lang w:val="sr-Cyrl-BA"/>
        </w:rPr>
        <w:t>,</w:t>
      </w:r>
      <w:r w:rsidRPr="003212CD">
        <w:rPr>
          <w:rFonts w:ascii="Times New Roman" w:hAnsi="Times New Roman" w:cs="Times New Roman"/>
          <w:b/>
          <w:sz w:val="24"/>
          <w:szCs w:val="24"/>
          <w:lang w:val="sr-Cyrl-BA"/>
        </w:rPr>
        <w:t xml:space="preserve"> </w:t>
      </w:r>
      <w:r w:rsidRPr="003212CD">
        <w:rPr>
          <w:rFonts w:ascii="Times New Roman" w:hAnsi="Times New Roman" w:cs="Times New Roman"/>
          <w:sz w:val="24"/>
          <w:szCs w:val="24"/>
          <w:lang w:val="sr-Cyrl-BA"/>
        </w:rPr>
        <w:t xml:space="preserve">сагласно захтјевима директива ЕУ, за поједине категорије субјеката од јавног интереса. </w:t>
      </w:r>
      <w:r w:rsidRPr="003212CD">
        <w:rPr>
          <w:rFonts w:ascii="Times New Roman" w:hAnsi="Times New Roman" w:cs="Times New Roman"/>
          <w:sz w:val="24"/>
          <w:szCs w:val="24"/>
          <w:lang w:val="sr-Cyrl-BA"/>
        </w:rPr>
        <w:lastRenderedPageBreak/>
        <w:t>Предметни извјештаји, за обвезнике који су дужни да их сачињавају представљању дио извјештаја о пословању.</w:t>
      </w:r>
    </w:p>
    <w:p w14:paraId="30329709" w14:textId="77777777" w:rsidR="006856BD" w:rsidRPr="003212CD" w:rsidRDefault="006856BD" w:rsidP="00840ABC">
      <w:pPr>
        <w:pStyle w:val="ListParagraph"/>
        <w:numPr>
          <w:ilvl w:val="0"/>
          <w:numId w:val="194"/>
        </w:numPr>
        <w:spacing w:after="0" w:line="240" w:lineRule="auto"/>
        <w:ind w:left="0" w:firstLine="360"/>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Детаљније уређена питања од значаја за пословање и рад привредних друштава за ревизију и лиценцираних овлашћених ревизора</w:t>
      </w:r>
    </w:p>
    <w:p w14:paraId="1FD90F16" w14:textId="17C637FD" w:rsidR="006856BD" w:rsidRPr="003212CD" w:rsidRDefault="006856BD" w:rsidP="000D6AB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Нацрт закона посебну пажњу просвећује питању унутрашње организације привредних друштава за ревизију. У том смислу предложене одредбе закона треба да допринесу бољој унутрашњој организацији и организацији рада привредних друштва за ревизију, што тр</w:t>
      </w:r>
      <w:r w:rsidR="00DD5E2B" w:rsidRPr="003212CD">
        <w:rPr>
          <w:rFonts w:ascii="Times New Roman" w:hAnsi="Times New Roman" w:cs="Times New Roman"/>
          <w:sz w:val="24"/>
          <w:szCs w:val="24"/>
          <w:lang w:val="sr-Cyrl-BA"/>
        </w:rPr>
        <w:t>е</w:t>
      </w:r>
      <w:r w:rsidRPr="003212CD">
        <w:rPr>
          <w:rFonts w:ascii="Times New Roman" w:hAnsi="Times New Roman" w:cs="Times New Roman"/>
          <w:sz w:val="24"/>
          <w:szCs w:val="24"/>
          <w:lang w:val="sr-Cyrl-BA"/>
        </w:rPr>
        <w:t xml:space="preserve">ба за резултат да има позитиван утицај на квалитет њиховог рада. </w:t>
      </w:r>
      <w:r w:rsidR="002908F4" w:rsidRPr="003212CD">
        <w:rPr>
          <w:rFonts w:ascii="Times New Roman" w:hAnsi="Times New Roman" w:cs="Times New Roman"/>
          <w:sz w:val="24"/>
          <w:szCs w:val="24"/>
          <w:lang w:val="sr-Cyrl-BA"/>
        </w:rPr>
        <w:t>Из</w:t>
      </w:r>
      <w:r w:rsidRPr="003212CD">
        <w:rPr>
          <w:rFonts w:ascii="Times New Roman" w:hAnsi="Times New Roman" w:cs="Times New Roman"/>
          <w:sz w:val="24"/>
          <w:szCs w:val="24"/>
          <w:lang w:val="sr-Cyrl-BA"/>
        </w:rPr>
        <w:t xml:space="preserve"> аспекта усаглашености са важећом регулативом ЕУ, предложеним законским одредбама је детаљно разрађен дио који регулише забрану запошљавања главних ревизорских партнера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или</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лиценцираних</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овлашћених</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ревизора,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чланова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ревизорског</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тима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и других лица која нису лиценцирани овлашћени ревизори, а учествовала су у обављању ревизије.</w:t>
      </w:r>
    </w:p>
    <w:p w14:paraId="65247829" w14:textId="037159BF" w:rsidR="006856BD" w:rsidRPr="003212CD" w:rsidRDefault="006856BD" w:rsidP="000D6AB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Даље, организација рада привредних друштава за ревизију би требало да буде таква да допринесе спречавању евентуалних пријетњи по независност привредног друштва за ревизију и ревизора. Тако ни власници (или акционари) у привредном друштву за ревизију, нити њихови руководиоци, не би требало да утичу на обављање ревизије на било који начин којим се доводи у питање независност и објективност лиценцираног овлашћеног ревизора који обавља ревизију у име привредног друштва за ревизију. Поред наведеног, лиценцирани овлашћени ревизори и привредна друштва за ревизију треба да успоставе одговарајуће интерне политике и процедуре у односу на запослене и друга лица која су укључена у процес ревизије у оквиру својих организација како би се обезбиједило поштовање њихових законских обавеза. Циљ тих политика и процедура треба да буде спречавање и отклањање евентуалних пријетњи по независност. Наведене политике и процедуре треба да буду сразмјерне, имајући у виду обим и сложеност активности привредног друштва за ревизију. </w:t>
      </w:r>
    </w:p>
    <w:p w14:paraId="4322AD70" w14:textId="786D2FC5" w:rsidR="006856BD" w:rsidRPr="003212CD" w:rsidRDefault="006856BD" w:rsidP="00840ABC">
      <w:pPr>
        <w:spacing w:after="0" w:line="240" w:lineRule="auto"/>
        <w:ind w:firstLine="72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Како би се ојачала независност лиценцираних овлашћених ревизора и привредних</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друштава за ревизију од субјекта ревизије приликом обављања ревизије, лиценцирани овлашћени ревизор или друштво за ревизију и свако физичко лице које је у положају да директно или индиректно утиче на резултат ревизије треба да буду независни од субјекта ревизије и не би требало да буду укључени у процес доношења одлука код субјекта ревизије. Захтјев у погледу независности треба да буде испуњен најмање у периоду који обухватају финансијски извјештаји који су предмет ревизије и у периоду током којег се обавља законска ревизија, до издавања ревизорског извјештаја.</w:t>
      </w:r>
    </w:p>
    <w:p w14:paraId="246474C9" w14:textId="77777777" w:rsidR="006856BD" w:rsidRPr="003212CD" w:rsidRDefault="006856BD" w:rsidP="00840ABC">
      <w:pPr>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Да би се та независност одржала, такође је важно да се води евиденција о свим пријетњама по њихову независност и о механизмима заштите који се користе за ублажавање тих претњи. Осим тога, ако су пријетње њиховој независности, чак и послије примјене заштитних механизама којима се те пријетње ублажавају, и даље превише значајне, треба да се повуку или да се уздрже од ревизорског ангажмана.</w:t>
      </w:r>
    </w:p>
    <w:p w14:paraId="3CE1075B" w14:textId="786E7B6B" w:rsidR="006856BD" w:rsidRPr="003212CD" w:rsidRDefault="006856BD" w:rsidP="009120EC">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Питање независности посебно је разрађено и у дијелу који се тиче независности и објективности привредних друштава за ревизију и лиценцираних овлашћених ревизора. Лиценцирани овлашћени ревизори и привредна друштва за ревизију треба да буду независни када обављају ревизије субјеката ревизије и потребно је спријечити сукоб интереса. То значи да не постоји било какав пословни однос или други директни или индиректни однос са привредним друштвом за ревизију или лиценцираним овлашћеним ревизором, који обављају ревизију. То се односи и на чланове ревизорског тима и друга лица која учествују у ревизији. У том смислу и </w:t>
      </w:r>
      <w:r w:rsidR="00492F79" w:rsidRPr="003212CD">
        <w:rPr>
          <w:rFonts w:ascii="Times New Roman" w:hAnsi="Times New Roman" w:cs="Times New Roman"/>
          <w:sz w:val="24"/>
          <w:szCs w:val="24"/>
          <w:lang w:val="sr-Cyrl-BA"/>
        </w:rPr>
        <w:t>с циљем</w:t>
      </w:r>
      <w:r w:rsidRPr="003212CD">
        <w:rPr>
          <w:rFonts w:ascii="Times New Roman" w:hAnsi="Times New Roman" w:cs="Times New Roman"/>
          <w:sz w:val="24"/>
          <w:szCs w:val="24"/>
          <w:lang w:val="sr-Cyrl-BA"/>
        </w:rPr>
        <w:t xml:space="preserve"> јачања независности прописане су забране за привредна друштва за ревизију и лиценциране овлашћене ревизоре </w:t>
      </w:r>
      <w:r w:rsidR="00492F79" w:rsidRPr="003212CD">
        <w:rPr>
          <w:rFonts w:ascii="Times New Roman" w:hAnsi="Times New Roman" w:cs="Times New Roman"/>
          <w:sz w:val="24"/>
          <w:szCs w:val="24"/>
          <w:lang w:val="sr-Cyrl-BA"/>
        </w:rPr>
        <w:t>с циљем</w:t>
      </w:r>
      <w:r w:rsidRPr="003212CD">
        <w:rPr>
          <w:rFonts w:ascii="Times New Roman" w:hAnsi="Times New Roman" w:cs="Times New Roman"/>
          <w:sz w:val="24"/>
          <w:szCs w:val="24"/>
          <w:lang w:val="sr-Cyrl-BA"/>
        </w:rPr>
        <w:t xml:space="preserve"> спречавања евентуалних</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сукоба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интереса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који</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могу</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настати</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по</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основу</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пословних</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 xml:space="preserve">активности, учешћа у капиталу и управљању, као и другим </w:t>
      </w:r>
      <w:r w:rsidRPr="003212CD">
        <w:rPr>
          <w:rFonts w:ascii="Times New Roman" w:hAnsi="Times New Roman" w:cs="Times New Roman"/>
          <w:sz w:val="24"/>
          <w:szCs w:val="24"/>
          <w:lang w:val="sr-Cyrl-BA"/>
        </w:rPr>
        <w:lastRenderedPageBreak/>
        <w:t>начинима повезаности који могу да наруше независност на релацији ревизор</w:t>
      </w:r>
      <w:r w:rsidR="009120EC" w:rsidRPr="003212CD">
        <w:rPr>
          <w:rFonts w:ascii="Times New Roman" w:hAnsi="Times New Roman" w:cs="Times New Roman"/>
          <w:sz w:val="24"/>
          <w:szCs w:val="24"/>
          <w:lang w:val="sr-Cyrl-BA"/>
        </w:rPr>
        <w:t xml:space="preserve"> </w:t>
      </w:r>
      <w:r w:rsidR="007F42C2" w:rsidRPr="003212CD">
        <w:rPr>
          <w:rFonts w:ascii="Times New Roman" w:hAnsi="Times New Roman" w:cs="Times New Roman"/>
          <w:sz w:val="24"/>
          <w:szCs w:val="24"/>
          <w:lang w:val="sr-Cyrl-BA"/>
        </w:rPr>
        <w:t>–</w:t>
      </w:r>
      <w:r w:rsidR="009120EC" w:rsidRPr="003212CD">
        <w:rPr>
          <w:rFonts w:ascii="Times New Roman" w:hAnsi="Times New Roman" w:cs="Times New Roman"/>
          <w:sz w:val="24"/>
          <w:szCs w:val="24"/>
          <w:lang w:val="sr-Cyrl-BA"/>
        </w:rPr>
        <w:t xml:space="preserve"> </w:t>
      </w:r>
      <w:r w:rsidR="00A14A21" w:rsidRPr="003212CD">
        <w:rPr>
          <w:rFonts w:ascii="Times New Roman" w:hAnsi="Times New Roman" w:cs="Times New Roman"/>
          <w:sz w:val="24"/>
          <w:szCs w:val="24"/>
          <w:lang w:val="sr-Cyrl-BA"/>
        </w:rPr>
        <w:t>клијент (субјек</w:t>
      </w:r>
      <w:r w:rsidRPr="003212CD">
        <w:rPr>
          <w:rFonts w:ascii="Times New Roman" w:hAnsi="Times New Roman" w:cs="Times New Roman"/>
          <w:sz w:val="24"/>
          <w:szCs w:val="24"/>
          <w:lang w:val="sr-Cyrl-BA"/>
        </w:rPr>
        <w:t>т ревизије)</w:t>
      </w:r>
      <w:r w:rsidR="009120EC"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чиме се појачава принцип независности. </w:t>
      </w:r>
    </w:p>
    <w:p w14:paraId="1FE3FAB6" w14:textId="0C1EBDB7" w:rsidR="006856BD" w:rsidRPr="003212CD" w:rsidRDefault="006856BD" w:rsidP="009120E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Као и код привредних друштава која пружају рачуноводствене услуге узете су у обзир и активности које је МАНИВАЛ (тијело Савјета Европе које се бави процјеном усаглашености националних система за спречавање прања новца и финансирања тероризма држава чланица Сав</w:t>
      </w:r>
      <w:r w:rsidR="009120EC" w:rsidRPr="003212CD">
        <w:rPr>
          <w:rFonts w:ascii="Times New Roman" w:eastAsia="Calibri" w:hAnsi="Times New Roman" w:cs="Times New Roman"/>
          <w:sz w:val="24"/>
          <w:szCs w:val="24"/>
          <w:lang w:val="sr-Cyrl-BA"/>
        </w:rPr>
        <w:t>ј</w:t>
      </w:r>
      <w:r w:rsidRPr="003212CD">
        <w:rPr>
          <w:rFonts w:ascii="Times New Roman" w:eastAsia="Calibri" w:hAnsi="Times New Roman" w:cs="Times New Roman"/>
          <w:sz w:val="24"/>
          <w:szCs w:val="24"/>
          <w:lang w:val="sr-Cyrl-BA"/>
        </w:rPr>
        <w:t xml:space="preserve">ета Европе са међународним стандардима </w:t>
      </w:r>
      <w:r w:rsidR="009120EC"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ФАТФ</w:t>
      </w:r>
      <w:r w:rsidR="009120EC"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w:t>
      </w:r>
      <w:r w:rsidR="009120EC" w:rsidRPr="003212CD">
        <w:rPr>
          <w:rFonts w:ascii="Times New Roman" w:eastAsia="Calibri" w:hAnsi="Times New Roman" w:cs="Times New Roman"/>
          <w:sz w:val="24"/>
          <w:szCs w:val="24"/>
          <w:lang w:val="sr-Cyrl-BA"/>
        </w:rPr>
        <w:t>с</w:t>
      </w:r>
      <w:r w:rsidRPr="003212CD">
        <w:rPr>
          <w:rFonts w:ascii="Times New Roman" w:eastAsia="Calibri" w:hAnsi="Times New Roman" w:cs="Times New Roman"/>
          <w:sz w:val="24"/>
          <w:szCs w:val="24"/>
          <w:lang w:val="sr-Cyrl-BA"/>
        </w:rPr>
        <w:t>проводило у претходном периоду</w:t>
      </w:r>
      <w:r w:rsidR="009120EC"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те се предлаже забрана физичким лицима која су</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осуђена за кривична дјела против привреде и платног промета, против службене дужности и против правног саобраћаја</w:t>
      </w:r>
      <w:r w:rsidR="00ED51D3" w:rsidRPr="003212CD">
        <w:rPr>
          <w:rFonts w:ascii="Times New Roman" w:eastAsia="Calibri" w:hAnsi="Times New Roman" w:cs="Times New Roman"/>
          <w:sz w:val="24"/>
          <w:szCs w:val="24"/>
          <w:lang w:val="sr-Cyrl-BA"/>
        </w:rPr>
        <w:t>, као</w:t>
      </w:r>
      <w:r w:rsidRPr="003212CD">
        <w:rPr>
          <w:rFonts w:ascii="Times New Roman" w:eastAsia="Calibri" w:hAnsi="Times New Roman" w:cs="Times New Roman"/>
          <w:sz w:val="24"/>
          <w:szCs w:val="24"/>
          <w:lang w:val="sr-Cyrl-BA"/>
        </w:rPr>
        <w:t xml:space="preserve"> и</w:t>
      </w:r>
      <w:r w:rsidR="00ED51D3" w:rsidRPr="003212CD">
        <w:rPr>
          <w:rFonts w:ascii="Times New Roman" w:eastAsia="Calibri" w:hAnsi="Times New Roman" w:cs="Times New Roman"/>
          <w:sz w:val="24"/>
          <w:szCs w:val="24"/>
          <w:lang w:val="sr-Cyrl-BA"/>
        </w:rPr>
        <w:t xml:space="preserve"> за</w:t>
      </w:r>
      <w:r w:rsidRPr="003212CD">
        <w:rPr>
          <w:rFonts w:ascii="Times New Roman" w:eastAsia="Calibri" w:hAnsi="Times New Roman" w:cs="Times New Roman"/>
          <w:sz w:val="24"/>
          <w:szCs w:val="24"/>
          <w:lang w:val="sr-Cyrl-BA"/>
        </w:rPr>
        <w:t xml:space="preserve"> свако друго кривично дјело које га чини неподобним за обављање послова рачуноводства да буду оснивачи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власници, као и лица овлашћена за заступање у</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привредном друштву за ревизију. Такође, предлаже се забрана правним лицима која су у кривичном поступку осуђена правоснажном пресудом за кривична дјела организованог криминала, корупцију, превару или прање новца, као и која су под стечајем или предмет стечајног поступка или су предмет поступка ликивидације, да буду оснивачи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власници у</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привредном друштву за ревизију.</w:t>
      </w:r>
    </w:p>
    <w:p w14:paraId="0815EAFE" w14:textId="77777777" w:rsidR="006856BD" w:rsidRPr="003212CD" w:rsidRDefault="006856BD" w:rsidP="00840ABC">
      <w:pPr>
        <w:pStyle w:val="ListParagraph"/>
        <w:numPr>
          <w:ilvl w:val="0"/>
          <w:numId w:val="194"/>
        </w:numPr>
        <w:spacing w:after="0" w:line="240" w:lineRule="auto"/>
        <w:ind w:left="0" w:firstLine="360"/>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Јасније дефинисање надзора над пословима рачуноводства, надзора над радом правних лица и предузетника регистрованих за пружање рачуноводствених услуга и надзора над привредним друштвима за ревизију и лиценцираним овлашћеним ревизорима</w:t>
      </w:r>
    </w:p>
    <w:p w14:paraId="4BE4C1B4" w14:textId="1260C1EB" w:rsidR="006856BD" w:rsidRPr="003212CD" w:rsidRDefault="006856BD" w:rsidP="000D6AB2">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Пореска управа је и даље надлежна за надзор код правних лица и предузетника, у дијелу рачуноводствених послова, те сачињавања, презентације и предаје финансијских извјештаја. Новина у односу на важеће законско рјешење јесте приједлог да се надлежност да врши надзор код правних лица и предузетника у дијелу извршавања обавезе ревизије финансијских и консолидованих финансијских извјештаја и предаје извјештаја о њиховој ревизији у Регистар додијели Министарству. Предметни надзор Министарство би вршило приликом спровођења надзора над радом привредних друштава за ревизију с обзиром </w:t>
      </w:r>
      <w:r w:rsidR="00F56434" w:rsidRPr="003212CD">
        <w:rPr>
          <w:rFonts w:ascii="Times New Roman" w:hAnsi="Times New Roman" w:cs="Times New Roman"/>
          <w:sz w:val="24"/>
          <w:szCs w:val="24"/>
          <w:lang w:val="sr-Cyrl-BA"/>
        </w:rPr>
        <w:t xml:space="preserve">на то </w:t>
      </w:r>
      <w:r w:rsidRPr="003212CD">
        <w:rPr>
          <w:rFonts w:ascii="Times New Roman" w:hAnsi="Times New Roman" w:cs="Times New Roman"/>
          <w:sz w:val="24"/>
          <w:szCs w:val="24"/>
          <w:lang w:val="sr-Cyrl-BA"/>
        </w:rPr>
        <w:t>да су дужна да извјештавају Министарство о закљученим уговорима о ревизији као и да достављају податке о извршеним ревизијама финансијских/консолидованих извјештаја.</w:t>
      </w:r>
    </w:p>
    <w:p w14:paraId="21E7EF68" w14:textId="77777777" w:rsidR="006856BD" w:rsidRPr="003212CD" w:rsidRDefault="006856BD" w:rsidP="00840ABC">
      <w:pPr>
        <w:pStyle w:val="ListParagraph"/>
        <w:numPr>
          <w:ilvl w:val="0"/>
          <w:numId w:val="194"/>
        </w:numPr>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b/>
          <w:sz w:val="24"/>
          <w:szCs w:val="24"/>
          <w:lang w:val="sr-Cyrl-BA"/>
        </w:rPr>
        <w:t>Јачање система надзора над привредним друштвима за ревизију и лиценцираним овлашћеним ревизорима</w:t>
      </w:r>
    </w:p>
    <w:p w14:paraId="59D83A87" w14:textId="4ADD180E" w:rsidR="006856BD" w:rsidRPr="003212CD" w:rsidRDefault="006856BD" w:rsidP="000D6AB2">
      <w:pPr>
        <w:widowControl w:val="0"/>
        <w:autoSpaceDE w:val="0"/>
        <w:autoSpaceDN w:val="0"/>
        <w:adjustRightInd w:val="0"/>
        <w:spacing w:after="0" w:line="240" w:lineRule="auto"/>
        <w:ind w:right="52" w:firstLine="709"/>
        <w:jc w:val="both"/>
        <w:rPr>
          <w:rFonts w:ascii="Times New Roman" w:hAnsi="Times New Roman" w:cs="Times New Roman"/>
          <w:bCs/>
          <w:spacing w:val="2"/>
          <w:sz w:val="24"/>
          <w:szCs w:val="24"/>
          <w:lang w:val="sr-Cyrl-BA"/>
        </w:rPr>
      </w:pPr>
      <w:r w:rsidRPr="003212CD">
        <w:rPr>
          <w:rFonts w:ascii="Times New Roman" w:hAnsi="Times New Roman" w:cs="Times New Roman"/>
          <w:bCs/>
          <w:spacing w:val="2"/>
          <w:sz w:val="24"/>
          <w:szCs w:val="24"/>
          <w:lang w:val="sr-Cyrl-BA"/>
        </w:rPr>
        <w:t>Нацртом закона је дефинисано да је надзор над радом лиценцираних овлашћених ревизора и привредних друштава за ревизију и даље у надлежности Министарства финансија</w:t>
      </w:r>
      <w:r w:rsidR="009120EC" w:rsidRPr="003212CD">
        <w:rPr>
          <w:rFonts w:ascii="Times New Roman" w:hAnsi="Times New Roman" w:cs="Times New Roman"/>
          <w:bCs/>
          <w:spacing w:val="2"/>
          <w:sz w:val="24"/>
          <w:szCs w:val="24"/>
          <w:lang w:val="sr-Cyrl-BA"/>
        </w:rPr>
        <w:t>,</w:t>
      </w:r>
      <w:r w:rsidRPr="003212CD">
        <w:rPr>
          <w:rFonts w:ascii="Times New Roman" w:hAnsi="Times New Roman" w:cs="Times New Roman"/>
          <w:bCs/>
          <w:spacing w:val="2"/>
          <w:sz w:val="24"/>
          <w:szCs w:val="24"/>
          <w:lang w:val="sr-Cyrl-BA"/>
        </w:rPr>
        <w:t xml:space="preserve"> чиме се</w:t>
      </w:r>
      <w:r w:rsidR="009120EC" w:rsidRPr="003212CD">
        <w:rPr>
          <w:rFonts w:ascii="Times New Roman" w:hAnsi="Times New Roman" w:cs="Times New Roman"/>
          <w:bCs/>
          <w:spacing w:val="2"/>
          <w:sz w:val="24"/>
          <w:szCs w:val="24"/>
          <w:lang w:val="sr-Cyrl-BA"/>
        </w:rPr>
        <w:t>,</w:t>
      </w:r>
      <w:r w:rsidRPr="003212CD">
        <w:rPr>
          <w:rFonts w:ascii="Times New Roman" w:hAnsi="Times New Roman" w:cs="Times New Roman"/>
          <w:bCs/>
          <w:spacing w:val="2"/>
          <w:sz w:val="24"/>
          <w:szCs w:val="24"/>
          <w:lang w:val="sr-Cyrl-BA"/>
        </w:rPr>
        <w:t xml:space="preserve"> по мишљењу предлагача</w:t>
      </w:r>
      <w:r w:rsidR="009120EC" w:rsidRPr="003212CD">
        <w:rPr>
          <w:rFonts w:ascii="Times New Roman" w:hAnsi="Times New Roman" w:cs="Times New Roman"/>
          <w:bCs/>
          <w:spacing w:val="2"/>
          <w:sz w:val="24"/>
          <w:szCs w:val="24"/>
          <w:lang w:val="sr-Cyrl-BA"/>
        </w:rPr>
        <w:t>,</w:t>
      </w:r>
      <w:r w:rsidRPr="003212CD">
        <w:rPr>
          <w:rFonts w:ascii="Times New Roman" w:hAnsi="Times New Roman" w:cs="Times New Roman"/>
          <w:bCs/>
          <w:spacing w:val="2"/>
          <w:sz w:val="24"/>
          <w:szCs w:val="24"/>
          <w:lang w:val="sr-Cyrl-BA"/>
        </w:rPr>
        <w:t xml:space="preserve"> обезбјеђује већи степен независности контроле.</w:t>
      </w:r>
      <w:r w:rsidR="00554CFB" w:rsidRPr="003212CD">
        <w:rPr>
          <w:rFonts w:ascii="Times New Roman" w:hAnsi="Times New Roman" w:cs="Times New Roman"/>
          <w:bCs/>
          <w:spacing w:val="2"/>
          <w:sz w:val="24"/>
          <w:szCs w:val="24"/>
          <w:lang w:val="sr-Cyrl-BA"/>
        </w:rPr>
        <w:t xml:space="preserve"> </w:t>
      </w:r>
    </w:p>
    <w:p w14:paraId="574A2D66" w14:textId="76686D54" w:rsidR="006856BD" w:rsidRPr="003212CD" w:rsidRDefault="006856BD" w:rsidP="00840ABC">
      <w:pPr>
        <w:spacing w:after="0" w:line="240" w:lineRule="auto"/>
        <w:ind w:firstLine="720"/>
        <w:jc w:val="both"/>
        <w:rPr>
          <w:rFonts w:ascii="Times New Roman" w:hAnsi="Times New Roman" w:cs="Times New Roman"/>
          <w:bCs/>
          <w:spacing w:val="2"/>
          <w:sz w:val="24"/>
          <w:szCs w:val="24"/>
          <w:lang w:val="sr-Cyrl-BA"/>
        </w:rPr>
      </w:pPr>
      <w:r w:rsidRPr="003212CD">
        <w:rPr>
          <w:rFonts w:ascii="Times New Roman" w:hAnsi="Times New Roman" w:cs="Times New Roman"/>
          <w:bCs/>
          <w:spacing w:val="2"/>
          <w:sz w:val="24"/>
          <w:szCs w:val="24"/>
          <w:lang w:val="sr-Cyrl-BA"/>
        </w:rPr>
        <w:t>Послове надзора привредн</w:t>
      </w:r>
      <w:r w:rsidR="00164A74" w:rsidRPr="003212CD">
        <w:rPr>
          <w:rFonts w:ascii="Times New Roman" w:hAnsi="Times New Roman" w:cs="Times New Roman"/>
          <w:bCs/>
          <w:spacing w:val="2"/>
          <w:sz w:val="24"/>
          <w:szCs w:val="24"/>
          <w:lang w:val="sr-Cyrl-BA"/>
        </w:rPr>
        <w:t>их друштава за ревизију и лицен</w:t>
      </w:r>
      <w:r w:rsidRPr="003212CD">
        <w:rPr>
          <w:rFonts w:ascii="Times New Roman" w:hAnsi="Times New Roman" w:cs="Times New Roman"/>
          <w:bCs/>
          <w:spacing w:val="2"/>
          <w:sz w:val="24"/>
          <w:szCs w:val="24"/>
          <w:lang w:val="sr-Cyrl-BA"/>
        </w:rPr>
        <w:t>цираних овлашћених ревизора обавља Министарство, с тим што је дио активности у вези са јавним надзором</w:t>
      </w:r>
      <w:r w:rsidR="00554CFB" w:rsidRPr="003212CD">
        <w:rPr>
          <w:rFonts w:ascii="Times New Roman" w:hAnsi="Times New Roman" w:cs="Times New Roman"/>
          <w:bCs/>
          <w:spacing w:val="2"/>
          <w:sz w:val="24"/>
          <w:szCs w:val="24"/>
          <w:lang w:val="sr-Cyrl-BA"/>
        </w:rPr>
        <w:t xml:space="preserve"> </w:t>
      </w:r>
      <w:r w:rsidRPr="003212CD">
        <w:rPr>
          <w:rFonts w:ascii="Times New Roman" w:hAnsi="Times New Roman" w:cs="Times New Roman"/>
          <w:bCs/>
          <w:spacing w:val="2"/>
          <w:sz w:val="24"/>
          <w:szCs w:val="24"/>
          <w:lang w:val="sr-Cyrl-BA"/>
        </w:rPr>
        <w:t xml:space="preserve">делегиран Савјету за рачуноводство и ревизију Републике Српске. С тим у вези, Министарство финансија је овлашћено да спроводи поступак надзора над субјектима надзора, те да предузима одговарајуће мјере надзора да би се уклониле и казниле незаконитости утврђене у поступку надзора, издаје и одузима одобрења за рад овлашћеним ревизорима и друштвима за ревизију и води одговарајуће регистре. Предложена је допуна текста Закона да би се детаљније уредио овај сегмент са нагласком на мјере које ће Министарство изрицати у поступку надзора. Да би се надзор могао квалитетно спроводити и одговорити захтјевима постављеним овим законом, предложено је да најмање једно овлашћено лице које спроводи надзор мора бити овлашћени ревизор са најмање три </w:t>
      </w:r>
      <w:r w:rsidR="00D574A2" w:rsidRPr="003212CD">
        <w:rPr>
          <w:rFonts w:ascii="Times New Roman" w:hAnsi="Times New Roman" w:cs="Times New Roman"/>
          <w:bCs/>
          <w:spacing w:val="2"/>
          <w:sz w:val="24"/>
          <w:szCs w:val="24"/>
          <w:lang w:val="sr-Cyrl-BA"/>
        </w:rPr>
        <w:t>године</w:t>
      </w:r>
      <w:r w:rsidRPr="003212CD">
        <w:rPr>
          <w:rFonts w:ascii="Times New Roman" w:hAnsi="Times New Roman" w:cs="Times New Roman"/>
          <w:bCs/>
          <w:spacing w:val="2"/>
          <w:sz w:val="24"/>
          <w:szCs w:val="24"/>
          <w:lang w:val="sr-Cyrl-BA"/>
        </w:rPr>
        <w:t xml:space="preserve"> практичног искуства у обављању законске ревизије, не смије бити запослено или у другом односу сукоба интереса са друштвом за ревизију које је предмет надзора, те да је протекла најмање једна година од датума престанка њиховог запослења или другог облика повезаности у друштву за ревизију. </w:t>
      </w:r>
    </w:p>
    <w:p w14:paraId="53BC9285" w14:textId="45CDE1AC" w:rsidR="006856BD" w:rsidRPr="003212CD" w:rsidRDefault="006856BD" w:rsidP="00840ABC">
      <w:pPr>
        <w:spacing w:after="0" w:line="240" w:lineRule="auto"/>
        <w:ind w:firstLine="720"/>
        <w:jc w:val="both"/>
        <w:rPr>
          <w:rFonts w:ascii="Times New Roman" w:hAnsi="Times New Roman" w:cs="Times New Roman"/>
          <w:bCs/>
          <w:spacing w:val="2"/>
          <w:sz w:val="24"/>
          <w:szCs w:val="24"/>
          <w:lang w:val="sr-Cyrl-BA"/>
        </w:rPr>
      </w:pPr>
      <w:r w:rsidRPr="003212CD">
        <w:rPr>
          <w:rFonts w:ascii="Times New Roman" w:hAnsi="Times New Roman" w:cs="Times New Roman"/>
          <w:bCs/>
          <w:spacing w:val="2"/>
          <w:sz w:val="24"/>
          <w:szCs w:val="24"/>
          <w:lang w:val="sr-Cyrl-BA"/>
        </w:rPr>
        <w:lastRenderedPageBreak/>
        <w:t>Унапр</w:t>
      </w:r>
      <w:r w:rsidR="00F01463" w:rsidRPr="003212CD">
        <w:rPr>
          <w:rFonts w:ascii="Times New Roman" w:hAnsi="Times New Roman" w:cs="Times New Roman"/>
          <w:bCs/>
          <w:spacing w:val="2"/>
          <w:sz w:val="24"/>
          <w:szCs w:val="24"/>
          <w:lang w:val="sr-Cyrl-BA"/>
        </w:rPr>
        <w:t>иј</w:t>
      </w:r>
      <w:r w:rsidRPr="003212CD">
        <w:rPr>
          <w:rFonts w:ascii="Times New Roman" w:hAnsi="Times New Roman" w:cs="Times New Roman"/>
          <w:bCs/>
          <w:spacing w:val="2"/>
          <w:sz w:val="24"/>
          <w:szCs w:val="24"/>
          <w:lang w:val="sr-Cyrl-BA"/>
        </w:rPr>
        <w:t>еђен је систем санкција који треба дестимулативно да д</w:t>
      </w:r>
      <w:r w:rsidR="00F01463" w:rsidRPr="003212CD">
        <w:rPr>
          <w:rFonts w:ascii="Times New Roman" w:hAnsi="Times New Roman" w:cs="Times New Roman"/>
          <w:bCs/>
          <w:spacing w:val="2"/>
          <w:sz w:val="24"/>
          <w:szCs w:val="24"/>
          <w:lang w:val="sr-Cyrl-BA"/>
        </w:rPr>
        <w:t>ј</w:t>
      </w:r>
      <w:r w:rsidRPr="003212CD">
        <w:rPr>
          <w:rFonts w:ascii="Times New Roman" w:hAnsi="Times New Roman" w:cs="Times New Roman"/>
          <w:bCs/>
          <w:spacing w:val="2"/>
          <w:sz w:val="24"/>
          <w:szCs w:val="24"/>
          <w:lang w:val="sr-Cyrl-BA"/>
        </w:rPr>
        <w:t>елује и спријечи будућа понашања која би угрожавала објективно и квалитетно пружање ревизорских услуга. Нов</w:t>
      </w:r>
      <w:r w:rsidR="00DD5E2B" w:rsidRPr="003212CD">
        <w:rPr>
          <w:rFonts w:ascii="Times New Roman" w:hAnsi="Times New Roman" w:cs="Times New Roman"/>
          <w:bCs/>
          <w:spacing w:val="2"/>
          <w:sz w:val="24"/>
          <w:szCs w:val="24"/>
          <w:lang w:val="sr-Cyrl-BA"/>
        </w:rPr>
        <w:t>е</w:t>
      </w:r>
      <w:r w:rsidRPr="003212CD">
        <w:rPr>
          <w:rFonts w:ascii="Times New Roman" w:hAnsi="Times New Roman" w:cs="Times New Roman"/>
          <w:bCs/>
          <w:spacing w:val="2"/>
          <w:sz w:val="24"/>
          <w:szCs w:val="24"/>
          <w:lang w:val="sr-Cyrl-BA"/>
        </w:rPr>
        <w:t xml:space="preserve"> мјер</w:t>
      </w:r>
      <w:r w:rsidR="00DD5E2B" w:rsidRPr="003212CD">
        <w:rPr>
          <w:rFonts w:ascii="Times New Roman" w:hAnsi="Times New Roman" w:cs="Times New Roman"/>
          <w:bCs/>
          <w:spacing w:val="2"/>
          <w:sz w:val="24"/>
          <w:szCs w:val="24"/>
          <w:lang w:val="sr-Cyrl-BA"/>
        </w:rPr>
        <w:t>е</w:t>
      </w:r>
      <w:r w:rsidRPr="003212CD">
        <w:rPr>
          <w:rFonts w:ascii="Times New Roman" w:hAnsi="Times New Roman" w:cs="Times New Roman"/>
          <w:bCs/>
          <w:spacing w:val="2"/>
          <w:sz w:val="24"/>
          <w:szCs w:val="24"/>
          <w:lang w:val="sr-Cyrl-BA"/>
        </w:rPr>
        <w:t xml:space="preserve"> надзора кој</w:t>
      </w:r>
      <w:r w:rsidR="00DD5E2B" w:rsidRPr="003212CD">
        <w:rPr>
          <w:rFonts w:ascii="Times New Roman" w:hAnsi="Times New Roman" w:cs="Times New Roman"/>
          <w:bCs/>
          <w:spacing w:val="2"/>
          <w:sz w:val="24"/>
          <w:szCs w:val="24"/>
          <w:lang w:val="sr-Cyrl-BA"/>
        </w:rPr>
        <w:t>е</w:t>
      </w:r>
      <w:r w:rsidRPr="003212CD">
        <w:rPr>
          <w:rFonts w:ascii="Times New Roman" w:hAnsi="Times New Roman" w:cs="Times New Roman"/>
          <w:bCs/>
          <w:spacing w:val="2"/>
          <w:sz w:val="24"/>
          <w:szCs w:val="24"/>
          <w:lang w:val="sr-Cyrl-BA"/>
        </w:rPr>
        <w:t xml:space="preserve"> се предлаж</w:t>
      </w:r>
      <w:r w:rsidR="00DD5E2B" w:rsidRPr="003212CD">
        <w:rPr>
          <w:rFonts w:ascii="Times New Roman" w:hAnsi="Times New Roman" w:cs="Times New Roman"/>
          <w:bCs/>
          <w:spacing w:val="2"/>
          <w:sz w:val="24"/>
          <w:szCs w:val="24"/>
          <w:lang w:val="sr-Cyrl-BA"/>
        </w:rPr>
        <w:t>у</w:t>
      </w:r>
      <w:r w:rsidRPr="003212CD">
        <w:rPr>
          <w:rFonts w:ascii="Times New Roman" w:hAnsi="Times New Roman" w:cs="Times New Roman"/>
          <w:bCs/>
          <w:spacing w:val="2"/>
          <w:sz w:val="24"/>
          <w:szCs w:val="24"/>
          <w:lang w:val="sr-Cyrl-BA"/>
        </w:rPr>
        <w:t>, поред већ постојећих законом дефинисаних мјера надзора (отклањање незаконитости, условно одузимање дозволе и одузимање дозволе)</w:t>
      </w:r>
      <w:r w:rsidR="00F01463" w:rsidRPr="003212CD">
        <w:rPr>
          <w:rFonts w:ascii="Times New Roman" w:hAnsi="Times New Roman" w:cs="Times New Roman"/>
          <w:bCs/>
          <w:spacing w:val="2"/>
          <w:sz w:val="24"/>
          <w:szCs w:val="24"/>
          <w:lang w:val="sr-Cyrl-BA"/>
        </w:rPr>
        <w:t>,</w:t>
      </w:r>
      <w:r w:rsidRPr="003212CD">
        <w:rPr>
          <w:rFonts w:ascii="Times New Roman" w:hAnsi="Times New Roman" w:cs="Times New Roman"/>
          <w:bCs/>
          <w:spacing w:val="2"/>
          <w:sz w:val="24"/>
          <w:szCs w:val="24"/>
          <w:lang w:val="sr-Cyrl-BA"/>
        </w:rPr>
        <w:t xml:space="preserve"> и кој</w:t>
      </w:r>
      <w:r w:rsidR="002E427D" w:rsidRPr="003212CD">
        <w:rPr>
          <w:rFonts w:ascii="Times New Roman" w:hAnsi="Times New Roman" w:cs="Times New Roman"/>
          <w:bCs/>
          <w:spacing w:val="2"/>
          <w:sz w:val="24"/>
          <w:szCs w:val="24"/>
          <w:lang w:val="sr-Cyrl-BA"/>
        </w:rPr>
        <w:t>е</w:t>
      </w:r>
      <w:r w:rsidRPr="003212CD">
        <w:rPr>
          <w:rFonts w:ascii="Times New Roman" w:hAnsi="Times New Roman" w:cs="Times New Roman"/>
          <w:bCs/>
          <w:spacing w:val="2"/>
          <w:sz w:val="24"/>
          <w:szCs w:val="24"/>
          <w:lang w:val="sr-Cyrl-BA"/>
        </w:rPr>
        <w:t xml:space="preserve"> мо</w:t>
      </w:r>
      <w:r w:rsidR="002E427D" w:rsidRPr="003212CD">
        <w:rPr>
          <w:rFonts w:ascii="Times New Roman" w:hAnsi="Times New Roman" w:cs="Times New Roman"/>
          <w:bCs/>
          <w:spacing w:val="2"/>
          <w:sz w:val="24"/>
          <w:szCs w:val="24"/>
          <w:lang w:val="sr-Cyrl-BA"/>
        </w:rPr>
        <w:t>гу</w:t>
      </w:r>
      <w:r w:rsidRPr="003212CD">
        <w:rPr>
          <w:rFonts w:ascii="Times New Roman" w:hAnsi="Times New Roman" w:cs="Times New Roman"/>
          <w:bCs/>
          <w:spacing w:val="2"/>
          <w:sz w:val="24"/>
          <w:szCs w:val="24"/>
          <w:lang w:val="sr-Cyrl-BA"/>
        </w:rPr>
        <w:t xml:space="preserve"> бити изречен</w:t>
      </w:r>
      <w:r w:rsidR="002E427D" w:rsidRPr="003212CD">
        <w:rPr>
          <w:rFonts w:ascii="Times New Roman" w:hAnsi="Times New Roman" w:cs="Times New Roman"/>
          <w:bCs/>
          <w:spacing w:val="2"/>
          <w:sz w:val="24"/>
          <w:szCs w:val="24"/>
          <w:lang w:val="sr-Cyrl-BA"/>
        </w:rPr>
        <w:t>е</w:t>
      </w:r>
      <w:r w:rsidRPr="003212CD">
        <w:rPr>
          <w:rFonts w:ascii="Times New Roman" w:hAnsi="Times New Roman" w:cs="Times New Roman"/>
          <w:bCs/>
          <w:spacing w:val="2"/>
          <w:sz w:val="24"/>
          <w:szCs w:val="24"/>
          <w:lang w:val="sr-Cyrl-BA"/>
        </w:rPr>
        <w:t xml:space="preserve"> привредном друштву за ревизију </w:t>
      </w:r>
      <w:r w:rsidR="002E427D" w:rsidRPr="003212CD">
        <w:rPr>
          <w:rFonts w:ascii="Times New Roman" w:hAnsi="Times New Roman" w:cs="Times New Roman"/>
          <w:bCs/>
          <w:spacing w:val="2"/>
          <w:sz w:val="24"/>
          <w:szCs w:val="24"/>
          <w:lang w:val="sr-Cyrl-BA"/>
        </w:rPr>
        <w:t xml:space="preserve">су </w:t>
      </w:r>
      <w:r w:rsidRPr="003212CD">
        <w:rPr>
          <w:rFonts w:ascii="Times New Roman" w:hAnsi="Times New Roman" w:cs="Times New Roman"/>
          <w:bCs/>
          <w:spacing w:val="2"/>
          <w:sz w:val="24"/>
          <w:szCs w:val="24"/>
          <w:lang w:val="sr-Cyrl-BA"/>
        </w:rPr>
        <w:t>препорука, којом се налаже отклањање утврђених неправилности</w:t>
      </w:r>
      <w:r w:rsidR="002E427D" w:rsidRPr="003212CD">
        <w:rPr>
          <w:rFonts w:ascii="Times New Roman" w:hAnsi="Times New Roman" w:cs="Times New Roman"/>
          <w:bCs/>
          <w:spacing w:val="2"/>
          <w:sz w:val="24"/>
          <w:szCs w:val="24"/>
          <w:lang w:val="sr-Cyrl-BA"/>
        </w:rPr>
        <w:t xml:space="preserve"> и мјера привременог одузимања дозволе за рад</w:t>
      </w:r>
      <w:r w:rsidRPr="003212CD">
        <w:rPr>
          <w:rFonts w:ascii="Times New Roman" w:hAnsi="Times New Roman" w:cs="Times New Roman"/>
          <w:bCs/>
          <w:spacing w:val="2"/>
          <w:sz w:val="24"/>
          <w:szCs w:val="24"/>
          <w:lang w:val="sr-Cyrl-BA"/>
        </w:rPr>
        <w:t xml:space="preserve">, док је нова мјера која се може изрећи лиценцираном овлашћеном ревизору </w:t>
      </w:r>
      <w:r w:rsidR="00F01463" w:rsidRPr="003212CD">
        <w:rPr>
          <w:rFonts w:ascii="Times New Roman" w:hAnsi="Times New Roman" w:cs="Times New Roman"/>
          <w:bCs/>
          <w:spacing w:val="2"/>
          <w:sz w:val="24"/>
          <w:szCs w:val="24"/>
          <w:lang w:val="sr-Cyrl-BA"/>
        </w:rPr>
        <w:t xml:space="preserve">– </w:t>
      </w:r>
      <w:r w:rsidRPr="003212CD">
        <w:rPr>
          <w:rFonts w:ascii="Times New Roman" w:hAnsi="Times New Roman" w:cs="Times New Roman"/>
          <w:bCs/>
          <w:spacing w:val="2"/>
          <w:sz w:val="24"/>
          <w:szCs w:val="24"/>
          <w:lang w:val="sr-Cyrl-BA"/>
        </w:rPr>
        <w:t>опомена, поред већ постојећим законом дефинисаних мјера условног одузимања дозволе и одузимања дозволе</w:t>
      </w:r>
      <w:r w:rsidR="007F42C2" w:rsidRPr="003212CD">
        <w:rPr>
          <w:rFonts w:ascii="Times New Roman" w:hAnsi="Times New Roman" w:cs="Times New Roman"/>
          <w:bCs/>
          <w:spacing w:val="2"/>
          <w:sz w:val="24"/>
          <w:szCs w:val="24"/>
          <w:lang w:val="sr-Cyrl-BA"/>
        </w:rPr>
        <w:t xml:space="preserve"> </w:t>
      </w:r>
      <w:r w:rsidR="007F42C2" w:rsidRPr="003212CD">
        <w:rPr>
          <w:rFonts w:ascii="Times New Roman" w:hAnsi="Times New Roman" w:cs="Times New Roman"/>
          <w:sz w:val="24"/>
          <w:szCs w:val="24"/>
          <w:lang w:val="sr-Cyrl-BA"/>
        </w:rPr>
        <w:t xml:space="preserve">– </w:t>
      </w:r>
      <w:r w:rsidRPr="003212CD">
        <w:rPr>
          <w:rFonts w:ascii="Times New Roman" w:hAnsi="Times New Roman" w:cs="Times New Roman"/>
          <w:bCs/>
          <w:spacing w:val="2"/>
          <w:sz w:val="24"/>
          <w:szCs w:val="24"/>
          <w:lang w:val="sr-Cyrl-BA"/>
        </w:rPr>
        <w:t>лиценце.</w:t>
      </w:r>
    </w:p>
    <w:p w14:paraId="3C35CFA8" w14:textId="206384FD" w:rsidR="006856BD" w:rsidRPr="003212CD" w:rsidRDefault="006856BD" w:rsidP="00F01463">
      <w:pPr>
        <w:spacing w:after="0" w:line="240" w:lineRule="auto"/>
        <w:ind w:firstLine="709"/>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При изради овог закона водило се рачуна о чињеници да се </w:t>
      </w:r>
      <w:r w:rsidR="00F01463" w:rsidRPr="003212CD">
        <w:rPr>
          <w:rFonts w:ascii="Times New Roman" w:hAnsi="Times New Roman" w:cs="Times New Roman"/>
          <w:sz w:val="24"/>
          <w:szCs w:val="24"/>
          <w:lang w:val="sr-Cyrl-BA"/>
        </w:rPr>
        <w:t>он</w:t>
      </w:r>
      <w:r w:rsidRPr="003212CD">
        <w:rPr>
          <w:rFonts w:ascii="Times New Roman" w:hAnsi="Times New Roman" w:cs="Times New Roman"/>
          <w:sz w:val="24"/>
          <w:szCs w:val="24"/>
          <w:lang w:val="sr-Cyrl-BA"/>
        </w:rPr>
        <w:t xml:space="preserve"> доноси</w:t>
      </w:r>
      <w:r w:rsidR="00F01463"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прије свега</w:t>
      </w:r>
      <w:r w:rsidR="00F01463"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због неопходности усклађивања са релевантним Директивама ЕУ, да се </w:t>
      </w:r>
      <w:r w:rsidR="00F01463" w:rsidRPr="003212CD">
        <w:rPr>
          <w:rFonts w:ascii="Times New Roman" w:hAnsi="Times New Roman" w:cs="Times New Roman"/>
          <w:sz w:val="24"/>
          <w:szCs w:val="24"/>
          <w:lang w:val="sr-Cyrl-BA"/>
        </w:rPr>
        <w:t>њиме</w:t>
      </w:r>
      <w:r w:rsidRPr="003212CD">
        <w:rPr>
          <w:rFonts w:ascii="Times New Roman" w:hAnsi="Times New Roman" w:cs="Times New Roman"/>
          <w:sz w:val="24"/>
          <w:szCs w:val="24"/>
          <w:lang w:val="sr-Cyrl-BA"/>
        </w:rPr>
        <w:t xml:space="preserve"> побољшава квалитет корпоративног финансијског извјештавања и не увећавају трошкови финансијског извјештавања обвезника примјене овог закона, </w:t>
      </w:r>
      <w:r w:rsidR="00F01463" w:rsidRPr="003212CD">
        <w:rPr>
          <w:rFonts w:ascii="Times New Roman" w:hAnsi="Times New Roman" w:cs="Times New Roman"/>
          <w:sz w:val="24"/>
          <w:szCs w:val="24"/>
          <w:lang w:val="sr-Cyrl-BA"/>
        </w:rPr>
        <w:t>осим</w:t>
      </w:r>
      <w:r w:rsidRPr="003212CD">
        <w:rPr>
          <w:rFonts w:ascii="Times New Roman" w:hAnsi="Times New Roman" w:cs="Times New Roman"/>
          <w:sz w:val="24"/>
          <w:szCs w:val="24"/>
          <w:lang w:val="sr-Cyrl-BA"/>
        </w:rPr>
        <w:t xml:space="preserve"> уколико је то нужно, као и да </w:t>
      </w:r>
      <w:r w:rsidR="00F01463" w:rsidRPr="003212CD">
        <w:rPr>
          <w:rFonts w:ascii="Times New Roman" w:hAnsi="Times New Roman" w:cs="Times New Roman"/>
          <w:sz w:val="24"/>
          <w:szCs w:val="24"/>
          <w:lang w:val="sr-Cyrl-BA"/>
        </w:rPr>
        <w:t>Закон</w:t>
      </w:r>
      <w:r w:rsidRPr="003212CD">
        <w:rPr>
          <w:rFonts w:ascii="Times New Roman" w:hAnsi="Times New Roman" w:cs="Times New Roman"/>
          <w:sz w:val="24"/>
          <w:szCs w:val="24"/>
          <w:lang w:val="sr-Cyrl-BA"/>
        </w:rPr>
        <w:t xml:space="preserve"> треба да допринесе</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унапређењу квалитета рада друштава за ревизију и повјерења у ревизорске извјештаје</w:t>
      </w:r>
      <w:r w:rsidR="00F01463"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што ће имати позитиван утицај на све привредне субјекте, државне органе и институције, као и на стране и домаће инвеститоре.</w:t>
      </w:r>
    </w:p>
    <w:p w14:paraId="776C2C4E" w14:textId="77777777" w:rsidR="006856BD" w:rsidRPr="003212CD" w:rsidRDefault="006856BD" w:rsidP="00840ABC">
      <w:pPr>
        <w:spacing w:after="0" w:line="240" w:lineRule="auto"/>
        <w:jc w:val="both"/>
        <w:rPr>
          <w:rFonts w:ascii="Times New Roman" w:hAnsi="Times New Roman" w:cs="Times New Roman"/>
          <w:sz w:val="24"/>
          <w:szCs w:val="24"/>
          <w:lang w:val="sr-Cyrl-BA"/>
        </w:rPr>
      </w:pPr>
    </w:p>
    <w:p w14:paraId="0BECA918" w14:textId="77777777" w:rsidR="006856BD" w:rsidRPr="003212CD" w:rsidRDefault="006856BD" w:rsidP="00840ABC">
      <w:pPr>
        <w:tabs>
          <w:tab w:val="left" w:pos="360"/>
        </w:tabs>
        <w:spacing w:after="0" w:line="240" w:lineRule="auto"/>
        <w:jc w:val="both"/>
        <w:rPr>
          <w:rFonts w:ascii="Times New Roman" w:hAnsi="Times New Roman" w:cs="Times New Roman"/>
          <w:b/>
          <w:sz w:val="24"/>
          <w:szCs w:val="24"/>
          <w:lang w:val="sr-Cyrl-BA"/>
        </w:rPr>
      </w:pPr>
      <w:r w:rsidRPr="003212CD">
        <w:rPr>
          <w:rFonts w:ascii="Times New Roman" w:hAnsi="Times New Roman" w:cs="Times New Roman"/>
          <w:b/>
          <w:sz w:val="24"/>
          <w:szCs w:val="24"/>
          <w:lang w:val="sr-Cyrl-BA"/>
        </w:rPr>
        <w:t>V ОБРАЗЛОЖЕЊЕ ПРЕДЛОЖЕНИХ РЈЕШЕЊА</w:t>
      </w:r>
    </w:p>
    <w:p w14:paraId="111FC1D5" w14:textId="77777777" w:rsidR="006856BD" w:rsidRPr="003212CD" w:rsidRDefault="006856BD" w:rsidP="00840ABC">
      <w:pPr>
        <w:spacing w:after="0" w:line="240" w:lineRule="auto"/>
        <w:jc w:val="both"/>
        <w:rPr>
          <w:rFonts w:ascii="Times New Roman" w:hAnsi="Times New Roman" w:cs="Times New Roman"/>
          <w:sz w:val="24"/>
          <w:szCs w:val="24"/>
          <w:lang w:val="sr-Cyrl-BA"/>
        </w:rPr>
      </w:pPr>
    </w:p>
    <w:p w14:paraId="0A5BC021" w14:textId="0B4075DF" w:rsidR="006856BD" w:rsidRPr="003212CD" w:rsidRDefault="003F69FE" w:rsidP="00840AB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Глава</w:t>
      </w:r>
      <w:r w:rsidR="006856BD" w:rsidRPr="003212CD">
        <w:rPr>
          <w:rFonts w:ascii="Times New Roman" w:hAnsi="Times New Roman" w:cs="Times New Roman"/>
          <w:sz w:val="24"/>
          <w:szCs w:val="24"/>
          <w:lang w:val="sr-Cyrl-BA"/>
        </w:rPr>
        <w:t xml:space="preserve"> I </w:t>
      </w:r>
      <w:r w:rsidR="00BA4C5E" w:rsidRPr="00BA4C5E">
        <w:rPr>
          <w:rFonts w:ascii="Times New Roman" w:hAnsi="Times New Roman" w:cs="Times New Roman"/>
          <w:sz w:val="24"/>
          <w:szCs w:val="24"/>
          <w:lang w:val="sr-Cyrl-BA"/>
        </w:rPr>
        <w:t>–</w:t>
      </w:r>
      <w:r w:rsidR="00BA4C5E">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Основне одредбе (чл. 1–11</w:t>
      </w:r>
      <w:r w:rsidR="00916E12" w:rsidRPr="003212CD">
        <w:rPr>
          <w:rFonts w:ascii="Times New Roman" w:hAnsi="Times New Roman" w:cs="Times New Roman"/>
          <w:sz w:val="24"/>
          <w:szCs w:val="24"/>
          <w:lang w:val="sr-Cyrl-BA"/>
        </w:rPr>
        <w:t>)</w:t>
      </w:r>
      <w:r w:rsidR="006856BD" w:rsidRPr="003212CD">
        <w:rPr>
          <w:rFonts w:ascii="Times New Roman" w:hAnsi="Times New Roman" w:cs="Times New Roman"/>
          <w:sz w:val="24"/>
          <w:szCs w:val="24"/>
          <w:lang w:val="sr-Cyrl-BA"/>
        </w:rPr>
        <w:t>, садржи одредбе којима се утврђује предмет уређивања овог закона, као и одредбе којима се дефинишу основни појмови, об</w:t>
      </w:r>
      <w:r w:rsidR="00F01463" w:rsidRPr="003212CD">
        <w:rPr>
          <w:rFonts w:ascii="Times New Roman" w:hAnsi="Times New Roman" w:cs="Times New Roman"/>
          <w:sz w:val="24"/>
          <w:szCs w:val="24"/>
          <w:lang w:val="sr-Cyrl-BA"/>
        </w:rPr>
        <w:t>в</w:t>
      </w:r>
      <w:r w:rsidR="006856BD" w:rsidRPr="003212CD">
        <w:rPr>
          <w:rFonts w:ascii="Times New Roman" w:hAnsi="Times New Roman" w:cs="Times New Roman"/>
          <w:sz w:val="24"/>
          <w:szCs w:val="24"/>
          <w:lang w:val="sr-Cyrl-BA"/>
        </w:rPr>
        <w:t>езници примјене овог закона, разврставање правних лица и предузетника, као и р</w:t>
      </w:r>
      <w:r w:rsidR="00F01463" w:rsidRPr="003212CD">
        <w:rPr>
          <w:rFonts w:ascii="Times New Roman" w:hAnsi="Times New Roman" w:cs="Times New Roman"/>
          <w:sz w:val="24"/>
          <w:szCs w:val="24"/>
          <w:lang w:val="sr-Cyrl-BA"/>
        </w:rPr>
        <w:t>а</w:t>
      </w:r>
      <w:r w:rsidR="006856BD" w:rsidRPr="003212CD">
        <w:rPr>
          <w:rFonts w:ascii="Times New Roman" w:hAnsi="Times New Roman" w:cs="Times New Roman"/>
          <w:sz w:val="24"/>
          <w:szCs w:val="24"/>
          <w:lang w:val="sr-Cyrl-BA"/>
        </w:rPr>
        <w:t>зврставање група правних лица, дефинисање субјеката од јавног интереса и др.</w:t>
      </w:r>
    </w:p>
    <w:p w14:paraId="7CE66ADB" w14:textId="5EBC33D3" w:rsidR="006856BD" w:rsidRPr="003212CD" w:rsidRDefault="006856BD" w:rsidP="00840AB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 члану 1. дефинише се предмет уређивања овог закона</w:t>
      </w:r>
      <w:r w:rsidR="00F01463"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који се односи на област рачуноводства и ревизије</w:t>
      </w:r>
      <w:r w:rsidR="00F01463" w:rsidRPr="003212CD">
        <w:rPr>
          <w:rFonts w:ascii="Times New Roman" w:hAnsi="Times New Roman" w:cs="Times New Roman"/>
          <w:sz w:val="24"/>
          <w:szCs w:val="24"/>
          <w:lang w:val="sr-Cyrl-BA"/>
        </w:rPr>
        <w:t>, а</w:t>
      </w:r>
      <w:r w:rsidRPr="003212CD">
        <w:rPr>
          <w:rFonts w:ascii="Times New Roman" w:hAnsi="Times New Roman" w:cs="Times New Roman"/>
          <w:sz w:val="24"/>
          <w:szCs w:val="24"/>
          <w:lang w:val="sr-Cyrl-BA"/>
        </w:rPr>
        <w:t xml:space="preserve"> која обухвата питања од значаја за организацију и функционисање система књиговодства и рачуноводства, припрему и презентацију финансијских извјештаја, организацију и рад Савјета за рачуноводство и ревизију Републике Српске, ревизију финансијских извјештаја, стицање звања, сертификацију и лиценцирање, као и друга питања од значаја за рачуноводство и ревизију.</w:t>
      </w:r>
    </w:p>
    <w:p w14:paraId="2E9E4E98" w14:textId="21936A03" w:rsidR="006856BD" w:rsidRPr="003212CD" w:rsidRDefault="006856BD" w:rsidP="00840AB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У члану 2. дате су поједине дефиниције како би се олакшала </w:t>
      </w:r>
      <w:r w:rsidR="00D574A2" w:rsidRPr="003212CD">
        <w:rPr>
          <w:rFonts w:ascii="Times New Roman" w:hAnsi="Times New Roman" w:cs="Times New Roman"/>
          <w:sz w:val="24"/>
          <w:szCs w:val="24"/>
          <w:lang w:val="sr-Cyrl-BA"/>
        </w:rPr>
        <w:t>примјена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закона,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али и ради</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усклађивања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са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дефиницијама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из</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Директиве</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2013/34/ЕУ (додате су нове дефиниције – матично правно лице, зависно правно лице, повезана правна лица, група, пословни приход и др</w:t>
      </w:r>
      <w:r w:rsidR="00916E12"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Такође, садржане су и дефиниције главних појмова које су усаглашене са дефиницијама садржаним у Осмој директиви ЕУ</w:t>
      </w:r>
      <w:r w:rsidR="0049538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 xml:space="preserve"> </w:t>
      </w:r>
      <w:r w:rsidR="00E41557" w:rsidRPr="003212CD">
        <w:rPr>
          <w:rFonts w:ascii="Times New Roman" w:hAnsi="Times New Roman" w:cs="Times New Roman"/>
          <w:sz w:val="24"/>
          <w:szCs w:val="24"/>
          <w:lang w:val="sr-Cyrl-BA"/>
        </w:rPr>
        <w:t xml:space="preserve">Директива 2006/43/ЕC </w:t>
      </w:r>
      <w:r w:rsidRPr="003212CD">
        <w:rPr>
          <w:rFonts w:ascii="Times New Roman" w:hAnsi="Times New Roman" w:cs="Times New Roman"/>
          <w:sz w:val="24"/>
          <w:szCs w:val="24"/>
          <w:lang w:val="sr-Cyrl-BA"/>
        </w:rPr>
        <w:t xml:space="preserve">(у даљем тексту: Директива o ревизији), као и са </w:t>
      </w:r>
      <w:r w:rsidR="00F01463" w:rsidRPr="003212CD">
        <w:rPr>
          <w:rFonts w:ascii="Times New Roman" w:hAnsi="Times New Roman" w:cs="Times New Roman"/>
          <w:sz w:val="24"/>
          <w:szCs w:val="24"/>
          <w:lang w:val="sr-Cyrl-BA"/>
        </w:rPr>
        <w:t xml:space="preserve">њеним </w:t>
      </w:r>
      <w:r w:rsidRPr="003212CD">
        <w:rPr>
          <w:rFonts w:ascii="Times New Roman" w:hAnsi="Times New Roman" w:cs="Times New Roman"/>
          <w:sz w:val="24"/>
          <w:szCs w:val="24"/>
          <w:lang w:val="sr-Cyrl-BA"/>
        </w:rPr>
        <w:t>измјенама. Закон дефинише појмове као што су: законска ревизија, привредно друштво за ревизију, овлашћени ревизор, лиценцирани овлашћени ревизор, ревизор групе, мрежа, повезано друштво привредног друштва за ревизију и др.</w:t>
      </w:r>
    </w:p>
    <w:p w14:paraId="0A39DA97" w14:textId="7844D00F" w:rsidR="006856BD" w:rsidRPr="003212CD" w:rsidRDefault="006856BD" w:rsidP="00840AB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 3</w:t>
      </w:r>
      <w:r w:rsidR="004348F1"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и 4. дефинисани су прописи из области рачуноводства и ревизије који се у смислу овог закона примјењују у Републици. Предложеним чланом 4. прецизира се примјена стандарда у смислу да се примјењују преведени стандарди, чему претходи одлука о датуму почетка њихове примјене.</w:t>
      </w:r>
    </w:p>
    <w:p w14:paraId="68837D43" w14:textId="53A940C1" w:rsidR="006856BD" w:rsidRPr="003212CD" w:rsidRDefault="00840ABC" w:rsidP="00840ABC">
      <w:pPr>
        <w:pStyle w:val="Header"/>
        <w:tabs>
          <w:tab w:val="left" w:pos="720"/>
        </w:tabs>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r>
      <w:r w:rsidR="006856BD" w:rsidRPr="003212CD">
        <w:rPr>
          <w:rFonts w:ascii="Times New Roman" w:hAnsi="Times New Roman" w:cs="Times New Roman"/>
          <w:sz w:val="24"/>
          <w:szCs w:val="24"/>
          <w:lang w:val="sr-Cyrl-BA"/>
        </w:rPr>
        <w:t>Чланом 5. дефинисано је на кога се односе одредбе овог закона. Обвезници примјене закона су сва правна лица, на начин како су дефинисана овим законом, укључујући и организационе дијелове правних лица са сједиштем изван Републике, ако се посредством тих организационих јединица остварује приход у Републици. Када је ријеч о организационим дијеловима правних лица са сједиштем изван Републике треба имати у виду да екстерни финансијски извјештаји (биланс стања, биланс успјеха и др</w:t>
      </w:r>
      <w:r w:rsidR="00916E12" w:rsidRPr="003212CD">
        <w:rPr>
          <w:rFonts w:ascii="Times New Roman" w:hAnsi="Times New Roman" w:cs="Times New Roman"/>
          <w:sz w:val="24"/>
          <w:szCs w:val="24"/>
          <w:lang w:val="sr-Cyrl-BA"/>
        </w:rPr>
        <w:t>.)</w:t>
      </w:r>
      <w:r w:rsidR="006856BD" w:rsidRPr="003212CD">
        <w:rPr>
          <w:rFonts w:ascii="Times New Roman" w:hAnsi="Times New Roman" w:cs="Times New Roman"/>
          <w:sz w:val="24"/>
          <w:szCs w:val="24"/>
          <w:lang w:val="sr-Cyrl-BA"/>
        </w:rPr>
        <w:t xml:space="preserve">, по својој суштини и намјени представљају извјештаје на нивоу правног лица као цјелине. </w:t>
      </w:r>
      <w:r w:rsidR="006856BD" w:rsidRPr="003212CD">
        <w:rPr>
          <w:rFonts w:ascii="Times New Roman" w:hAnsi="Times New Roman" w:cs="Times New Roman"/>
          <w:sz w:val="24"/>
          <w:szCs w:val="24"/>
          <w:lang w:val="sr-Cyrl-BA"/>
        </w:rPr>
        <w:lastRenderedPageBreak/>
        <w:t>Када је ријеч о дијеловима правних лица (пословницама, подружницама, пословним јединицама и сл</w:t>
      </w:r>
      <w:r w:rsidR="00916E12" w:rsidRPr="003212CD">
        <w:rPr>
          <w:rFonts w:ascii="Times New Roman" w:hAnsi="Times New Roman" w:cs="Times New Roman"/>
          <w:sz w:val="24"/>
          <w:szCs w:val="24"/>
          <w:lang w:val="sr-Cyrl-BA"/>
        </w:rPr>
        <w:t>.)</w:t>
      </w:r>
      <w:r w:rsidR="006856BD" w:rsidRPr="003212CD">
        <w:rPr>
          <w:rFonts w:ascii="Times New Roman" w:hAnsi="Times New Roman" w:cs="Times New Roman"/>
          <w:sz w:val="24"/>
          <w:szCs w:val="24"/>
          <w:lang w:val="sr-Cyrl-BA"/>
        </w:rPr>
        <w:t>, форма, садржај и правила припреме интерних финансијских извјештаја, односно извјештаја на нивоу организационих дијелова, првенствено зависи од одлуке управе правног лица у погледу начина и нивоа праћења пословања тих организационих дијелова. У том смислу</w:t>
      </w:r>
      <w:r w:rsidR="00F01463" w:rsidRPr="003212CD">
        <w:rPr>
          <w:rFonts w:ascii="Times New Roman" w:hAnsi="Times New Roman" w:cs="Times New Roman"/>
          <w:sz w:val="24"/>
          <w:szCs w:val="24"/>
          <w:lang w:val="sr-Cyrl-BA"/>
        </w:rPr>
        <w:t>,</w:t>
      </w:r>
      <w:r w:rsidR="006856BD" w:rsidRPr="003212CD">
        <w:rPr>
          <w:rFonts w:ascii="Times New Roman" w:hAnsi="Times New Roman" w:cs="Times New Roman"/>
          <w:sz w:val="24"/>
          <w:szCs w:val="24"/>
          <w:lang w:val="sr-Cyrl-BA"/>
        </w:rPr>
        <w:t xml:space="preserve"> обавеза пословних јединица јесте успостављање одговарајућих пословних евиденција (пословне књиге), засноване на вјеродостојним књиговодственим исправама, на основу којих овлашћени порески органи могу да изврше контролу пословања </w:t>
      </w:r>
      <w:r w:rsidR="00492F79" w:rsidRPr="003212CD">
        <w:rPr>
          <w:rFonts w:ascii="Times New Roman" w:hAnsi="Times New Roman" w:cs="Times New Roman"/>
          <w:sz w:val="24"/>
          <w:szCs w:val="24"/>
          <w:lang w:val="sr-Cyrl-BA"/>
        </w:rPr>
        <w:t>с циљем</w:t>
      </w:r>
      <w:r w:rsidR="006856BD" w:rsidRPr="003212CD">
        <w:rPr>
          <w:rFonts w:ascii="Times New Roman" w:hAnsi="Times New Roman" w:cs="Times New Roman"/>
          <w:sz w:val="24"/>
          <w:szCs w:val="24"/>
          <w:lang w:val="sr-Cyrl-BA"/>
        </w:rPr>
        <w:t xml:space="preserve"> провјере законитости, </w:t>
      </w:r>
      <w:r w:rsidR="00F01463" w:rsidRPr="003212CD">
        <w:rPr>
          <w:rFonts w:ascii="Times New Roman" w:hAnsi="Times New Roman" w:cs="Times New Roman"/>
          <w:sz w:val="24"/>
          <w:szCs w:val="24"/>
          <w:lang w:val="sr-Cyrl-BA"/>
        </w:rPr>
        <w:t>из</w:t>
      </w:r>
      <w:r w:rsidR="006856BD" w:rsidRPr="003212CD">
        <w:rPr>
          <w:rFonts w:ascii="Times New Roman" w:hAnsi="Times New Roman" w:cs="Times New Roman"/>
          <w:sz w:val="24"/>
          <w:szCs w:val="24"/>
          <w:lang w:val="sr-Cyrl-BA"/>
        </w:rPr>
        <w:t xml:space="preserve"> аспекта релевантних прописа. Садржај, форма, начин вођења и одлагања, рокови чувања итд. наведених пословних књига и евиденција треба</w:t>
      </w:r>
      <w:r w:rsidR="00F01463" w:rsidRPr="003212CD">
        <w:rPr>
          <w:rFonts w:ascii="Times New Roman" w:hAnsi="Times New Roman" w:cs="Times New Roman"/>
          <w:sz w:val="24"/>
          <w:szCs w:val="24"/>
          <w:lang w:val="sr-Cyrl-BA"/>
        </w:rPr>
        <w:t xml:space="preserve"> да буду</w:t>
      </w:r>
      <w:r w:rsidR="006856BD" w:rsidRPr="003212CD">
        <w:rPr>
          <w:rFonts w:ascii="Times New Roman" w:hAnsi="Times New Roman" w:cs="Times New Roman"/>
          <w:sz w:val="24"/>
          <w:szCs w:val="24"/>
          <w:lang w:val="sr-Cyrl-BA"/>
        </w:rPr>
        <w:t xml:space="preserve"> усклађени са захтјевима Закона и евентуално неким другим прописима, укључујући и пореске прописе. </w:t>
      </w:r>
    </w:p>
    <w:p w14:paraId="17696C34" w14:textId="1F2618D6" w:rsidR="006856BD" w:rsidRPr="003212CD" w:rsidRDefault="00F01463" w:rsidP="00840ABC">
      <w:pPr>
        <w:pStyle w:val="Header"/>
        <w:tabs>
          <w:tab w:val="left" w:pos="720"/>
        </w:tabs>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r>
      <w:r w:rsidR="006856BD" w:rsidRPr="003212CD">
        <w:rPr>
          <w:rFonts w:ascii="Times New Roman" w:hAnsi="Times New Roman" w:cs="Times New Roman"/>
          <w:sz w:val="24"/>
          <w:szCs w:val="24"/>
          <w:lang w:val="sr-Cyrl-BA"/>
        </w:rPr>
        <w:t xml:space="preserve">Такође, одредбе овог закона се на одговарајући начин односе и на кориснике прихода буџета Републике, буџета општина, градова и фондова, с обзиром </w:t>
      </w:r>
      <w:r w:rsidR="00916E12" w:rsidRPr="003212CD">
        <w:rPr>
          <w:rFonts w:ascii="Times New Roman" w:hAnsi="Times New Roman" w:cs="Times New Roman"/>
          <w:sz w:val="24"/>
          <w:szCs w:val="24"/>
          <w:lang w:val="sr-Cyrl-BA"/>
        </w:rPr>
        <w:t xml:space="preserve">на то </w:t>
      </w:r>
      <w:r w:rsidR="006856BD" w:rsidRPr="003212CD">
        <w:rPr>
          <w:rFonts w:ascii="Times New Roman" w:hAnsi="Times New Roman" w:cs="Times New Roman"/>
          <w:sz w:val="24"/>
          <w:szCs w:val="24"/>
          <w:lang w:val="sr-Cyrl-BA"/>
        </w:rPr>
        <w:t>да је пословање буџетских корисника уређено другим прописима, па се све одредбе овог закона не могу односити на исте (као што су одредбе које прописују ревизију и сл</w:t>
      </w:r>
      <w:r w:rsidR="00916E12" w:rsidRPr="003212CD">
        <w:rPr>
          <w:rFonts w:ascii="Times New Roman" w:hAnsi="Times New Roman" w:cs="Times New Roman"/>
          <w:sz w:val="24"/>
          <w:szCs w:val="24"/>
          <w:lang w:val="sr-Cyrl-BA"/>
        </w:rPr>
        <w:t>.)</w:t>
      </w:r>
      <w:r w:rsidR="006856BD" w:rsidRPr="003212CD">
        <w:rPr>
          <w:rFonts w:ascii="Times New Roman" w:hAnsi="Times New Roman" w:cs="Times New Roman"/>
          <w:sz w:val="24"/>
          <w:szCs w:val="24"/>
          <w:lang w:val="sr-Cyrl-BA"/>
        </w:rPr>
        <w:t>.</w:t>
      </w:r>
    </w:p>
    <w:p w14:paraId="4268B9D8" w14:textId="77777777" w:rsidR="006856BD" w:rsidRPr="003212CD" w:rsidRDefault="006856BD" w:rsidP="00840AB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Чланом 6. прописана је обавеза успостављања двојног књиговодства код предузетника који остваре приход у већем износу од прописаног прага, што раније није било законска материја. Сви предузетници који остваре укупан наплаћени приход у посљедњем пореском периоду већи од 500.000 КМ обавезни су да своје пословне књиге воде у складу са овим законом, по систему двојног књиговодства на обрачунској основи.</w:t>
      </w:r>
    </w:p>
    <w:p w14:paraId="46AE5ABA" w14:textId="357FBDE4" w:rsidR="006856BD" w:rsidRPr="003212CD" w:rsidRDefault="00840ABC" w:rsidP="00840ABC">
      <w:pPr>
        <w:tabs>
          <w:tab w:val="left" w:pos="720"/>
          <w:tab w:val="center" w:pos="4320"/>
          <w:tab w:val="right" w:pos="8640"/>
        </w:tabs>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ab/>
      </w:r>
      <w:r w:rsidR="006856BD" w:rsidRPr="003212CD">
        <w:rPr>
          <w:rFonts w:ascii="Times New Roman" w:hAnsi="Times New Roman" w:cs="Times New Roman"/>
          <w:sz w:val="24"/>
          <w:szCs w:val="24"/>
          <w:lang w:val="sr-Cyrl-BA"/>
        </w:rPr>
        <w:t>Чланом</w:t>
      </w:r>
      <w:r w:rsidR="00554CFB" w:rsidRPr="003212CD">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7. прописана је обавеза правних лица да воде пословне књиге, припремају и презентују финансијске извјештаје, као и нефинансијске извјештаје, те врше ревизију финансијских извјештаја у складу са овим законом и другим одговарајућим прописима.</w:t>
      </w:r>
    </w:p>
    <w:p w14:paraId="29DB6172" w14:textId="77777777" w:rsidR="006856BD" w:rsidRPr="003212CD" w:rsidRDefault="006856BD" w:rsidP="00840AB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Чланом 8. утврђени су критеријуми за разврставање правних лица и предузетника према њиховој величини на сљедеће категорије: микро, мала, средња и велика правна лица. У овом члану су урађене одређене измјене у односу на постојећи закон ради усклађивања са релевантном Директивом 2013/34/ЕУ, а односе се на сљедеће:</w:t>
      </w:r>
    </w:p>
    <w:p w14:paraId="60361E04" w14:textId="171CDE2B" w:rsidR="006856BD" w:rsidRPr="003212CD" w:rsidRDefault="006856BD" w:rsidP="00840ABC">
      <w:pPr>
        <w:pStyle w:val="ListParagraph"/>
        <w:numPr>
          <w:ilvl w:val="0"/>
          <w:numId w:val="195"/>
        </w:numPr>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не</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користи</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се</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просјечна</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вриједност</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пословне</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имовине,</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већ</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вриједност</w:t>
      </w:r>
      <w:r w:rsidR="00554CFB" w:rsidRPr="003212CD">
        <w:rPr>
          <w:rFonts w:ascii="Times New Roman" w:hAnsi="Times New Roman" w:cs="Times New Roman"/>
          <w:sz w:val="24"/>
          <w:szCs w:val="24"/>
          <w:lang w:val="sr-Cyrl-BA"/>
        </w:rPr>
        <w:t xml:space="preserve"> </w:t>
      </w:r>
      <w:r w:rsidRPr="003212CD">
        <w:rPr>
          <w:rFonts w:ascii="Times New Roman" w:hAnsi="Times New Roman" w:cs="Times New Roman"/>
          <w:sz w:val="24"/>
          <w:szCs w:val="24"/>
          <w:lang w:val="sr-Cyrl-BA"/>
        </w:rPr>
        <w:t>укупне билансне активе утврђене на дан сачињавања годишњег финансијског извјештаја,</w:t>
      </w:r>
    </w:p>
    <w:p w14:paraId="172A63DC" w14:textId="77777777" w:rsidR="006856BD" w:rsidRPr="003212CD" w:rsidRDefault="006856BD" w:rsidP="00840ABC">
      <w:pPr>
        <w:pStyle w:val="ListParagraph"/>
        <w:numPr>
          <w:ilvl w:val="0"/>
          <w:numId w:val="195"/>
        </w:numPr>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не користи се вриједност укупног прихода, већ укупног годишњег пословног прихода, </w:t>
      </w:r>
    </w:p>
    <w:p w14:paraId="5045B1AF" w14:textId="57DA153E" w:rsidR="006856BD" w:rsidRPr="003212CD" w:rsidRDefault="006856BD" w:rsidP="00840ABC">
      <w:pPr>
        <w:pStyle w:val="ListParagraph"/>
        <w:numPr>
          <w:ilvl w:val="0"/>
          <w:numId w:val="195"/>
        </w:numPr>
        <w:spacing w:after="0" w:line="240" w:lineRule="auto"/>
        <w:ind w:left="0" w:firstLine="360"/>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код разврставања у категорију микроправних лица довољно је да правно лице или предузетник не прелазе најмање два прописана критеријума за разлику од важећег услова према којем је потребно да буду испуњена сва три прописана критеријума.</w:t>
      </w:r>
    </w:p>
    <w:p w14:paraId="1CBE5A59" w14:textId="646DE1AF" w:rsidR="006856BD" w:rsidRPr="003212CD" w:rsidRDefault="006856BD" w:rsidP="00F01463">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Утврђена величина се користи за наредну пословну годину, осим уколико се ради о новооснованим правним лицима, односно предузетницима. С обзиром на малу економску снагу пословних субјеката у Републици, која није упоредива са пословним субјектима коју послују у Европској унији, висина дефинисаних критеријума морала је да буде прилагођена. С обзиром на наведено</w:t>
      </w:r>
      <w:r w:rsidR="00F01463"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потпуно усклађивање са предметном одредбом Директиве није могуће јер би већина субјеката била сврстана у микро и мала правна лица, чим би био знатно смањен значај финансијског извјештавања. Као и раније банке, микрокредитна друштва, штедно-кредитне задруге, осигуравајућа друштва, лизинг друштва, друштва за управљање инвестиционим фондовима, инвестициони фондови, добровољни пензијски фондови, друштва за управљање добровољним пензијским фондовима, берзе, брокерско-дилерска друштва, факторинг друштва и друге финансијске организације се у смислу овог закона сматрају великим правним лицима независно од прописаних критеријума на основу којих се врши разврставање.</w:t>
      </w:r>
    </w:p>
    <w:p w14:paraId="120CAEA6" w14:textId="77777777" w:rsidR="00E41557" w:rsidRPr="003212CD" w:rsidRDefault="00840ABC" w:rsidP="00840AB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Чланом</w:t>
      </w:r>
      <w:r w:rsidR="006856BD" w:rsidRPr="003212CD">
        <w:rPr>
          <w:rFonts w:ascii="Times New Roman" w:hAnsi="Times New Roman" w:cs="Times New Roman"/>
          <w:sz w:val="24"/>
          <w:szCs w:val="24"/>
          <w:lang w:val="sr-Cyrl-BA"/>
        </w:rPr>
        <w:t xml:space="preserve"> 9. дефинисани су критеријуми за разврставање група правних лица сагласно захт</w:t>
      </w:r>
      <w:r w:rsidR="00F01463" w:rsidRPr="003212CD">
        <w:rPr>
          <w:rFonts w:ascii="Times New Roman" w:hAnsi="Times New Roman" w:cs="Times New Roman"/>
          <w:sz w:val="24"/>
          <w:szCs w:val="24"/>
          <w:lang w:val="sr-Cyrl-BA"/>
        </w:rPr>
        <w:t>ј</w:t>
      </w:r>
      <w:r w:rsidR="006856BD" w:rsidRPr="003212CD">
        <w:rPr>
          <w:rFonts w:ascii="Times New Roman" w:hAnsi="Times New Roman" w:cs="Times New Roman"/>
          <w:sz w:val="24"/>
          <w:szCs w:val="24"/>
          <w:lang w:val="sr-Cyrl-BA"/>
        </w:rPr>
        <w:t>евима Директиве 2013/34/ЕУ.</w:t>
      </w:r>
      <w:r w:rsidRPr="003212CD">
        <w:rPr>
          <w:rFonts w:ascii="Times New Roman" w:hAnsi="Times New Roman" w:cs="Times New Roman"/>
          <w:sz w:val="24"/>
          <w:szCs w:val="24"/>
          <w:lang w:val="sr-Cyrl-BA"/>
        </w:rPr>
        <w:t xml:space="preserve"> </w:t>
      </w:r>
      <w:r w:rsidR="006856BD" w:rsidRPr="003212CD">
        <w:rPr>
          <w:rFonts w:ascii="Times New Roman" w:hAnsi="Times New Roman" w:cs="Times New Roman"/>
          <w:sz w:val="24"/>
          <w:szCs w:val="24"/>
          <w:lang w:val="sr-Cyrl-BA"/>
        </w:rPr>
        <w:t>Основ за дефинисање предметних критеријума за разв</w:t>
      </w:r>
      <w:r w:rsidR="00FC6A43" w:rsidRPr="003212CD">
        <w:rPr>
          <w:rFonts w:ascii="Times New Roman" w:hAnsi="Times New Roman" w:cs="Times New Roman"/>
          <w:sz w:val="24"/>
          <w:szCs w:val="24"/>
          <w:lang w:val="sr-Cyrl-BA"/>
        </w:rPr>
        <w:t>р</w:t>
      </w:r>
      <w:r w:rsidR="006856BD" w:rsidRPr="003212CD">
        <w:rPr>
          <w:rFonts w:ascii="Times New Roman" w:hAnsi="Times New Roman" w:cs="Times New Roman"/>
          <w:sz w:val="24"/>
          <w:szCs w:val="24"/>
          <w:lang w:val="sr-Cyrl-BA"/>
        </w:rPr>
        <w:t xml:space="preserve">ставање, као и код појединачних субјеката, јесте Директива </w:t>
      </w:r>
      <w:r w:rsidR="006856BD" w:rsidRPr="003212CD">
        <w:rPr>
          <w:rFonts w:ascii="Times New Roman" w:hAnsi="Times New Roman" w:cs="Times New Roman"/>
          <w:sz w:val="24"/>
          <w:szCs w:val="24"/>
          <w:lang w:val="sr-Cyrl-BA"/>
        </w:rPr>
        <w:lastRenderedPageBreak/>
        <w:t>2013/34/ЕУ</w:t>
      </w:r>
      <w:r w:rsidR="00F01463" w:rsidRPr="003212CD">
        <w:rPr>
          <w:rFonts w:ascii="Times New Roman" w:hAnsi="Times New Roman" w:cs="Times New Roman"/>
          <w:sz w:val="24"/>
          <w:szCs w:val="24"/>
          <w:lang w:val="sr-Cyrl-BA"/>
        </w:rPr>
        <w:t>,</w:t>
      </w:r>
      <w:r w:rsidR="006856BD" w:rsidRPr="003212CD">
        <w:rPr>
          <w:rFonts w:ascii="Times New Roman" w:hAnsi="Times New Roman" w:cs="Times New Roman"/>
          <w:sz w:val="24"/>
          <w:szCs w:val="24"/>
          <w:lang w:val="sr-Cyrl-BA"/>
        </w:rPr>
        <w:t xml:space="preserve"> с тим да се и код разврставања група правних лица морала узети у обзир чињеница да економска снага пословних субјеката у Републици није упоредива са субјектима који послују у Европској унији</w:t>
      </w:r>
      <w:r w:rsidR="00FC63EB" w:rsidRPr="003212CD">
        <w:rPr>
          <w:rFonts w:ascii="Times New Roman" w:hAnsi="Times New Roman" w:cs="Times New Roman"/>
          <w:sz w:val="24"/>
          <w:szCs w:val="24"/>
          <w:lang w:val="sr-Cyrl-BA"/>
        </w:rPr>
        <w:t>,</w:t>
      </w:r>
      <w:r w:rsidR="006856BD" w:rsidRPr="003212CD">
        <w:rPr>
          <w:rFonts w:ascii="Times New Roman" w:hAnsi="Times New Roman" w:cs="Times New Roman"/>
          <w:sz w:val="24"/>
          <w:szCs w:val="24"/>
          <w:lang w:val="sr-Cyrl-BA"/>
        </w:rPr>
        <w:t xml:space="preserve"> те је висина дефинисаних критеријума морала да буде прилагођена. У постојећем Закону нису дефинисани критеријуми за разврставање група правних лица.</w:t>
      </w:r>
      <w:r w:rsidRPr="003212CD">
        <w:rPr>
          <w:rFonts w:ascii="Times New Roman" w:hAnsi="Times New Roman" w:cs="Times New Roman"/>
          <w:sz w:val="24"/>
          <w:szCs w:val="24"/>
          <w:lang w:val="sr-Cyrl-BA"/>
        </w:rPr>
        <w:t xml:space="preserve"> </w:t>
      </w:r>
    </w:p>
    <w:p w14:paraId="05708D40" w14:textId="030C6D7E" w:rsidR="006856BD" w:rsidRPr="003212CD" w:rsidRDefault="00E41557" w:rsidP="00840AB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 xml:space="preserve">У члану 10. </w:t>
      </w:r>
      <w:r w:rsidR="006856BD" w:rsidRPr="003212CD">
        <w:rPr>
          <w:rFonts w:ascii="Times New Roman" w:eastAsia="Calibri" w:hAnsi="Times New Roman" w:cs="Times New Roman"/>
          <w:sz w:val="24"/>
          <w:szCs w:val="24"/>
          <w:lang w:val="sr-Cyrl-BA"/>
        </w:rPr>
        <w:t>Закон уређује и дефини</w:t>
      </w:r>
      <w:r w:rsidRPr="003212CD">
        <w:rPr>
          <w:rFonts w:ascii="Times New Roman" w:eastAsia="Calibri" w:hAnsi="Times New Roman" w:cs="Times New Roman"/>
          <w:sz w:val="24"/>
          <w:szCs w:val="24"/>
          <w:lang w:val="sr-Cyrl-BA"/>
        </w:rPr>
        <w:t>ше</w:t>
      </w:r>
      <w:r w:rsidR="006856BD" w:rsidRPr="003212CD">
        <w:rPr>
          <w:rFonts w:ascii="Times New Roman" w:eastAsia="Calibri" w:hAnsi="Times New Roman" w:cs="Times New Roman"/>
          <w:sz w:val="24"/>
          <w:szCs w:val="24"/>
          <w:lang w:val="sr-Cyrl-BA"/>
        </w:rPr>
        <w:t xml:space="preserve"> субјек</w:t>
      </w:r>
      <w:r w:rsidRPr="003212CD">
        <w:rPr>
          <w:rFonts w:ascii="Times New Roman" w:eastAsia="Calibri" w:hAnsi="Times New Roman" w:cs="Times New Roman"/>
          <w:sz w:val="24"/>
          <w:szCs w:val="24"/>
          <w:lang w:val="sr-Cyrl-BA"/>
        </w:rPr>
        <w:t>те</w:t>
      </w:r>
      <w:r w:rsidR="006856BD" w:rsidRPr="003212CD">
        <w:rPr>
          <w:rFonts w:ascii="Times New Roman" w:eastAsia="Calibri" w:hAnsi="Times New Roman" w:cs="Times New Roman"/>
          <w:sz w:val="24"/>
          <w:szCs w:val="24"/>
          <w:lang w:val="sr-Cyrl-BA"/>
        </w:rPr>
        <w:t xml:space="preserve"> од јавног интереса кој</w:t>
      </w:r>
      <w:r w:rsidRPr="003212CD">
        <w:rPr>
          <w:rFonts w:ascii="Times New Roman" w:eastAsia="Calibri" w:hAnsi="Times New Roman" w:cs="Times New Roman"/>
          <w:sz w:val="24"/>
          <w:szCs w:val="24"/>
          <w:lang w:val="sr-Cyrl-BA"/>
        </w:rPr>
        <w:t>и</w:t>
      </w:r>
      <w:r w:rsidR="00FC63EB" w:rsidRPr="003212CD">
        <w:rPr>
          <w:rFonts w:ascii="Times New Roman" w:eastAsia="Calibri" w:hAnsi="Times New Roman" w:cs="Times New Roman"/>
          <w:sz w:val="24"/>
          <w:szCs w:val="24"/>
          <w:lang w:val="sr-Cyrl-BA"/>
        </w:rPr>
        <w:t>,</w:t>
      </w:r>
      <w:r w:rsidR="006856BD" w:rsidRPr="003212CD">
        <w:rPr>
          <w:rFonts w:ascii="Times New Roman" w:eastAsia="Calibri" w:hAnsi="Times New Roman" w:cs="Times New Roman"/>
          <w:sz w:val="24"/>
          <w:szCs w:val="24"/>
          <w:lang w:val="sr-Cyrl-BA"/>
        </w:rPr>
        <w:t xml:space="preserve"> у смислу овог закона</w:t>
      </w:r>
      <w:r w:rsidR="00FC63EB" w:rsidRPr="003212CD">
        <w:rPr>
          <w:rFonts w:ascii="Times New Roman" w:eastAsia="Calibri" w:hAnsi="Times New Roman" w:cs="Times New Roman"/>
          <w:sz w:val="24"/>
          <w:szCs w:val="24"/>
          <w:lang w:val="sr-Cyrl-BA"/>
        </w:rPr>
        <w:t>,</w:t>
      </w:r>
      <w:r w:rsidR="006856BD" w:rsidRPr="003212CD">
        <w:rPr>
          <w:rFonts w:ascii="Times New Roman" w:eastAsia="Calibri" w:hAnsi="Times New Roman" w:cs="Times New Roman"/>
          <w:sz w:val="24"/>
          <w:szCs w:val="24"/>
          <w:lang w:val="sr-Cyrl-BA"/>
        </w:rPr>
        <w:t xml:space="preserve"> обухватају правна лица чијим се хартијама од вриједности тргује или се врши припрема за њихово емитовање на организованом тржишту хартија од вриједности, банке, микрокредитна друштва, штедно-кредитне задруге, друштва за осигурање, лизинг друштва, берзе, брокерско-дилерска друштва и друге финансијске организације, јавна предузећа, дефинисана у складу са прописима којима се уређује пословање и управљање јавним предузећима и сва правна лица од посебног значаја за Републику, независно од њихове правне форме и облика организовања.</w:t>
      </w:r>
      <w:r w:rsidR="006856BD" w:rsidRPr="003212CD">
        <w:rPr>
          <w:rFonts w:ascii="Times New Roman"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Директива 2013/34/ЕУ</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 xml:space="preserve">дефинише субјекте од јавног интереса на начин да </w:t>
      </w:r>
      <w:r w:rsidR="00FC63EB" w:rsidRPr="003212CD">
        <w:rPr>
          <w:rFonts w:ascii="Times New Roman" w:eastAsia="Calibri" w:hAnsi="Times New Roman" w:cs="Times New Roman"/>
          <w:sz w:val="24"/>
          <w:szCs w:val="24"/>
          <w:lang w:val="sr-Cyrl-BA"/>
        </w:rPr>
        <w:t>он</w:t>
      </w:r>
      <w:r w:rsidR="006856BD" w:rsidRPr="003212CD">
        <w:rPr>
          <w:rFonts w:ascii="Times New Roman" w:eastAsia="Calibri" w:hAnsi="Times New Roman" w:cs="Times New Roman"/>
          <w:sz w:val="24"/>
          <w:szCs w:val="24"/>
          <w:lang w:val="sr-Cyrl-BA"/>
        </w:rPr>
        <w:t>и обухватају предузећа на која се примјењује законодавство државе чланице и чији су преносиви вриједносни папири уврштени за трговање на уређеном тржишту било које државе чланице, која су кредитне институције,</w:t>
      </w:r>
      <w:r w:rsidR="006856BD" w:rsidRPr="003212CD">
        <w:rPr>
          <w:rFonts w:ascii="Times New Roman"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осигуравајућа друштва,</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као и друштва која су државе чланице именовале субјектима од јавног интереса, на примјер субјекте који су због природе свог пословања, своје величине или броја запослених од великог јавног значаја. Приликом одређивања субјеката од јавног интереса искоришћена је могућност да држава чланица</w:t>
      </w:r>
      <w:r w:rsidR="00FC63EB" w:rsidRPr="003212CD">
        <w:rPr>
          <w:rFonts w:ascii="Times New Roman" w:eastAsia="Calibri" w:hAnsi="Times New Roman" w:cs="Times New Roman"/>
          <w:sz w:val="24"/>
          <w:szCs w:val="24"/>
          <w:lang w:val="sr-Cyrl-BA"/>
        </w:rPr>
        <w:t>,</w:t>
      </w:r>
      <w:r w:rsidR="006856BD" w:rsidRPr="003212CD">
        <w:rPr>
          <w:rFonts w:ascii="Times New Roman" w:eastAsia="Calibri" w:hAnsi="Times New Roman" w:cs="Times New Roman"/>
          <w:sz w:val="24"/>
          <w:szCs w:val="24"/>
          <w:lang w:val="sr-Cyrl-BA"/>
        </w:rPr>
        <w:t xml:space="preserve"> поред обавезних субјеката од јавног интереса</w:t>
      </w:r>
      <w:r w:rsidR="00FC63EB" w:rsidRPr="003212CD">
        <w:rPr>
          <w:rFonts w:ascii="Times New Roman" w:eastAsia="Calibri" w:hAnsi="Times New Roman" w:cs="Times New Roman"/>
          <w:sz w:val="24"/>
          <w:szCs w:val="24"/>
          <w:lang w:val="sr-Cyrl-BA"/>
        </w:rPr>
        <w:t>,</w:t>
      </w:r>
      <w:r w:rsidR="006856BD" w:rsidRPr="003212CD">
        <w:rPr>
          <w:rFonts w:ascii="Times New Roman" w:eastAsia="Calibri" w:hAnsi="Times New Roman" w:cs="Times New Roman"/>
          <w:sz w:val="24"/>
          <w:szCs w:val="24"/>
          <w:lang w:val="sr-Cyrl-BA"/>
        </w:rPr>
        <w:t xml:space="preserve"> сама одреди и друге субјекте од јавног интереса који су од значаја за Републику, независно од</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њихове правне форме и облика организовања, о чему одлуку може донијети Влада Републике Српске на приједлог надлежног министарства.</w:t>
      </w:r>
    </w:p>
    <w:p w14:paraId="49E78659" w14:textId="6E65AB2D" w:rsidR="006856BD" w:rsidRPr="003212CD" w:rsidRDefault="00840ABC" w:rsidP="00840ABC">
      <w:pPr>
        <w:spacing w:after="0" w:line="240" w:lineRule="auto"/>
        <w:ind w:firstLine="708"/>
        <w:jc w:val="both"/>
        <w:rPr>
          <w:rFonts w:ascii="Times New Roman" w:hAnsi="Times New Roman" w:cs="Times New Roman"/>
          <w:sz w:val="24"/>
          <w:szCs w:val="24"/>
          <w:lang w:val="sr-Cyrl-BA"/>
        </w:rPr>
      </w:pPr>
      <w:r w:rsidRPr="003212CD">
        <w:rPr>
          <w:rFonts w:ascii="Times New Roman" w:hAnsi="Times New Roman" w:cs="Times New Roman"/>
          <w:sz w:val="24"/>
          <w:szCs w:val="24"/>
          <w:lang w:val="sr-Cyrl-BA"/>
        </w:rPr>
        <w:t>Ч</w:t>
      </w:r>
      <w:r w:rsidR="006856BD" w:rsidRPr="003212CD">
        <w:rPr>
          <w:rFonts w:ascii="Times New Roman" w:hAnsi="Times New Roman" w:cs="Times New Roman"/>
          <w:sz w:val="24"/>
          <w:szCs w:val="24"/>
          <w:lang w:val="sr-Cyrl-BA"/>
        </w:rPr>
        <w:t>лан</w:t>
      </w:r>
      <w:r w:rsidRPr="003212CD">
        <w:rPr>
          <w:rFonts w:ascii="Times New Roman" w:hAnsi="Times New Roman" w:cs="Times New Roman"/>
          <w:sz w:val="24"/>
          <w:szCs w:val="24"/>
          <w:lang w:val="sr-Cyrl-BA"/>
        </w:rPr>
        <w:t>ом</w:t>
      </w:r>
      <w:r w:rsidR="006856BD" w:rsidRPr="003212CD">
        <w:rPr>
          <w:rFonts w:ascii="Times New Roman" w:hAnsi="Times New Roman" w:cs="Times New Roman"/>
          <w:sz w:val="24"/>
          <w:szCs w:val="24"/>
          <w:lang w:val="sr-Cyrl-BA"/>
        </w:rPr>
        <w:t xml:space="preserve"> 11. уређују се питања </w:t>
      </w:r>
      <w:r w:rsidR="00FC63EB" w:rsidRPr="003212CD">
        <w:rPr>
          <w:rFonts w:ascii="Times New Roman" w:hAnsi="Times New Roman" w:cs="Times New Roman"/>
          <w:sz w:val="24"/>
          <w:szCs w:val="24"/>
          <w:lang w:val="sr-Cyrl-BA"/>
        </w:rPr>
        <w:t xml:space="preserve">у </w:t>
      </w:r>
      <w:r w:rsidR="006856BD" w:rsidRPr="003212CD">
        <w:rPr>
          <w:rFonts w:ascii="Times New Roman" w:hAnsi="Times New Roman" w:cs="Times New Roman"/>
          <w:sz w:val="24"/>
          <w:szCs w:val="24"/>
          <w:lang w:val="sr-Cyrl-BA"/>
        </w:rPr>
        <w:t>вез</w:t>
      </w:r>
      <w:r w:rsidR="00FC63EB" w:rsidRPr="003212CD">
        <w:rPr>
          <w:rFonts w:ascii="Times New Roman" w:hAnsi="Times New Roman" w:cs="Times New Roman"/>
          <w:sz w:val="24"/>
          <w:szCs w:val="24"/>
          <w:lang w:val="sr-Cyrl-BA"/>
        </w:rPr>
        <w:t>и с</w:t>
      </w:r>
      <w:r w:rsidR="006856BD" w:rsidRPr="003212CD">
        <w:rPr>
          <w:rFonts w:ascii="Times New Roman" w:hAnsi="Times New Roman" w:cs="Times New Roman"/>
          <w:sz w:val="24"/>
          <w:szCs w:val="24"/>
          <w:lang w:val="sr-Cyrl-BA"/>
        </w:rPr>
        <w:t>а примјен</w:t>
      </w:r>
      <w:r w:rsidR="00FC63EB" w:rsidRPr="003212CD">
        <w:rPr>
          <w:rFonts w:ascii="Times New Roman" w:hAnsi="Times New Roman" w:cs="Times New Roman"/>
          <w:sz w:val="24"/>
          <w:szCs w:val="24"/>
          <w:lang w:val="sr-Cyrl-BA"/>
        </w:rPr>
        <w:t>ом</w:t>
      </w:r>
      <w:r w:rsidR="006856BD" w:rsidRPr="003212CD">
        <w:rPr>
          <w:rFonts w:ascii="Times New Roman" w:hAnsi="Times New Roman" w:cs="Times New Roman"/>
          <w:sz w:val="24"/>
          <w:szCs w:val="24"/>
          <w:lang w:val="sr-Cyrl-BA"/>
        </w:rPr>
        <w:t xml:space="preserve"> Међународних стандарда финансијског </w:t>
      </w:r>
      <w:r w:rsidR="00DD5F71" w:rsidRPr="003212CD">
        <w:rPr>
          <w:rFonts w:ascii="Times New Roman" w:hAnsi="Times New Roman" w:cs="Times New Roman"/>
          <w:sz w:val="24"/>
          <w:szCs w:val="24"/>
          <w:lang w:val="sr-Cyrl-BA"/>
        </w:rPr>
        <w:t>извјешт</w:t>
      </w:r>
      <w:r w:rsidR="006856BD" w:rsidRPr="003212CD">
        <w:rPr>
          <w:rFonts w:ascii="Times New Roman" w:hAnsi="Times New Roman" w:cs="Times New Roman"/>
          <w:sz w:val="24"/>
          <w:szCs w:val="24"/>
          <w:lang w:val="sr-Cyrl-BA"/>
        </w:rPr>
        <w:t>авања (МРС/МСФИ), као и примјену Међународног стандарда финансиј</w:t>
      </w:r>
      <w:r w:rsidR="00FC63EB" w:rsidRPr="003212CD">
        <w:rPr>
          <w:rFonts w:ascii="Times New Roman" w:hAnsi="Times New Roman" w:cs="Times New Roman"/>
          <w:sz w:val="24"/>
          <w:szCs w:val="24"/>
          <w:lang w:val="sr-Cyrl-BA"/>
        </w:rPr>
        <w:t>с</w:t>
      </w:r>
      <w:r w:rsidR="006856BD" w:rsidRPr="003212CD">
        <w:rPr>
          <w:rFonts w:ascii="Times New Roman" w:hAnsi="Times New Roman" w:cs="Times New Roman"/>
          <w:sz w:val="24"/>
          <w:szCs w:val="24"/>
          <w:lang w:val="sr-Cyrl-BA"/>
        </w:rPr>
        <w:t>ког извјештавања за мале и средње ентитете (МСФИ за МСЕ).</w:t>
      </w:r>
    </w:p>
    <w:p w14:paraId="5219E3B7" w14:textId="4B7A0CEA" w:rsidR="006856BD" w:rsidRPr="003212CD" w:rsidRDefault="006856BD" w:rsidP="00FC63EB">
      <w:pPr>
        <w:pStyle w:val="Default"/>
        <w:ind w:firstLine="708"/>
        <w:jc w:val="both"/>
        <w:rPr>
          <w:rFonts w:ascii="Times New Roman" w:hAnsi="Times New Roman" w:cs="Times New Roman"/>
          <w:color w:val="auto"/>
          <w:lang w:val="sr-Cyrl-BA"/>
        </w:rPr>
      </w:pPr>
      <w:r w:rsidRPr="003212CD">
        <w:rPr>
          <w:rFonts w:ascii="Times New Roman" w:hAnsi="Times New Roman" w:cs="Times New Roman"/>
          <w:color w:val="auto"/>
          <w:lang w:val="sr-Cyrl-BA"/>
        </w:rPr>
        <w:t xml:space="preserve">МСФИ за МСЕ успоставља посебан оквир финансијског извјештавања, прилагођен могућностима и потребама финансијског извјештавања ентитета који немају јавну одговорност, а објављују финансијске извјештаје опште намјене за екстерне кориснике. Чињенице да је МСФИ за МСЕ вишеструко мањег обима од пуних МРС/МСФИ, да је његова примјена реално могућа уз испуњење значајно једноставнијих, рационалнијих и сврсисходнијих имплементационих захтјева, да је прилагођен потребама малих и средњих правних лица, те да је ријеч о скупу претежно традиционалних рачуноводствених начела и принципа, требало би да утиче на привредне и друге субјекте у Републици Српској, да се добровољно одлуче за примјену МСФИ за МСЕ. Дати стандард није примјењив од великих правних лица, правних лица која имају обавезу сачињавања консолидованих финансијских извјештаја и правних лица која су субјекти од јавног интереса независно од њихове величине, односно та </w:t>
      </w:r>
      <w:r w:rsidR="00FC63EB" w:rsidRPr="003212CD">
        <w:rPr>
          <w:rFonts w:ascii="Times New Roman" w:hAnsi="Times New Roman" w:cs="Times New Roman"/>
          <w:color w:val="auto"/>
          <w:lang w:val="sr-Cyrl-BA"/>
        </w:rPr>
        <w:t xml:space="preserve">правна лица </w:t>
      </w:r>
      <w:r w:rsidRPr="003212CD">
        <w:rPr>
          <w:rFonts w:ascii="Times New Roman" w:hAnsi="Times New Roman" w:cs="Times New Roman"/>
          <w:color w:val="auto"/>
          <w:lang w:val="sr-Cyrl-BA"/>
        </w:rPr>
        <w:t>су дужна да примјењују МРС/МСФИ. Дакле, примјена МСФИ за МСЕ је и даље на добровољној основи, изузев напријед наведених</w:t>
      </w:r>
      <w:r w:rsidR="00FC63EB" w:rsidRPr="003212CD">
        <w:rPr>
          <w:rFonts w:ascii="Times New Roman" w:hAnsi="Times New Roman" w:cs="Times New Roman"/>
          <w:color w:val="auto"/>
          <w:lang w:val="sr-Cyrl-BA"/>
        </w:rPr>
        <w:t>.</w:t>
      </w:r>
    </w:p>
    <w:p w14:paraId="4641C616" w14:textId="5B7018DF" w:rsidR="006856BD" w:rsidRPr="003212CD" w:rsidRDefault="006856BD" w:rsidP="00FC63EB">
      <w:pPr>
        <w:pStyle w:val="Default"/>
        <w:ind w:firstLine="708"/>
        <w:jc w:val="both"/>
        <w:rPr>
          <w:rFonts w:ascii="Times New Roman" w:hAnsi="Times New Roman" w:cs="Times New Roman"/>
          <w:color w:val="auto"/>
          <w:lang w:val="sr-Cyrl-BA"/>
        </w:rPr>
      </w:pPr>
      <w:r w:rsidRPr="003212CD">
        <w:rPr>
          <w:rFonts w:ascii="Times New Roman" w:hAnsi="Times New Roman" w:cs="Times New Roman"/>
          <w:color w:val="auto"/>
          <w:lang w:val="sr-Cyrl-BA"/>
        </w:rPr>
        <w:t>Сви пословни субјекти имају могућност да своје финансијске извјештаје сачињавају у складу са захтјевима пуних МРС/МСФИ</w:t>
      </w:r>
      <w:r w:rsidR="00FC63EB" w:rsidRPr="003212CD">
        <w:rPr>
          <w:rFonts w:ascii="Times New Roman" w:hAnsi="Times New Roman" w:cs="Times New Roman"/>
          <w:color w:val="auto"/>
          <w:lang w:val="sr-Cyrl-BA"/>
        </w:rPr>
        <w:t>,</w:t>
      </w:r>
      <w:r w:rsidRPr="003212CD">
        <w:rPr>
          <w:rFonts w:ascii="Times New Roman" w:hAnsi="Times New Roman" w:cs="Times New Roman"/>
          <w:color w:val="auto"/>
          <w:lang w:val="sr-Cyrl-BA"/>
        </w:rPr>
        <w:t xml:space="preserve"> што је нарочито значајно код оних правних лица која су зависна правна лица и која за потребе сачињавања консолидованих годишњих финансијских извјештаја примјењују МРС/МСФИ.</w:t>
      </w:r>
    </w:p>
    <w:p w14:paraId="64591554" w14:textId="50AEE7C2" w:rsidR="006856BD" w:rsidRPr="003212CD" w:rsidRDefault="006856BD" w:rsidP="00FC63EB">
      <w:pPr>
        <w:pStyle w:val="Default"/>
        <w:ind w:firstLine="708"/>
        <w:jc w:val="both"/>
        <w:rPr>
          <w:rFonts w:ascii="Times New Roman" w:hAnsi="Times New Roman" w:cs="Times New Roman"/>
          <w:color w:val="auto"/>
          <w:lang w:val="sr-Cyrl-BA"/>
        </w:rPr>
      </w:pPr>
      <w:r w:rsidRPr="003212CD">
        <w:rPr>
          <w:rFonts w:ascii="Times New Roman" w:hAnsi="Times New Roman" w:cs="Times New Roman"/>
          <w:color w:val="auto"/>
          <w:lang w:val="sr-Cyrl-BA"/>
        </w:rPr>
        <w:t>Како би се обезбиједио континуитет у примјени релевантне регулативе</w:t>
      </w:r>
      <w:r w:rsidR="00FC63EB" w:rsidRPr="003212CD">
        <w:rPr>
          <w:rFonts w:ascii="Times New Roman" w:hAnsi="Times New Roman" w:cs="Times New Roman"/>
          <w:color w:val="auto"/>
          <w:lang w:val="sr-Cyrl-BA"/>
        </w:rPr>
        <w:t>,</w:t>
      </w:r>
      <w:r w:rsidRPr="003212CD">
        <w:rPr>
          <w:rFonts w:ascii="Times New Roman" w:hAnsi="Times New Roman" w:cs="Times New Roman"/>
          <w:color w:val="auto"/>
          <w:lang w:val="sr-Cyrl-BA"/>
        </w:rPr>
        <w:t xml:space="preserve"> прописна је обавеза за сва правна лица која се опред</w:t>
      </w:r>
      <w:r w:rsidR="00FC63EB" w:rsidRPr="003212CD">
        <w:rPr>
          <w:rFonts w:ascii="Times New Roman" w:hAnsi="Times New Roman" w:cs="Times New Roman"/>
          <w:color w:val="auto"/>
          <w:lang w:val="sr-Cyrl-BA"/>
        </w:rPr>
        <w:t>и</w:t>
      </w:r>
      <w:r w:rsidRPr="003212CD">
        <w:rPr>
          <w:rFonts w:ascii="Times New Roman" w:hAnsi="Times New Roman" w:cs="Times New Roman"/>
          <w:color w:val="auto"/>
          <w:lang w:val="sr-Cyrl-BA"/>
        </w:rPr>
        <w:t>јеле за примјену МРС/МСФИ да су дужни да их примјењују у континуитету, најмање пет година од почетка примјене.</w:t>
      </w:r>
    </w:p>
    <w:p w14:paraId="08F0EA0D" w14:textId="6E9AB35B" w:rsidR="00E41557" w:rsidRPr="003212CD" w:rsidRDefault="003F69FE"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Глава</w:t>
      </w:r>
      <w:r w:rsidR="006856BD" w:rsidRPr="003212CD">
        <w:rPr>
          <w:rFonts w:ascii="Times New Roman" w:eastAsia="Calibri" w:hAnsi="Times New Roman" w:cs="Times New Roman"/>
          <w:sz w:val="24"/>
          <w:szCs w:val="24"/>
          <w:lang w:val="sr-Cyrl-BA"/>
        </w:rPr>
        <w:t xml:space="preserve"> II</w:t>
      </w:r>
      <w:r w:rsidR="00BA4C5E">
        <w:rPr>
          <w:rFonts w:ascii="Times New Roman" w:eastAsia="Calibri" w:hAnsi="Times New Roman" w:cs="Times New Roman"/>
          <w:sz w:val="24"/>
          <w:szCs w:val="24"/>
          <w:lang w:val="sr-Cyrl-BA"/>
        </w:rPr>
        <w:t xml:space="preserve"> </w:t>
      </w:r>
      <w:r w:rsidR="00BA4C5E" w:rsidRPr="00BA4C5E">
        <w:rPr>
          <w:rFonts w:ascii="Times New Roman" w:eastAsia="Calibri" w:hAnsi="Times New Roman" w:cs="Times New Roman"/>
          <w:sz w:val="24"/>
          <w:szCs w:val="24"/>
          <w:lang w:val="sr-Cyrl-BA"/>
        </w:rPr>
        <w:t>–</w:t>
      </w:r>
      <w:r w:rsidR="006856BD" w:rsidRPr="003212CD">
        <w:rPr>
          <w:rFonts w:ascii="Times New Roman" w:eastAsia="Calibri" w:hAnsi="Times New Roman" w:cs="Times New Roman"/>
          <w:sz w:val="24"/>
          <w:szCs w:val="24"/>
          <w:lang w:val="sr-Cyrl-BA"/>
        </w:rPr>
        <w:t xml:space="preserve"> Организација система рачунов</w:t>
      </w:r>
      <w:r w:rsidR="00840ABC" w:rsidRPr="003212CD">
        <w:rPr>
          <w:rFonts w:ascii="Times New Roman" w:eastAsia="Calibri" w:hAnsi="Times New Roman" w:cs="Times New Roman"/>
          <w:sz w:val="24"/>
          <w:szCs w:val="24"/>
          <w:lang w:val="sr-Cyrl-BA"/>
        </w:rPr>
        <w:t>одства и књиговодства (чл. 12–</w:t>
      </w:r>
      <w:r w:rsidR="006856BD" w:rsidRPr="003212CD">
        <w:rPr>
          <w:rFonts w:ascii="Times New Roman" w:eastAsia="Calibri" w:hAnsi="Times New Roman" w:cs="Times New Roman"/>
          <w:sz w:val="24"/>
          <w:szCs w:val="24"/>
          <w:lang w:val="sr-Cyrl-BA"/>
        </w:rPr>
        <w:t>27)</w:t>
      </w:r>
      <w:r w:rsidR="006856BD" w:rsidRPr="003212CD">
        <w:rPr>
          <w:rFonts w:ascii="Times New Roman" w:eastAsia="Calibri" w:hAnsi="Times New Roman" w:cs="Times New Roman"/>
          <w:b/>
          <w:sz w:val="24"/>
          <w:szCs w:val="24"/>
          <w:lang w:val="sr-Cyrl-BA"/>
        </w:rPr>
        <w:t xml:space="preserve"> </w:t>
      </w:r>
      <w:r w:rsidR="006856BD" w:rsidRPr="003212CD">
        <w:rPr>
          <w:rFonts w:ascii="Times New Roman" w:eastAsia="Calibri" w:hAnsi="Times New Roman" w:cs="Times New Roman"/>
          <w:sz w:val="24"/>
          <w:szCs w:val="24"/>
          <w:lang w:val="sr-Cyrl-BA"/>
        </w:rPr>
        <w:t xml:space="preserve">садржи одредбе којима се утврђују правила у вези </w:t>
      </w:r>
      <w:r w:rsidR="00B03520" w:rsidRPr="003212CD">
        <w:rPr>
          <w:rFonts w:ascii="Times New Roman" w:eastAsia="Calibri" w:hAnsi="Times New Roman" w:cs="Times New Roman"/>
          <w:sz w:val="24"/>
          <w:szCs w:val="24"/>
          <w:lang w:val="sr-Cyrl-BA"/>
        </w:rPr>
        <w:t xml:space="preserve">са </w:t>
      </w:r>
      <w:r w:rsidR="006856BD" w:rsidRPr="003212CD">
        <w:rPr>
          <w:rFonts w:ascii="Times New Roman" w:eastAsia="Calibri" w:hAnsi="Times New Roman" w:cs="Times New Roman"/>
          <w:sz w:val="24"/>
          <w:szCs w:val="24"/>
          <w:lang w:val="sr-Cyrl-BA"/>
        </w:rPr>
        <w:t>организациј</w:t>
      </w:r>
      <w:r w:rsidR="00B03520" w:rsidRPr="003212CD">
        <w:rPr>
          <w:rFonts w:ascii="Times New Roman" w:eastAsia="Calibri" w:hAnsi="Times New Roman" w:cs="Times New Roman"/>
          <w:sz w:val="24"/>
          <w:szCs w:val="24"/>
          <w:lang w:val="sr-Cyrl-BA"/>
        </w:rPr>
        <w:t>ом</w:t>
      </w:r>
      <w:r w:rsidR="006856BD" w:rsidRPr="003212CD">
        <w:rPr>
          <w:rFonts w:ascii="Times New Roman" w:eastAsia="Calibri" w:hAnsi="Times New Roman" w:cs="Times New Roman"/>
          <w:sz w:val="24"/>
          <w:szCs w:val="24"/>
          <w:lang w:val="sr-Cyrl-BA"/>
        </w:rPr>
        <w:t xml:space="preserve"> система </w:t>
      </w:r>
      <w:r w:rsidR="006856BD" w:rsidRPr="003212CD">
        <w:rPr>
          <w:rFonts w:ascii="Times New Roman" w:eastAsia="Calibri" w:hAnsi="Times New Roman" w:cs="Times New Roman"/>
          <w:sz w:val="24"/>
          <w:szCs w:val="24"/>
          <w:lang w:val="sr-Cyrl-BA"/>
        </w:rPr>
        <w:lastRenderedPageBreak/>
        <w:t>књиговодства и рачуноводства, питања од значаја за рад правних лица и предузетника за обављање рачуноводствених послова, а уређују се и питања која се тичу рачуноводствених исправа, као и рокови достављања и књижења рачуноводствених исправа, попис имовине и обавеза, те усаглашавање потраживања и обавеза.</w:t>
      </w:r>
      <w:r w:rsidR="00840ABC" w:rsidRPr="003212CD">
        <w:rPr>
          <w:rFonts w:ascii="Times New Roman" w:eastAsia="Calibri" w:hAnsi="Times New Roman" w:cs="Times New Roman"/>
          <w:sz w:val="24"/>
          <w:szCs w:val="24"/>
          <w:lang w:val="sr-Cyrl-BA"/>
        </w:rPr>
        <w:t xml:space="preserve"> </w:t>
      </w:r>
    </w:p>
    <w:p w14:paraId="75D4A5EC" w14:textId="78192FA6" w:rsidR="006856BD" w:rsidRPr="003212CD" w:rsidRDefault="00E41557"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У складу са чланом 12. п</w:t>
      </w:r>
      <w:r w:rsidR="006856BD" w:rsidRPr="003212CD">
        <w:rPr>
          <w:rFonts w:ascii="Times New Roman" w:eastAsia="Calibri" w:hAnsi="Times New Roman" w:cs="Times New Roman"/>
          <w:sz w:val="24"/>
          <w:szCs w:val="24"/>
          <w:lang w:val="sr-Cyrl-BA"/>
        </w:rPr>
        <w:t>равна лица, односно предузетници доносе опште акте којима се уређују питања од значаја за успостављање и функционисање система књиговодства и рачуноводства.</w:t>
      </w:r>
    </w:p>
    <w:p w14:paraId="79EE4AD0" w14:textId="7FFC8626"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Чл. 13. и 14. уређују се књиговодствене исправе. Књиговодствена исправа је писани документ у материјалном или електронском облику о насталом пословном догађају којим су обухваћени сви подаци неопходни за књижење у пословним књигама, потписан од лица која су овлашћена за сачињавање и контролу књиговодствених исправа, те су уређени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рокови за достављање и књижење рачуноводствених исправа.</w:t>
      </w:r>
    </w:p>
    <w:p w14:paraId="45B905F9" w14:textId="77777777"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У члану 15. уређују се врсте пословних књига (дневник, главна књига и помоћне књиге).</w:t>
      </w:r>
    </w:p>
    <w:p w14:paraId="6626F766" w14:textId="3D599479"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У члану 16. уређен је начин вођења пословних књига. Прописан</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је</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период</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за</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који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се</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пословне</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књиге</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воде</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(пословна</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година</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једнака календарској, осим у случајевима прописаним овим законом када пословна година може да буде различита од календарске). Такође, дефинисано је да пословна година може бити краћа од дванаест узастопних календарских мјесеци у случајевима оснивања и престанка пословања правног лица или предузетника, статусне промјене, промјене пословне године у складу са овим законом, те отварања и закључења стечајног или ликвидационог поступка.</w:t>
      </w:r>
    </w:p>
    <w:p w14:paraId="7FEDEB01" w14:textId="1F4B9E09"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У</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члану</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17.</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прописано</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је</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да</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правно</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лице,</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односно предузетник општим актом уређује школску спрему, радно искуство и остале услове за лице</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у радном односу које</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обавља рачуноводствене послове. Сва лица која сачињавају финансијске извјештаје морају да буду</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 xml:space="preserve">квалификована лица која у смислу овог закона подразумијевају лица која посједују лиценцу сертификованог рачуноводственог техничара (СРТ) или сертификованог рачуновође (СР). С обзиром </w:t>
      </w:r>
      <w:r w:rsidR="00F56434" w:rsidRPr="003212CD">
        <w:rPr>
          <w:rFonts w:ascii="Times New Roman" w:eastAsia="Calibri" w:hAnsi="Times New Roman" w:cs="Times New Roman"/>
          <w:sz w:val="24"/>
          <w:szCs w:val="24"/>
          <w:lang w:val="sr-Cyrl-BA"/>
        </w:rPr>
        <w:t xml:space="preserve">на то </w:t>
      </w:r>
      <w:r w:rsidRPr="003212CD">
        <w:rPr>
          <w:rFonts w:ascii="Times New Roman" w:eastAsia="Calibri" w:hAnsi="Times New Roman" w:cs="Times New Roman"/>
          <w:sz w:val="24"/>
          <w:szCs w:val="24"/>
          <w:lang w:val="sr-Cyrl-BA"/>
        </w:rPr>
        <w:t>да у</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рачуноводственој професији постоје два звања СРТ и СР која се разликују у погледу услова кој</w:t>
      </w:r>
      <w:r w:rsidR="006D0EDD" w:rsidRPr="003212CD">
        <w:rPr>
          <w:rFonts w:ascii="Times New Roman" w:eastAsia="Calibri" w:hAnsi="Times New Roman" w:cs="Times New Roman"/>
          <w:sz w:val="24"/>
          <w:szCs w:val="24"/>
          <w:lang w:val="sr-Cyrl-BA"/>
        </w:rPr>
        <w:t>и</w:t>
      </w:r>
      <w:r w:rsidRPr="003212CD">
        <w:rPr>
          <w:rFonts w:ascii="Times New Roman" w:eastAsia="Calibri" w:hAnsi="Times New Roman" w:cs="Times New Roman"/>
          <w:sz w:val="24"/>
          <w:szCs w:val="24"/>
          <w:lang w:val="sr-Cyrl-BA"/>
        </w:rPr>
        <w:t xml:space="preserve"> се захтијевају за свако од наведених звања, имајући у виду измијењене критеријуме за класификацију правних лица и предузетника, који су повећани</w:t>
      </w:r>
      <w:r w:rsidR="006D0EDD"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што значи да ће један број субјеката прећи у нижу категорију разврставања, предлаже се да лица за </w:t>
      </w:r>
      <w:r w:rsidR="00FC6A43" w:rsidRPr="003212CD">
        <w:rPr>
          <w:rFonts w:ascii="Times New Roman" w:eastAsia="Calibri" w:hAnsi="Times New Roman" w:cs="Times New Roman"/>
          <w:sz w:val="24"/>
          <w:szCs w:val="24"/>
          <w:lang w:val="sr-Cyrl-BA"/>
        </w:rPr>
        <w:t>з</w:t>
      </w:r>
      <w:r w:rsidRPr="003212CD">
        <w:rPr>
          <w:rFonts w:ascii="Times New Roman" w:eastAsia="Calibri" w:hAnsi="Times New Roman" w:cs="Times New Roman"/>
          <w:sz w:val="24"/>
          <w:szCs w:val="24"/>
          <w:lang w:val="sr-Cyrl-BA"/>
        </w:rPr>
        <w:t>вањем СРТ могу да</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 xml:space="preserve">сачињавају финансијске извјештаје за микро и мала правна лица. С обзиром </w:t>
      </w:r>
      <w:r w:rsidR="00F56434" w:rsidRPr="003212CD">
        <w:rPr>
          <w:rFonts w:ascii="Times New Roman" w:eastAsia="Calibri" w:hAnsi="Times New Roman" w:cs="Times New Roman"/>
          <w:sz w:val="24"/>
          <w:szCs w:val="24"/>
          <w:lang w:val="sr-Cyrl-BA"/>
        </w:rPr>
        <w:t xml:space="preserve">на то </w:t>
      </w:r>
      <w:r w:rsidRPr="003212CD">
        <w:rPr>
          <w:rFonts w:ascii="Times New Roman" w:eastAsia="Calibri" w:hAnsi="Times New Roman" w:cs="Times New Roman"/>
          <w:sz w:val="24"/>
          <w:szCs w:val="24"/>
          <w:lang w:val="sr-Cyrl-BA"/>
        </w:rPr>
        <w:t>да се ради о значајној промјени како би се олакшао прелазак и примјена</w:t>
      </w:r>
      <w:r w:rsidR="006D0EDD"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омогућено је да лице које посједује лиценцу СРТ може сачињавати и потписивати финансијске извјештаје и за сва остала</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правна лица и предузетнике, односно за оне који су разврстани у категорију средњих и великих правних лица у периоду од пет</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 xml:space="preserve">обрачунских периода од дана ступања на снагу овог закона, рачунајући од финансијских извјештаја који се сачињавају за обрачунски период који почиње 1. јануара 2026. године или касније. </w:t>
      </w:r>
    </w:p>
    <w:p w14:paraId="655D753B" w14:textId="79FAA403"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У члану 18. уређује се питање повјеравања вођења пословних књига и сачињавања финансијских извјештаја. Прописано је да вођење пословних књига и сачињавање финансијских извјештаја правно лице, односно предузетник може повјерити уговором искључиво привредном друштву или предузетнику, са сједиштем у Републици, регистрованим за пружање рачуноводствених услуга или пословној јединици правног лица са сједиштем изван Републике регистрованој за пружање рачуноводствених услуга који су уписани у одговарајући регистар кој</w:t>
      </w:r>
      <w:r w:rsidR="006D0EDD" w:rsidRPr="003212CD">
        <w:rPr>
          <w:rFonts w:ascii="Times New Roman" w:eastAsia="Calibri" w:hAnsi="Times New Roman" w:cs="Times New Roman"/>
          <w:sz w:val="24"/>
          <w:szCs w:val="24"/>
          <w:lang w:val="sr-Cyrl-BA"/>
        </w:rPr>
        <w:t>и</w:t>
      </w:r>
      <w:r w:rsidRPr="003212CD">
        <w:rPr>
          <w:rFonts w:ascii="Times New Roman" w:eastAsia="Calibri" w:hAnsi="Times New Roman" w:cs="Times New Roman"/>
          <w:sz w:val="24"/>
          <w:szCs w:val="24"/>
          <w:lang w:val="sr-Cyrl-BA"/>
        </w:rPr>
        <w:t xml:space="preserve"> води Министарство. Изузетак од ове обавезе постоји када повезана правна лица уговором повјере вођење пословних књига и сачињавање финансијских извјештаја свом повезаном правном лицу са сједиштем у Републици, чиме се олакшава вођење пословних књига код повезаних правних лица, и с тим у вези смањују трошкови. Повезана правна лица</w:t>
      </w:r>
      <w:r w:rsidR="006D0EDD"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у смислу овог члана</w:t>
      </w:r>
      <w:r w:rsidR="006D0EDD"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су било која два или више правних лица у </w:t>
      </w:r>
      <w:r w:rsidRPr="003212CD">
        <w:rPr>
          <w:rFonts w:ascii="Times New Roman" w:eastAsia="Calibri" w:hAnsi="Times New Roman" w:cs="Times New Roman"/>
          <w:sz w:val="24"/>
          <w:szCs w:val="24"/>
          <w:lang w:val="sr-Cyrl-BA"/>
        </w:rPr>
        <w:lastRenderedPageBreak/>
        <w:t>оквиру групе (матична и зависна), при чему је основ повезаности (контроле) учешће у капиталу. Дакле, повезана правна лица могу да вођење пословних књига и сачињавање финансијских извјештаја повјере свом повезаном правном лицу, које не мора да има регистровану претежну дјелатност за пружање рачуноводствених услуга и не треба да буде уписано у одговарајући регистар кој</w:t>
      </w:r>
      <w:r w:rsidR="006D0EDD" w:rsidRPr="003212CD">
        <w:rPr>
          <w:rFonts w:ascii="Times New Roman" w:eastAsia="Calibri" w:hAnsi="Times New Roman" w:cs="Times New Roman"/>
          <w:sz w:val="24"/>
          <w:szCs w:val="24"/>
          <w:lang w:val="sr-Cyrl-BA"/>
        </w:rPr>
        <w:t>и</w:t>
      </w:r>
      <w:r w:rsidRPr="003212CD">
        <w:rPr>
          <w:rFonts w:ascii="Times New Roman" w:eastAsia="Calibri" w:hAnsi="Times New Roman" w:cs="Times New Roman"/>
          <w:sz w:val="24"/>
          <w:szCs w:val="24"/>
          <w:lang w:val="sr-Cyrl-BA"/>
        </w:rPr>
        <w:t xml:space="preserve"> води Министарство.</w:t>
      </w:r>
      <w:r w:rsidRPr="003212CD">
        <w:rPr>
          <w:rFonts w:ascii="Times New Roman" w:hAnsi="Times New Roman" w:cs="Times New Roman"/>
          <w:spacing w:val="1"/>
          <w:sz w:val="24"/>
          <w:szCs w:val="24"/>
          <w:lang w:val="sr-Cyrl-BA"/>
        </w:rPr>
        <w:t xml:space="preserve"> </w:t>
      </w:r>
      <w:r w:rsidRPr="003212CD">
        <w:rPr>
          <w:rFonts w:ascii="Times New Roman" w:eastAsia="Calibri" w:hAnsi="Times New Roman" w:cs="Times New Roman"/>
          <w:sz w:val="24"/>
          <w:szCs w:val="24"/>
          <w:lang w:val="sr-Cyrl-BA"/>
        </w:rPr>
        <w:t>Детаљније су уређени услови које правна лица и предузетници за пружање рачуноводствених услуга, као и пословне јединице правног лица са сједиштем изван Републике регистроване за пружање рачуноводствених услуга морају испунити, поступак уписа и брисања и начин вођења одговарајућих регистара лица која пружају рачуноводствене услуге.</w:t>
      </w:r>
    </w:p>
    <w:p w14:paraId="4D67399D" w14:textId="64CF7D8D"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Члан 19. детаљније уређује опште услове које морају да испуњавају правна лица 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предузетници, као и пословне јединице правног ли</w:t>
      </w:r>
      <w:r w:rsidR="006D0EDD" w:rsidRPr="003212CD">
        <w:rPr>
          <w:rFonts w:ascii="Times New Roman" w:eastAsia="Calibri" w:hAnsi="Times New Roman" w:cs="Times New Roman"/>
          <w:sz w:val="24"/>
          <w:szCs w:val="24"/>
          <w:lang w:val="sr-Cyrl-BA"/>
        </w:rPr>
        <w:t>ца са сједиштем изван Републике</w:t>
      </w:r>
      <w:r w:rsidRPr="003212CD">
        <w:rPr>
          <w:rFonts w:ascii="Times New Roman" w:eastAsia="Calibri" w:hAnsi="Times New Roman" w:cs="Times New Roman"/>
          <w:sz w:val="24"/>
          <w:szCs w:val="24"/>
          <w:lang w:val="sr-Cyrl-BA"/>
        </w:rPr>
        <w:t xml:space="preserve"> који желе да се баве пружањем рачуноводствених услуга трећим лицима, у оквиру своје регистроване дјелатности. Правна лица и предузетници, те пословне јединице правног лица са сједиштем изван Републике</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који се опредијеле за пружање рачуноводствених услуга, дјелатности у оквиру шифре 69.20 – Рачуноводствене, књиговодствене и ревизорске дјелатности; дјелатности савјетовања које се односе на порез, морају регистровати као претежну дјелатност. Измјена је извршена тако да правно лице које нема претежну дјелатност 69.20 не може да оснује посебну пословну јед</w:t>
      </w:r>
      <w:r w:rsidR="006D0EDD" w:rsidRPr="003212CD">
        <w:rPr>
          <w:rFonts w:ascii="Times New Roman" w:eastAsia="Calibri" w:hAnsi="Times New Roman" w:cs="Times New Roman"/>
          <w:sz w:val="24"/>
          <w:szCs w:val="24"/>
          <w:lang w:val="sr-Cyrl-BA"/>
        </w:rPr>
        <w:t>и</w:t>
      </w:r>
      <w:r w:rsidRPr="003212CD">
        <w:rPr>
          <w:rFonts w:ascii="Times New Roman" w:eastAsia="Calibri" w:hAnsi="Times New Roman" w:cs="Times New Roman"/>
          <w:sz w:val="24"/>
          <w:szCs w:val="24"/>
          <w:lang w:val="sr-Cyrl-BA"/>
        </w:rPr>
        <w:t xml:space="preserve">ницу с обзиром </w:t>
      </w:r>
      <w:r w:rsidR="00F56434" w:rsidRPr="003212CD">
        <w:rPr>
          <w:rFonts w:ascii="Times New Roman" w:eastAsia="Calibri" w:hAnsi="Times New Roman" w:cs="Times New Roman"/>
          <w:sz w:val="24"/>
          <w:szCs w:val="24"/>
          <w:lang w:val="sr-Cyrl-BA"/>
        </w:rPr>
        <w:t xml:space="preserve">на то </w:t>
      </w:r>
      <w:r w:rsidRPr="003212CD">
        <w:rPr>
          <w:rFonts w:ascii="Times New Roman" w:eastAsia="Calibri" w:hAnsi="Times New Roman" w:cs="Times New Roman"/>
          <w:sz w:val="24"/>
          <w:szCs w:val="24"/>
          <w:lang w:val="sr-Cyrl-BA"/>
        </w:rPr>
        <w:t>да се наведено није показало као одговарајуће рјешење и није довело до професионализације ових услуга. У складу са предложеном одредбом, као и одредбама закона којим се уређује предузетничка дјелатност, предузетници који се буду бавили пружањем рачуноводствених услуга трећим лицима, у оквиру своје претежне дјелатности, ту дјелатност ће и даље моћи обављати као основно, допунско или додатно занимање, при чему обавеза заснивања радног односа на пуно радно вријеме са квалификованим лицем постоји за предузетнике који имају регистровану дјелатност као додатно занимање, односно за основно занимање уколико сам предузетник није квалификовано лице. Потребно је имати у виду и све остале претходне услове које предузетници морају да испуњавају, а тичу се њиховог радно-правног статуса</w:t>
      </w:r>
      <w:r w:rsidR="006D0EDD"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као што је нпр. обавеза предузетника који жели да предузетничку дјелатност обавља као допунско занимање да буде запослен на пуно или непуно радно вријеме и сл.</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 xml:space="preserve">Поред тога, с обзиром </w:t>
      </w:r>
      <w:r w:rsidR="00F56434" w:rsidRPr="003212CD">
        <w:rPr>
          <w:rFonts w:ascii="Times New Roman" w:eastAsia="Calibri" w:hAnsi="Times New Roman" w:cs="Times New Roman"/>
          <w:sz w:val="24"/>
          <w:szCs w:val="24"/>
          <w:lang w:val="sr-Cyrl-BA"/>
        </w:rPr>
        <w:t xml:space="preserve">на то </w:t>
      </w:r>
      <w:r w:rsidRPr="003212CD">
        <w:rPr>
          <w:rFonts w:ascii="Times New Roman" w:eastAsia="Calibri" w:hAnsi="Times New Roman" w:cs="Times New Roman"/>
          <w:sz w:val="24"/>
          <w:szCs w:val="24"/>
          <w:lang w:val="sr-Cyrl-BA"/>
        </w:rPr>
        <w:t>да предузетник</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који се региструје у виду додатног занимања може и личним радом обављати дјелатности за које је регистрован, те да је одлука да ли ће предузетник који је регистрован у виду додатног занимања бити искључиво власник или и власник и радник, у домену пословне политике самог предузетника</w:t>
      </w:r>
      <w:r w:rsidR="006D0EDD"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задржано је постојеће рјешења да сви предузетници који дјелатност обављају као додатно занимање морају у радном односу на пуно радно вријеме имати квалификовано лице. С обзиром на све наведено, обављање предузетничке дјелатности у виду додатног занимања представља начин обављања предузетничке дјелатности, у којем предузетник нема обиљежје самозапосленог лица, него је у својству власника ове индивидуално организоване форме, који може и не мора личним радом обављати дјелатности</w:t>
      </w:r>
      <w:r w:rsidR="006D0EDD"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те се овим законом и даље предлаже обавеза заснивања радног односа на пуно радно вријеме са квалификованим лицем. </w:t>
      </w:r>
    </w:p>
    <w:p w14:paraId="0C1A2C6E" w14:textId="1CCFB4FC" w:rsidR="006856BD" w:rsidRPr="003212CD" w:rsidRDefault="006856BD" w:rsidP="00840ABC">
      <w:pPr>
        <w:spacing w:after="0" w:line="240" w:lineRule="auto"/>
        <w:ind w:firstLine="709"/>
        <w:jc w:val="both"/>
        <w:rPr>
          <w:rFonts w:ascii="Times New Roman" w:hAnsi="Times New Roman" w:cs="Times New Roman"/>
          <w:sz w:val="24"/>
          <w:szCs w:val="24"/>
          <w:lang w:val="sr-Cyrl-BA"/>
        </w:rPr>
      </w:pPr>
      <w:r w:rsidRPr="003212CD">
        <w:rPr>
          <w:rFonts w:ascii="Times New Roman" w:eastAsia="Calibri" w:hAnsi="Times New Roman" w:cs="Times New Roman"/>
          <w:sz w:val="24"/>
          <w:szCs w:val="24"/>
          <w:lang w:val="sr-Cyrl-BA"/>
        </w:rPr>
        <w:t>У члану 20. прописана је обавеза Министарства да успостави и води Регистар привредних друштава за пружање рачуноводствених услуга и Регистар предузетника за пружање рачуноводствених услуга,</w:t>
      </w:r>
      <w:r w:rsidRPr="003212CD">
        <w:rPr>
          <w:rFonts w:ascii="Times New Roman"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а сва питања од значаја за упис у наведене регистре уређују се правилником кој</w:t>
      </w:r>
      <w:r w:rsidR="006D0EDD" w:rsidRPr="003212CD">
        <w:rPr>
          <w:rFonts w:ascii="Times New Roman" w:eastAsia="Calibri" w:hAnsi="Times New Roman" w:cs="Times New Roman"/>
          <w:sz w:val="24"/>
          <w:szCs w:val="24"/>
          <w:lang w:val="sr-Cyrl-BA"/>
        </w:rPr>
        <w:t>и</w:t>
      </w:r>
      <w:r w:rsidRPr="003212CD">
        <w:rPr>
          <w:rFonts w:ascii="Times New Roman" w:eastAsia="Calibri" w:hAnsi="Times New Roman" w:cs="Times New Roman"/>
          <w:sz w:val="24"/>
          <w:szCs w:val="24"/>
          <w:lang w:val="sr-Cyrl-BA"/>
        </w:rPr>
        <w:t xml:space="preserve"> доноси министар финансија.</w:t>
      </w:r>
    </w:p>
    <w:p w14:paraId="73609AD6" w14:textId="47BE3EDE" w:rsidR="006856BD" w:rsidRPr="003212CD" w:rsidRDefault="006856BD" w:rsidP="00840ABC">
      <w:pPr>
        <w:spacing w:after="0" w:line="240" w:lineRule="auto"/>
        <w:ind w:firstLine="709"/>
        <w:jc w:val="both"/>
        <w:rPr>
          <w:rFonts w:ascii="Times New Roman" w:eastAsia="Times New Roman" w:hAnsi="Times New Roman" w:cs="Times New Roman"/>
          <w:sz w:val="24"/>
          <w:szCs w:val="24"/>
          <w:lang w:val="sr-Cyrl-BA"/>
        </w:rPr>
      </w:pPr>
      <w:r w:rsidRPr="003212CD">
        <w:rPr>
          <w:rFonts w:ascii="Times New Roman" w:eastAsia="Calibri" w:hAnsi="Times New Roman" w:cs="Times New Roman"/>
          <w:sz w:val="24"/>
          <w:szCs w:val="24"/>
          <w:lang w:val="sr-Cyrl-BA"/>
        </w:rPr>
        <w:t xml:space="preserve">У члану 21. прописани су услови и поступак за упис привредних друштава као и пословних јединица правних лица са сједиштем изван Републике у Регистар привредних друштава за пружање рачуноводствених услуга, промјене у подацима који се воде у Регистру и издавање рјешења. Узете су у обзир и активности које је МАНИВАЛ (тијело </w:t>
      </w:r>
      <w:r w:rsidRPr="003212CD">
        <w:rPr>
          <w:rFonts w:ascii="Times New Roman" w:eastAsia="Calibri" w:hAnsi="Times New Roman" w:cs="Times New Roman"/>
          <w:sz w:val="24"/>
          <w:szCs w:val="24"/>
          <w:lang w:val="sr-Cyrl-BA"/>
        </w:rPr>
        <w:lastRenderedPageBreak/>
        <w:t xml:space="preserve">Савјета Европе које се бави процјеном усаглашености националних система за спречавање прања новца и финансирања тероризма држава чланица Савјета Европе са међународним стандардима </w:t>
      </w:r>
      <w:r w:rsidR="006D0EDD"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ФАТФ</w:t>
      </w:r>
      <w:r w:rsidR="006D0EDD"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w:t>
      </w:r>
      <w:r w:rsidR="006D0EDD" w:rsidRPr="003212CD">
        <w:rPr>
          <w:rFonts w:ascii="Times New Roman" w:eastAsia="Calibri" w:hAnsi="Times New Roman" w:cs="Times New Roman"/>
          <w:sz w:val="24"/>
          <w:szCs w:val="24"/>
          <w:lang w:val="sr-Cyrl-BA"/>
        </w:rPr>
        <w:t>с</w:t>
      </w:r>
      <w:r w:rsidRPr="003212CD">
        <w:rPr>
          <w:rFonts w:ascii="Times New Roman" w:eastAsia="Calibri" w:hAnsi="Times New Roman" w:cs="Times New Roman"/>
          <w:sz w:val="24"/>
          <w:szCs w:val="24"/>
          <w:lang w:val="sr-Cyrl-BA"/>
        </w:rPr>
        <w:t>проводио у претходном периоду</w:t>
      </w:r>
      <w:r w:rsidR="006D0EDD" w:rsidRPr="003212CD">
        <w:rPr>
          <w:rFonts w:ascii="Times New Roman" w:eastAsia="Calibri" w:hAnsi="Times New Roman" w:cs="Times New Roman"/>
          <w:sz w:val="24"/>
          <w:szCs w:val="24"/>
          <w:lang w:val="sr-Cyrl-BA"/>
        </w:rPr>
        <w:t>,</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те се предлаже забрана физичким лицима која су</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осуђена за кривична дјела против привреде и платног промета, против службене дужности и против правног саобраћаја</w:t>
      </w:r>
      <w:r w:rsidR="00ED51D3" w:rsidRPr="003212CD">
        <w:rPr>
          <w:rFonts w:ascii="Times New Roman" w:eastAsia="Calibri" w:hAnsi="Times New Roman" w:cs="Times New Roman"/>
          <w:sz w:val="24"/>
          <w:szCs w:val="24"/>
          <w:lang w:val="sr-Cyrl-BA"/>
        </w:rPr>
        <w:t>, као</w:t>
      </w:r>
      <w:r w:rsidRPr="003212CD">
        <w:rPr>
          <w:rFonts w:ascii="Times New Roman" w:eastAsia="Calibri" w:hAnsi="Times New Roman" w:cs="Times New Roman"/>
          <w:sz w:val="24"/>
          <w:szCs w:val="24"/>
          <w:lang w:val="sr-Cyrl-BA"/>
        </w:rPr>
        <w:t xml:space="preserve"> и </w:t>
      </w:r>
      <w:r w:rsidR="00ED51D3" w:rsidRPr="003212CD">
        <w:rPr>
          <w:rFonts w:ascii="Times New Roman" w:eastAsia="Calibri" w:hAnsi="Times New Roman" w:cs="Times New Roman"/>
          <w:sz w:val="24"/>
          <w:szCs w:val="24"/>
          <w:lang w:val="sr-Cyrl-BA"/>
        </w:rPr>
        <w:t xml:space="preserve">за </w:t>
      </w:r>
      <w:r w:rsidRPr="003212CD">
        <w:rPr>
          <w:rFonts w:ascii="Times New Roman" w:eastAsia="Calibri" w:hAnsi="Times New Roman" w:cs="Times New Roman"/>
          <w:sz w:val="24"/>
          <w:szCs w:val="24"/>
          <w:lang w:val="sr-Cyrl-BA"/>
        </w:rPr>
        <w:t>свако друго кривично дјело које га чини неподобним за обављање послова рачуноводства да буду оснивачи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власници, као лица овлашћена за заступање у</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правним</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лицима која се баве пружањем рачуноводствених услуга.</w:t>
      </w:r>
      <w:r w:rsidR="00840ABC" w:rsidRPr="003212CD">
        <w:rPr>
          <w:rFonts w:ascii="Times New Roman" w:eastAsia="Times New Roman"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Такође, предлаже се забрана правним лицима која су у кривичном поступку осуђена правоснажном пресудом за кривична дјела организованог криминала, корупцију, превару или прање новца, као и која су под стечајем или су предметом стечајног поступка или предметом поступка ликвидације да буду оснивачи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власници правних</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лица која се баве пружањем рачуноводствених услуга.</w:t>
      </w:r>
    </w:p>
    <w:p w14:paraId="5C20F602" w14:textId="77777777"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У члану 22. прописани су услови и поступак за уписа у Регистар предузетника за пружање рачуноводствених услуга. Министарство, по службеној дужности, електронским путем од надлежних органа преузима податке који су неопходни за успостављање и вођење Регистра предузетника за пружање рачуноводствених услуга и доноси рјешење о упису у Регистар предузетника.</w:t>
      </w:r>
    </w:p>
    <w:p w14:paraId="778A84B6" w14:textId="7945DBD4"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У члану 23. прописују се случајеви у којима ће се правно лице, пословна јединица правних лица са сједиштем изван Републике, односно предузетник за пружање рачуноводствених послова брисати из одговарајућих регистара. </w:t>
      </w:r>
    </w:p>
    <w:p w14:paraId="080F3CD8" w14:textId="53D01FCF" w:rsidR="00E41557" w:rsidRPr="003212CD" w:rsidRDefault="00E41557"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У члану 24. прописан је правни основ да министар финансија подзаконским актом уреди садржај и начин вођења Регистра предузетника и Регистра привредних друштава и с</w:t>
      </w:r>
      <w:r w:rsidR="002E427D" w:rsidRPr="003212CD">
        <w:rPr>
          <w:rFonts w:ascii="Times New Roman" w:eastAsia="Calibri" w:hAnsi="Times New Roman" w:cs="Times New Roman"/>
          <w:sz w:val="24"/>
          <w:szCs w:val="24"/>
          <w:lang w:val="sr-Cyrl-BA"/>
        </w:rPr>
        <w:t>ва</w:t>
      </w:r>
      <w:r w:rsidRPr="003212CD">
        <w:rPr>
          <w:rFonts w:ascii="Times New Roman" w:eastAsia="Calibri" w:hAnsi="Times New Roman" w:cs="Times New Roman"/>
          <w:sz w:val="24"/>
          <w:szCs w:val="24"/>
          <w:lang w:val="sr-Cyrl-BA"/>
        </w:rPr>
        <w:t xml:space="preserve"> питања од значаја за вођење ових регистара.</w:t>
      </w:r>
    </w:p>
    <w:p w14:paraId="18124017" w14:textId="564334C0"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Чланом 25.</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прописано је да контни оквир и садржину рачуна у контном оквиру за сва правна лица и предузетнике прописује министар финансија, док се детаљан контни план прописује општим актом правног лица, односно предузетника, а који мора бити усаглашен са прописаним контним оквиром. Изузетно од наведеног, контни план за кориснике прихода буџета Републике, општина и градова и фондова прописује министар финансија. Контни оквир кој</w:t>
      </w:r>
      <w:r w:rsidR="00463D62" w:rsidRPr="003212CD">
        <w:rPr>
          <w:rFonts w:ascii="Times New Roman" w:eastAsia="Calibri" w:hAnsi="Times New Roman" w:cs="Times New Roman"/>
          <w:sz w:val="24"/>
          <w:szCs w:val="24"/>
          <w:lang w:val="sr-Cyrl-BA"/>
        </w:rPr>
        <w:t>и</w:t>
      </w:r>
      <w:r w:rsidRPr="003212CD">
        <w:rPr>
          <w:rFonts w:ascii="Times New Roman" w:eastAsia="Calibri" w:hAnsi="Times New Roman" w:cs="Times New Roman"/>
          <w:sz w:val="24"/>
          <w:szCs w:val="24"/>
          <w:lang w:val="sr-Cyrl-BA"/>
        </w:rPr>
        <w:t xml:space="preserve"> прописује министар финансија за сва правна лица се прописује на нивоу синтетичких рачуна и структуриран је по пирамидалном принципу, при чему се на врху пирамиде налази класа рачуна (означена једном цифром) којом је обухваћена нека од основних рачуноводствених категорија</w:t>
      </w:r>
      <w:r w:rsidR="00463D62"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која се затим, од врха према дну, рашчлањује на групе (двије цифре) и</w:t>
      </w:r>
      <w:r w:rsidR="00463D62"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синтетичке рачуне (три цифре). Аналитичк</w:t>
      </w:r>
      <w:r w:rsidR="00463D62" w:rsidRPr="003212CD">
        <w:rPr>
          <w:rFonts w:ascii="Times New Roman" w:eastAsia="Calibri" w:hAnsi="Times New Roman" w:cs="Times New Roman"/>
          <w:sz w:val="24"/>
          <w:szCs w:val="24"/>
          <w:lang w:val="sr-Cyrl-BA"/>
        </w:rPr>
        <w:t>и</w:t>
      </w:r>
      <w:r w:rsidRPr="003212CD">
        <w:rPr>
          <w:rFonts w:ascii="Times New Roman" w:eastAsia="Calibri" w:hAnsi="Times New Roman" w:cs="Times New Roman"/>
          <w:sz w:val="24"/>
          <w:szCs w:val="24"/>
          <w:lang w:val="sr-Cyrl-BA"/>
        </w:rPr>
        <w:t xml:space="preserve"> рачун</w:t>
      </w:r>
      <w:r w:rsidR="00463D62" w:rsidRPr="003212CD">
        <w:rPr>
          <w:rFonts w:ascii="Times New Roman" w:eastAsia="Calibri" w:hAnsi="Times New Roman" w:cs="Times New Roman"/>
          <w:sz w:val="24"/>
          <w:szCs w:val="24"/>
          <w:lang w:val="sr-Cyrl-BA"/>
        </w:rPr>
        <w:t>и</w:t>
      </w:r>
      <w:r w:rsidRPr="003212CD">
        <w:rPr>
          <w:rFonts w:ascii="Times New Roman" w:eastAsia="Calibri" w:hAnsi="Times New Roman" w:cs="Times New Roman"/>
          <w:sz w:val="24"/>
          <w:szCs w:val="24"/>
          <w:lang w:val="sr-Cyrl-BA"/>
        </w:rPr>
        <w:t xml:space="preserve"> (четири или више цифара) прописуј</w:t>
      </w:r>
      <w:r w:rsidR="00463D62" w:rsidRPr="003212CD">
        <w:rPr>
          <w:rFonts w:ascii="Times New Roman" w:eastAsia="Calibri" w:hAnsi="Times New Roman" w:cs="Times New Roman"/>
          <w:sz w:val="24"/>
          <w:szCs w:val="24"/>
          <w:lang w:val="sr-Cyrl-BA"/>
        </w:rPr>
        <w:t>у</w:t>
      </w:r>
      <w:r w:rsidRPr="003212CD">
        <w:rPr>
          <w:rFonts w:ascii="Times New Roman" w:eastAsia="Calibri" w:hAnsi="Times New Roman" w:cs="Times New Roman"/>
          <w:sz w:val="24"/>
          <w:szCs w:val="24"/>
          <w:lang w:val="sr-Cyrl-BA"/>
        </w:rPr>
        <w:t xml:space="preserve"> се општим актом правног лица, односно предузетника и мора бити усаглашен са прописаним контним оквиром.</w:t>
      </w:r>
    </w:p>
    <w:p w14:paraId="0F318382" w14:textId="77777777"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Чланом 26. прописује се начин и обавеза правних лица и предузетника да врше попис имовине и обавеза на почетку пословања, као и најмање једном годишње, са стањем на дан када се завршава пословна година или неки други обрачунски период у складу са овим законом. Правилник којим се уређује начин и рокови вршења пописа и усклађивање књиговодственог са стварним стањем имовине и обавеза прописује министар финансија. </w:t>
      </w:r>
    </w:p>
    <w:p w14:paraId="798EBAD6" w14:textId="26E687D6"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Предлаже се изузетак од редовног годишњег пописа за вршење пописа средстава</w:t>
      </w:r>
      <w:r w:rsidR="00463D62"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као што су књиге, филмови, архивска грађа и слично</w:t>
      </w:r>
      <w:r w:rsidR="00463D62"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с тим да тај период не може бити дужи од рока за </w:t>
      </w:r>
      <w:r w:rsidR="00463D62" w:rsidRPr="003212CD">
        <w:rPr>
          <w:rFonts w:ascii="Times New Roman" w:eastAsia="Calibri" w:hAnsi="Times New Roman" w:cs="Times New Roman"/>
          <w:sz w:val="24"/>
          <w:szCs w:val="24"/>
          <w:lang w:val="sr-Cyrl-BA"/>
        </w:rPr>
        <w:t>с</w:t>
      </w:r>
      <w:r w:rsidRPr="003212CD">
        <w:rPr>
          <w:rFonts w:ascii="Times New Roman" w:eastAsia="Calibri" w:hAnsi="Times New Roman" w:cs="Times New Roman"/>
          <w:sz w:val="24"/>
          <w:szCs w:val="24"/>
          <w:lang w:val="sr-Cyrl-BA"/>
        </w:rPr>
        <w:t>провођење обавезне редовне ревизије наведене грађе, која је прописана одговарајућим материјалним прописима. Такође, у односу на постојеће рјешење</w:t>
      </w:r>
      <w:r w:rsidR="00463D62"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предлаже се изузетак у смислу да попис имовине није неопходан код промјене цијена производа и робе уколико се у књиговодственим евиденцијама могу обезбиједити подаци о количини и вриједности производа и робе на залихи.</w:t>
      </w:r>
    </w:p>
    <w:p w14:paraId="73A28ED0" w14:textId="77777777"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lastRenderedPageBreak/>
        <w:t>Чланом 27. регулисано је питање усаглашавање обавеза и потраживања које је неопходно за израду истинитих и фер годишњих финансијских извјештаја, те обавеза правног лица да одговори на конфирмацију овлашћеног ревизора и објелодањивање неусаглашених потраживања и обавеза.</w:t>
      </w:r>
    </w:p>
    <w:p w14:paraId="3E4DB122" w14:textId="5EFA8B6F" w:rsidR="006856BD" w:rsidRPr="003212CD" w:rsidRDefault="003F69FE" w:rsidP="00840ABC">
      <w:pPr>
        <w:pStyle w:val="Header"/>
        <w:tabs>
          <w:tab w:val="left" w:pos="720"/>
        </w:tabs>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Глава</w:t>
      </w:r>
      <w:r w:rsidR="006856BD" w:rsidRPr="003212CD">
        <w:rPr>
          <w:rFonts w:ascii="Times New Roman" w:eastAsia="Calibri" w:hAnsi="Times New Roman" w:cs="Times New Roman"/>
          <w:sz w:val="24"/>
          <w:szCs w:val="24"/>
          <w:lang w:val="sr-Cyrl-BA"/>
        </w:rPr>
        <w:t xml:space="preserve"> III</w:t>
      </w:r>
      <w:r w:rsidR="00BA4C5E">
        <w:rPr>
          <w:rFonts w:ascii="Times New Roman" w:eastAsia="Calibri" w:hAnsi="Times New Roman" w:cs="Times New Roman"/>
          <w:sz w:val="24"/>
          <w:szCs w:val="24"/>
          <w:lang w:val="sr-Cyrl-BA"/>
        </w:rPr>
        <w:t xml:space="preserve"> </w:t>
      </w:r>
      <w:r w:rsidR="00BA4C5E" w:rsidRPr="00BA4C5E">
        <w:rPr>
          <w:rFonts w:ascii="Times New Roman" w:eastAsia="Calibri" w:hAnsi="Times New Roman" w:cs="Times New Roman"/>
          <w:sz w:val="24"/>
          <w:szCs w:val="24"/>
          <w:lang w:val="sr-Cyrl-BA"/>
        </w:rPr>
        <w:t>–</w:t>
      </w:r>
      <w:r w:rsidR="006856BD" w:rsidRPr="003212CD">
        <w:rPr>
          <w:rFonts w:ascii="Times New Roman" w:eastAsia="Calibri" w:hAnsi="Times New Roman" w:cs="Times New Roman"/>
          <w:sz w:val="24"/>
          <w:szCs w:val="24"/>
          <w:lang w:val="sr-Cyrl-BA"/>
        </w:rPr>
        <w:t xml:space="preserve"> </w:t>
      </w:r>
      <w:r w:rsidR="00463D62" w:rsidRPr="003212CD">
        <w:rPr>
          <w:rFonts w:ascii="Times New Roman" w:eastAsia="Calibri" w:hAnsi="Times New Roman" w:cs="Times New Roman"/>
          <w:sz w:val="24"/>
          <w:szCs w:val="24"/>
          <w:lang w:val="sr-Cyrl-BA"/>
        </w:rPr>
        <w:t>Ф</w:t>
      </w:r>
      <w:r w:rsidR="006856BD" w:rsidRPr="003212CD">
        <w:rPr>
          <w:rFonts w:ascii="Times New Roman" w:eastAsia="Calibri" w:hAnsi="Times New Roman" w:cs="Times New Roman"/>
          <w:sz w:val="24"/>
          <w:szCs w:val="24"/>
          <w:lang w:val="sr-Cyrl-BA"/>
        </w:rPr>
        <w:t>инансијски извјештаји и нефинансијско извјештавање (чл. 28–39</w:t>
      </w:r>
      <w:r w:rsidR="00916E12" w:rsidRPr="003212CD">
        <w:rPr>
          <w:rFonts w:ascii="Times New Roman" w:eastAsia="Calibri" w:hAnsi="Times New Roman" w:cs="Times New Roman"/>
          <w:sz w:val="24"/>
          <w:szCs w:val="24"/>
          <w:lang w:val="sr-Cyrl-BA"/>
        </w:rPr>
        <w:t>)</w:t>
      </w:r>
      <w:r w:rsidR="006856BD" w:rsidRPr="003212CD">
        <w:rPr>
          <w:rFonts w:ascii="Times New Roman" w:eastAsia="Calibri" w:hAnsi="Times New Roman" w:cs="Times New Roman"/>
          <w:sz w:val="24"/>
          <w:szCs w:val="24"/>
          <w:lang w:val="sr-Cyrl-BA"/>
        </w:rPr>
        <w:t xml:space="preserve"> садржи одредбе којима се уређује материја</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у</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вези</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са</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начином</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сачињавања</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и</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врстама</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 xml:space="preserve">финансијских извјештаја (финансијски и консолидовани финансијски </w:t>
      </w:r>
      <w:r w:rsidR="00D574A2" w:rsidRPr="003212CD">
        <w:rPr>
          <w:rFonts w:ascii="Times New Roman" w:eastAsia="Calibri" w:hAnsi="Times New Roman" w:cs="Times New Roman"/>
          <w:sz w:val="24"/>
          <w:szCs w:val="24"/>
          <w:lang w:val="sr-Cyrl-BA"/>
        </w:rPr>
        <w:t>извјештаји</w:t>
      </w:r>
      <w:r w:rsidR="006856BD" w:rsidRPr="003212CD">
        <w:rPr>
          <w:rFonts w:ascii="Times New Roman" w:eastAsia="Calibri" w:hAnsi="Times New Roman" w:cs="Times New Roman"/>
          <w:sz w:val="24"/>
          <w:szCs w:val="24"/>
          <w:lang w:val="sr-Cyrl-BA"/>
        </w:rPr>
        <w:t xml:space="preserve">), као и питања у вези са обавезом састављања годишњег </w:t>
      </w:r>
      <w:r w:rsidR="00D574A2" w:rsidRPr="003212CD">
        <w:rPr>
          <w:rFonts w:ascii="Times New Roman" w:eastAsia="Calibri" w:hAnsi="Times New Roman" w:cs="Times New Roman"/>
          <w:sz w:val="24"/>
          <w:szCs w:val="24"/>
          <w:lang w:val="sr-Cyrl-BA"/>
        </w:rPr>
        <w:t>извјештаја</w:t>
      </w:r>
      <w:r w:rsidR="006856BD" w:rsidRPr="003212CD">
        <w:rPr>
          <w:rFonts w:ascii="Times New Roman" w:eastAsia="Calibri" w:hAnsi="Times New Roman" w:cs="Times New Roman"/>
          <w:sz w:val="24"/>
          <w:szCs w:val="24"/>
          <w:lang w:val="sr-Cyrl-BA"/>
        </w:rPr>
        <w:t xml:space="preserve"> о пословању правног лица, консолидованог </w:t>
      </w:r>
      <w:r w:rsidR="00D574A2" w:rsidRPr="003212CD">
        <w:rPr>
          <w:rFonts w:ascii="Times New Roman" w:eastAsia="Calibri" w:hAnsi="Times New Roman" w:cs="Times New Roman"/>
          <w:sz w:val="24"/>
          <w:szCs w:val="24"/>
          <w:lang w:val="sr-Cyrl-BA"/>
        </w:rPr>
        <w:t>извјештаја</w:t>
      </w:r>
      <w:r w:rsidR="006856BD" w:rsidRPr="003212CD">
        <w:rPr>
          <w:rFonts w:ascii="Times New Roman" w:eastAsia="Calibri" w:hAnsi="Times New Roman" w:cs="Times New Roman"/>
          <w:sz w:val="24"/>
          <w:szCs w:val="24"/>
          <w:lang w:val="sr-Cyrl-BA"/>
        </w:rPr>
        <w:t xml:space="preserve"> о</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пословању</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правних</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лица,</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извјештаја о корпоративном управљању,</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извјештаја</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о</w:t>
      </w:r>
      <w:r w:rsidR="00554CFB"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плаћањима јавном сектору, извјештаја о одрживости и др.</w:t>
      </w:r>
    </w:p>
    <w:p w14:paraId="45912AA9" w14:textId="3ECBA3AC" w:rsidR="006856BD" w:rsidRPr="003212CD" w:rsidRDefault="006856BD" w:rsidP="00840ABC">
      <w:pPr>
        <w:pStyle w:val="Header"/>
        <w:tabs>
          <w:tab w:val="left" w:pos="720"/>
        </w:tabs>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Параграфом 9.3. Директиве 2013/34/ЕУ предвиђено је да се образац, номенклатура</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терминологија</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ставки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у</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Билансу</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стања</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и</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Билансу</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успјеха,</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 xml:space="preserve">којим претходе арапски бројеви, прилагођавају ако то захтијева посебна природа одређеног привредног друштва. Државе чланице могу затражити таква усклађивања за привредна друштва која чине дио неког посебног привредног сектора. Имајући у виду наведено, предвиђено је да министар финансија прописује посебне обрасце финансијских </w:t>
      </w:r>
      <w:r w:rsidR="00D574A2" w:rsidRPr="003212CD">
        <w:rPr>
          <w:rFonts w:ascii="Times New Roman" w:eastAsia="Calibri" w:hAnsi="Times New Roman" w:cs="Times New Roman"/>
          <w:sz w:val="24"/>
          <w:szCs w:val="24"/>
          <w:lang w:val="sr-Cyrl-BA"/>
        </w:rPr>
        <w:t>извјештаја</w:t>
      </w:r>
      <w:r w:rsidRPr="003212CD">
        <w:rPr>
          <w:rFonts w:ascii="Times New Roman" w:eastAsia="Calibri" w:hAnsi="Times New Roman" w:cs="Times New Roman"/>
          <w:sz w:val="24"/>
          <w:szCs w:val="24"/>
          <w:lang w:val="sr-Cyrl-BA"/>
        </w:rPr>
        <w:t xml:space="preserve"> за сва правна лица и предузетнике. Посебни контни оквири и обрасци финансијских извјештаја, прилагођени су конкретним </w:t>
      </w:r>
      <w:r w:rsidR="00D574A2" w:rsidRPr="003212CD">
        <w:rPr>
          <w:rFonts w:ascii="Times New Roman" w:eastAsia="Calibri" w:hAnsi="Times New Roman" w:cs="Times New Roman"/>
          <w:sz w:val="24"/>
          <w:szCs w:val="24"/>
          <w:lang w:val="sr-Cyrl-BA"/>
        </w:rPr>
        <w:t>дјелатностима</w:t>
      </w:r>
      <w:r w:rsidRPr="003212CD">
        <w:rPr>
          <w:rFonts w:ascii="Times New Roman" w:eastAsia="Calibri" w:hAnsi="Times New Roman" w:cs="Times New Roman"/>
          <w:sz w:val="24"/>
          <w:szCs w:val="24"/>
          <w:lang w:val="sr-Cyrl-BA"/>
        </w:rPr>
        <w:t xml:space="preserve"> различитих категорија правних лица (привредна друштва, банке, друштва за осигурање, инвестициони фондови и сл</w:t>
      </w:r>
      <w:r w:rsidR="00916E12"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w:t>
      </w:r>
    </w:p>
    <w:p w14:paraId="6D1E6FE8" w14:textId="0A3F16A7" w:rsidR="006856BD" w:rsidRPr="003212CD" w:rsidRDefault="00E41557" w:rsidP="00840ABC">
      <w:pPr>
        <w:pStyle w:val="Header"/>
        <w:tabs>
          <w:tab w:val="left" w:pos="720"/>
        </w:tabs>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Чланом 28. д</w:t>
      </w:r>
      <w:r w:rsidR="006856BD" w:rsidRPr="003212CD">
        <w:rPr>
          <w:rFonts w:ascii="Times New Roman" w:eastAsia="Calibri" w:hAnsi="Times New Roman" w:cs="Times New Roman"/>
          <w:sz w:val="24"/>
          <w:szCs w:val="24"/>
          <w:lang w:val="sr-Cyrl-BA"/>
        </w:rPr>
        <w:t xml:space="preserve">етаљније је уређено питање промјене извјештајног периода, када је ријеч о зависним правним лицима, чије матично правно лице са сједиштем у иностранству има пословну годину различиту од календарске године. Наиме, ова правна лица и даље имају могућност да финансијске извјештаје сачињавају за период који је различит од календарске године, уз претходно одобрење министра финансија, у складу са законом прописаним условима који су сада прецизније дефинисани. Такође, како би се обезбиједио континуитет прописана је обавеза зависног правног лица да тако одобрену пословну годину (различиту од календарске године) примјењује у континуитету, најмање пет година од почетка примјене пословне године различите од календарске. Такође, код промјене извјештајног периода (пословне године различите од календарске) регулисано је и поступање са периодом који није обухваћен </w:t>
      </w:r>
      <w:r w:rsidR="001D5EFB" w:rsidRPr="003212CD">
        <w:rPr>
          <w:rFonts w:ascii="Times New Roman" w:eastAsia="Calibri" w:hAnsi="Times New Roman" w:cs="Times New Roman"/>
          <w:sz w:val="24"/>
          <w:szCs w:val="24"/>
          <w:lang w:val="sr-Cyrl-BA"/>
        </w:rPr>
        <w:t>посљед</w:t>
      </w:r>
      <w:r w:rsidR="006856BD" w:rsidRPr="003212CD">
        <w:rPr>
          <w:rFonts w:ascii="Times New Roman" w:eastAsia="Calibri" w:hAnsi="Times New Roman" w:cs="Times New Roman"/>
          <w:sz w:val="24"/>
          <w:szCs w:val="24"/>
          <w:lang w:val="sr-Cyrl-BA"/>
        </w:rPr>
        <w:t>њим сачињеним и презентованим годишњим финансијским извјештајем.</w:t>
      </w:r>
    </w:p>
    <w:p w14:paraId="43B8014E" w14:textId="3D4FAB12"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У односу на важеће законско рјешење не прописује се обавеза сачињавања ванредног финансијског извјештаја у случају промјене правне форме пословног субјекта. Економска теорија у оквиру теорије специјалних биланса обухвата и сачињавање биланса на дан промјене правне форме правног лица. Према прописима који регулишу пословање привредних друштава, прије свега, Закону о привредним друштвима, Закону о</w:t>
      </w:r>
      <w:r w:rsidR="00F56434" w:rsidRPr="003212CD">
        <w:rPr>
          <w:rFonts w:ascii="Times New Roman" w:eastAsia="Calibri" w:hAnsi="Times New Roman" w:cs="Times New Roman"/>
          <w:sz w:val="24"/>
          <w:szCs w:val="24"/>
          <w:lang w:val="sr-Cyrl-BA"/>
        </w:rPr>
        <w:t xml:space="preserve"> тржишту хартија од вриједности</w:t>
      </w:r>
      <w:r w:rsidRPr="003212CD">
        <w:rPr>
          <w:rFonts w:ascii="Times New Roman" w:eastAsia="Calibri" w:hAnsi="Times New Roman" w:cs="Times New Roman"/>
          <w:sz w:val="24"/>
          <w:szCs w:val="24"/>
          <w:lang w:val="sr-Cyrl-BA"/>
        </w:rPr>
        <w:t>, Закону о регистрацији пословних субјеката није прописано да се на дан промјене</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 xml:space="preserve">правне форме сачињавају финансијски извјештаји. </w:t>
      </w:r>
      <w:r w:rsidR="00463D62" w:rsidRPr="003212CD">
        <w:rPr>
          <w:rFonts w:ascii="Times New Roman" w:eastAsia="Calibri" w:hAnsi="Times New Roman" w:cs="Times New Roman"/>
          <w:sz w:val="24"/>
          <w:szCs w:val="24"/>
          <w:lang w:val="sr-Cyrl-BA"/>
        </w:rPr>
        <w:t>Из</w:t>
      </w:r>
      <w:r w:rsidRPr="003212CD">
        <w:rPr>
          <w:rFonts w:ascii="Times New Roman" w:eastAsia="Calibri" w:hAnsi="Times New Roman" w:cs="Times New Roman"/>
          <w:sz w:val="24"/>
          <w:szCs w:val="24"/>
          <w:lang w:val="sr-Cyrl-BA"/>
        </w:rPr>
        <w:t xml:space="preserve"> економског аспекта посматрано, не долази до прекида пословног континуитета, нити преноса имовине и обавеза, нема формалне ликвидације правног лица</w:t>
      </w:r>
      <w:r w:rsidR="00463D62"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већ се имовина и обавезе у неизмијењеном износу преносе са предузећа старе правне форме на исто предузеће нове правне форме.</w:t>
      </w:r>
      <w:r w:rsidRPr="003212CD">
        <w:rPr>
          <w:rFonts w:ascii="Times New Roman" w:hAnsi="Times New Roman" w:cs="Times New Roman"/>
          <w:sz w:val="24"/>
          <w:szCs w:val="24"/>
          <w:lang w:val="sr-Cyrl-BA"/>
        </w:rPr>
        <w:t xml:space="preserve"> </w:t>
      </w:r>
      <w:r w:rsidRPr="003212CD">
        <w:rPr>
          <w:rFonts w:ascii="Times New Roman" w:eastAsia="Calibri" w:hAnsi="Times New Roman" w:cs="Times New Roman"/>
          <w:sz w:val="24"/>
          <w:szCs w:val="24"/>
          <w:lang w:val="sr-Cyrl-BA"/>
        </w:rPr>
        <w:t xml:space="preserve">Уз пријаву за упис промјене облика пословног субјекта прилаже се одлука скупштине, односно другог органа пословног субјекта о промјени облика, а у случају промјене отвореног акционарског друштва у друштво са ограниченом одговорношћу, ортачко или командитно друштво, уз пријаву се прилаже и рјешење Комисије за хартије од вриједности, односно не </w:t>
      </w:r>
      <w:r w:rsidR="00FC6A43" w:rsidRPr="003212CD">
        <w:rPr>
          <w:rFonts w:ascii="Times New Roman" w:eastAsia="Calibri" w:hAnsi="Times New Roman" w:cs="Times New Roman"/>
          <w:sz w:val="24"/>
          <w:szCs w:val="24"/>
          <w:lang w:val="sr-Cyrl-BA"/>
        </w:rPr>
        <w:t>захтијева се достављање фи</w:t>
      </w:r>
      <w:r w:rsidRPr="003212CD">
        <w:rPr>
          <w:rFonts w:ascii="Times New Roman" w:eastAsia="Calibri" w:hAnsi="Times New Roman" w:cs="Times New Roman"/>
          <w:sz w:val="24"/>
          <w:szCs w:val="24"/>
          <w:lang w:val="sr-Cyrl-BA"/>
        </w:rPr>
        <w:t>нансијских извјештаја сачињених на дан промјене правне форме. У том смислу и овим законом се не тражи сачињавање посебних финансијских извјештаја у случају промјене правне форме привредног друштва.</w:t>
      </w:r>
    </w:p>
    <w:p w14:paraId="0516E814" w14:textId="3462ACE1" w:rsidR="006856BD" w:rsidRPr="003212CD" w:rsidRDefault="006856BD" w:rsidP="00840ABC">
      <w:pPr>
        <w:pStyle w:val="Header"/>
        <w:tabs>
          <w:tab w:val="left" w:pos="720"/>
        </w:tabs>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lastRenderedPageBreak/>
        <w:t xml:space="preserve">Овим чланом се уређује и обухват сета финансијског извјештаја. Правна лица разврстана у категорију микроправних лица и предузетници, који пословне књиге воде по систему двојног књиговодства на обрачунској основи, уколико су разврстани у категорију микро или малих правних лица финансијски извјештај презентују кроз Биланс стања, Биланс успјеха и Напомене уз финансијске извјештаје. </w:t>
      </w:r>
      <w:r w:rsidRPr="003212CD">
        <w:rPr>
          <w:rFonts w:ascii="Times New Roman" w:eastAsia="Calibri" w:hAnsi="Times New Roman" w:cs="Times New Roman"/>
          <w:sz w:val="24"/>
          <w:szCs w:val="24"/>
          <w:lang w:val="sr-Cyrl-BA"/>
        </w:rPr>
        <w:tab/>
        <w:t>Предузетници разврстани у категорију средњих и великих правних лица финансијски извјештај презентују кроз Биланс стања, Биланс успјеха,</w:t>
      </w:r>
      <w:r w:rsidRPr="003212CD">
        <w:rPr>
          <w:rFonts w:ascii="Times New Roman" w:eastAsia="Calibri" w:hAnsi="Times New Roman" w:cs="Times New Roman"/>
          <w:sz w:val="24"/>
          <w:szCs w:val="24"/>
          <w:lang w:val="sr-Cyrl-BA"/>
        </w:rPr>
        <w:tab/>
        <w:t xml:space="preserve"> Биланс токова готовине и Напомене уз финансијске извјештаје. Осим наведеног предлаже се колективна одговорност лица овлашћеног за заступање које је уписано у одговарајући регистар, органа управљања и надзорног органа правног лица у складу са законом, односно предузетника, који дјелујући у оквиру надлежности које су им законом и интерном регулативом правног лица</w:t>
      </w:r>
      <w:r w:rsidR="00D43229"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односно предузетника додијељени, за истиниту и фер презентацију годишњег финансијског извјештаја и годишњег извјештаја о пословању, односно консолидованог финансијског извјештаја и консолидованог годишњег извјештаја о пословању. </w:t>
      </w:r>
    </w:p>
    <w:p w14:paraId="5AD1F977" w14:textId="1BD65651" w:rsidR="006856BD" w:rsidRPr="003212CD" w:rsidRDefault="006856BD" w:rsidP="00840ABC">
      <w:pPr>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У члану 29. прописује се обавеза сачињавања консолидованих финансијских извјештаја</w:t>
      </w:r>
      <w:r w:rsidR="0049538B" w:rsidRPr="003212CD">
        <w:rPr>
          <w:rFonts w:ascii="Times New Roman" w:eastAsia="Calibri" w:hAnsi="Times New Roman" w:cs="Times New Roman"/>
          <w:sz w:val="24"/>
          <w:szCs w:val="24"/>
          <w:lang w:val="sr-Cyrl-BA"/>
        </w:rPr>
        <w:t>.</w:t>
      </w:r>
    </w:p>
    <w:p w14:paraId="445C3EE5" w14:textId="63BEB78C" w:rsidR="006856BD" w:rsidRPr="003212CD" w:rsidRDefault="006856BD" w:rsidP="00840ABC">
      <w:pPr>
        <w:pStyle w:val="Header"/>
        <w:tabs>
          <w:tab w:val="left" w:pos="720"/>
        </w:tabs>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У члану 30. уређује се изузеће</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од</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обавезе</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састављања</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консолидованих</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финансијских извјештаја како би се ова материја ускладила са Директивом 2013/34/ЕУ.</w:t>
      </w:r>
    </w:p>
    <w:p w14:paraId="21E5A9EA" w14:textId="77777777" w:rsidR="006856BD" w:rsidRPr="003212CD" w:rsidRDefault="006856BD" w:rsidP="00840ABC">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Чланом 31. прописана је обавеза министра финансија да донесе правилнике којим се уређује садржина и форма финансијских извјештаја који се сачињавају и презентују у складу са овим законом.</w:t>
      </w:r>
    </w:p>
    <w:p w14:paraId="02B43DDE" w14:textId="1E42BAB0" w:rsidR="006856BD" w:rsidRPr="003212CD" w:rsidRDefault="006856BD" w:rsidP="00840ABC">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Чланом 32. прописана је обавеза вођења пословних књига и сачињавања и презентовања финансијских извјештаја</w:t>
      </w:r>
      <w:r w:rsidR="002E427D" w:rsidRPr="003212CD">
        <w:rPr>
          <w:rFonts w:ascii="Times New Roman" w:eastAsia="Calibri" w:hAnsi="Times New Roman" w:cs="Times New Roman"/>
          <w:sz w:val="24"/>
          <w:szCs w:val="24"/>
          <w:lang w:val="sr-Cyrl-BA"/>
        </w:rPr>
        <w:t>, нефинансијских извјештаја</w:t>
      </w:r>
      <w:r w:rsidRPr="003212CD">
        <w:rPr>
          <w:rFonts w:ascii="Times New Roman" w:eastAsia="Calibri" w:hAnsi="Times New Roman" w:cs="Times New Roman"/>
          <w:sz w:val="24"/>
          <w:szCs w:val="24"/>
          <w:lang w:val="sr-Cyrl-BA"/>
        </w:rPr>
        <w:t xml:space="preserve"> и других финансијских информација од лица на која се односе одредбе овог закона у новчаној јединици и на језику који је у службеној употреби у Републици Српској.</w:t>
      </w:r>
    </w:p>
    <w:p w14:paraId="57B6288A" w14:textId="1BCCE23C" w:rsidR="006856BD" w:rsidRPr="003212CD" w:rsidRDefault="006856BD" w:rsidP="00840ABC">
      <w:pPr>
        <w:pStyle w:val="Header"/>
        <w:tabs>
          <w:tab w:val="left" w:pos="720"/>
        </w:tabs>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Ради усаглашавања са Директивом 2013/34/ЕУ прописано је сачињавање извјештаја о корпоративном управљању, извјештаја о плаћању</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јавном сектору, те извјештаја о одрживости. Наведене извјештаје ће обвезници њиховог сачињавања достављати у оквиру годишњег, односно консолидованог извјештаја о пословању (чл. 3</w:t>
      </w:r>
      <w:r w:rsidR="00E41557" w:rsidRPr="003212CD">
        <w:rPr>
          <w:rFonts w:ascii="Times New Roman" w:eastAsia="Calibri" w:hAnsi="Times New Roman" w:cs="Times New Roman"/>
          <w:sz w:val="24"/>
          <w:szCs w:val="24"/>
          <w:lang w:val="sr-Cyrl-BA"/>
        </w:rPr>
        <w:t>3</w:t>
      </w:r>
      <w:r w:rsidRPr="003212CD">
        <w:rPr>
          <w:rFonts w:ascii="Times New Roman" w:eastAsia="Calibri" w:hAnsi="Times New Roman" w:cs="Times New Roman"/>
          <w:sz w:val="24"/>
          <w:szCs w:val="24"/>
          <w:lang w:val="sr-Cyrl-BA"/>
        </w:rPr>
        <w:t>.</w:t>
      </w:r>
      <w:r w:rsidR="00554CFB" w:rsidRPr="003212CD">
        <w:rPr>
          <w:rFonts w:ascii="Times New Roman" w:eastAsia="Calibri"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до 39</w:t>
      </w:r>
      <w:r w:rsidR="00916E12"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w:t>
      </w:r>
    </w:p>
    <w:p w14:paraId="023E2D80" w14:textId="232BBFC2" w:rsidR="006856BD" w:rsidRPr="003212CD" w:rsidRDefault="006856BD" w:rsidP="00840ABC">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У </w:t>
      </w:r>
      <w:r w:rsidR="003F69FE" w:rsidRPr="003212CD">
        <w:rPr>
          <w:rFonts w:ascii="Times New Roman" w:eastAsia="Calibri" w:hAnsi="Times New Roman" w:cs="Times New Roman"/>
          <w:sz w:val="24"/>
          <w:szCs w:val="24"/>
          <w:lang w:val="sr-Cyrl-BA"/>
        </w:rPr>
        <w:t>глави</w:t>
      </w:r>
      <w:r w:rsidRPr="003212CD">
        <w:rPr>
          <w:rFonts w:ascii="Times New Roman" w:eastAsia="Calibri" w:hAnsi="Times New Roman" w:cs="Times New Roman"/>
          <w:sz w:val="24"/>
          <w:szCs w:val="24"/>
          <w:lang w:val="sr-Cyrl-BA"/>
        </w:rPr>
        <w:t xml:space="preserve"> IV</w:t>
      </w:r>
      <w:r w:rsidR="00463D62"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Чување књиговодствених исправа, пословних књига, финансијских и нефинансијских извјештаја (чл. 40. и 41</w:t>
      </w:r>
      <w:r w:rsidR="00916E12"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уређује се начин и рокови чувања рачуноводствених исправа, пословних књига и финансијских </w:t>
      </w:r>
      <w:r w:rsidR="002E427D" w:rsidRPr="003212CD">
        <w:rPr>
          <w:rFonts w:ascii="Times New Roman" w:eastAsia="Calibri" w:hAnsi="Times New Roman" w:cs="Times New Roman"/>
          <w:sz w:val="24"/>
          <w:szCs w:val="24"/>
          <w:lang w:val="sr-Cyrl-BA"/>
        </w:rPr>
        <w:t xml:space="preserve">и нефинансијских </w:t>
      </w:r>
      <w:r w:rsidRPr="003212CD">
        <w:rPr>
          <w:rFonts w:ascii="Times New Roman" w:eastAsia="Calibri" w:hAnsi="Times New Roman" w:cs="Times New Roman"/>
          <w:sz w:val="24"/>
          <w:szCs w:val="24"/>
          <w:lang w:val="sr-Cyrl-BA"/>
        </w:rPr>
        <w:t>извјештаја.</w:t>
      </w:r>
    </w:p>
    <w:p w14:paraId="2664392E" w14:textId="4E0A6F13" w:rsidR="006856BD" w:rsidRPr="003212CD" w:rsidRDefault="006856BD" w:rsidP="00840ABC">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212CD">
        <w:rPr>
          <w:rFonts w:ascii="Times New Roman" w:eastAsia="Calibri" w:hAnsi="Times New Roman" w:cs="Times New Roman"/>
          <w:sz w:val="24"/>
          <w:szCs w:val="24"/>
          <w:lang w:val="sr-Cyrl-BA"/>
        </w:rPr>
        <w:t xml:space="preserve">У </w:t>
      </w:r>
      <w:r w:rsidR="003F69FE" w:rsidRPr="003212CD">
        <w:rPr>
          <w:rFonts w:ascii="Times New Roman" w:eastAsia="Calibri" w:hAnsi="Times New Roman" w:cs="Times New Roman"/>
          <w:sz w:val="24"/>
          <w:szCs w:val="24"/>
          <w:lang w:val="sr-Cyrl-BA"/>
        </w:rPr>
        <w:t xml:space="preserve">глави </w:t>
      </w:r>
      <w:r w:rsidRPr="003212CD">
        <w:rPr>
          <w:rFonts w:ascii="Times New Roman" w:eastAsia="Calibri" w:hAnsi="Times New Roman" w:cs="Times New Roman"/>
          <w:sz w:val="24"/>
          <w:szCs w:val="24"/>
          <w:lang w:val="sr-Cyrl-BA"/>
        </w:rPr>
        <w:t>V</w:t>
      </w:r>
      <w:r w:rsidR="00463D62" w:rsidRPr="003212CD">
        <w:rPr>
          <w:rFonts w:ascii="Times New Roman" w:eastAsia="Calibri" w:hAnsi="Times New Roman" w:cs="Times New Roman"/>
          <w:sz w:val="24"/>
          <w:szCs w:val="24"/>
          <w:lang w:val="sr-Cyrl-BA"/>
        </w:rPr>
        <w:t>.</w:t>
      </w:r>
      <w:r w:rsidRPr="003212CD">
        <w:rPr>
          <w:rFonts w:ascii="Times New Roman" w:eastAsia="Calibri" w:hAnsi="Times New Roman" w:cs="Times New Roman"/>
          <w:sz w:val="24"/>
          <w:szCs w:val="24"/>
          <w:lang w:val="sr-Cyrl-BA"/>
        </w:rPr>
        <w:t xml:space="preserve"> Достављање финансијских извјештаја и документације уз финансијске извјештаје, уређује се</w:t>
      </w:r>
      <w:r w:rsidRPr="003212CD">
        <w:rPr>
          <w:rFonts w:ascii="Times New Roman" w:hAnsi="Times New Roman" w:cs="Times New Roman"/>
          <w:sz w:val="24"/>
          <w:szCs w:val="24"/>
          <w:lang w:val="sr-Cyrl-BA"/>
        </w:rPr>
        <w:t xml:space="preserve"> </w:t>
      </w:r>
      <w:r w:rsidRPr="003212CD">
        <w:rPr>
          <w:rFonts w:ascii="Times New Roman" w:eastAsia="Calibri" w:hAnsi="Times New Roman" w:cs="Times New Roman"/>
          <w:sz w:val="24"/>
          <w:szCs w:val="24"/>
          <w:lang w:val="sr-Cyrl-BA"/>
        </w:rPr>
        <w:t>материја која се односи на достављање и објављивање годишњих и консолидованих финансијских извјештаја, те друге законом прописане документације Агенцији.</w:t>
      </w:r>
    </w:p>
    <w:p w14:paraId="6DF25D99" w14:textId="4FB6EFB7" w:rsidR="006856BD" w:rsidRPr="003212CD" w:rsidRDefault="006856BD" w:rsidP="00840ABC">
      <w:pPr>
        <w:tabs>
          <w:tab w:val="left" w:pos="720"/>
          <w:tab w:val="center" w:pos="4320"/>
          <w:tab w:val="right" w:pos="8640"/>
        </w:tabs>
        <w:spacing w:after="0" w:line="240" w:lineRule="auto"/>
        <w:ind w:firstLine="709"/>
        <w:jc w:val="both"/>
        <w:rPr>
          <w:rFonts w:ascii="Times New Roman" w:hAnsi="Times New Roman" w:cs="Times New Roman"/>
          <w:sz w:val="24"/>
          <w:szCs w:val="24"/>
          <w:lang w:val="sr-Cyrl-BA"/>
        </w:rPr>
      </w:pPr>
      <w:r w:rsidRPr="003212CD">
        <w:rPr>
          <w:rFonts w:ascii="Times New Roman" w:eastAsia="Calibri" w:hAnsi="Times New Roman" w:cs="Times New Roman"/>
          <w:sz w:val="24"/>
          <w:szCs w:val="24"/>
          <w:lang w:val="sr-Cyrl-BA"/>
        </w:rPr>
        <w:t>Чланом 42. прописана је обавеза и рокови подношења финансијских извјештаја у Регистар који се води код Агенције. Детаљније је уређено питање рокова за достављање финансијских извјештаја за правна лица која примјењују пословну годину која је различита од календарске. Осим наведеног, новина су и одредбе које прецизније уређују питање достављања финансијских извјештаја буџетских корисника у Регистар. Наиме,</w:t>
      </w:r>
      <w:r w:rsidRPr="003212CD">
        <w:rPr>
          <w:rFonts w:ascii="Times New Roman" w:hAnsi="Times New Roman" w:cs="Times New Roman"/>
          <w:sz w:val="24"/>
          <w:szCs w:val="24"/>
          <w:lang w:val="sr-Cyrl-BA"/>
        </w:rPr>
        <w:t xml:space="preserve"> систем финансијског извјештавања буџетских корисника се заснива на два низа финансијских извјештаја. Један од њих су финансијски извјештаји које припремају сви буџетски корисници појединачно, а ради се о различитим прегледима прихода, расхода, имовине, обавеза и др. Други низ чине финансијски извјештаји опште намјене (консолидовани) за Републику, јединице локалне самоуправе и фондове обавезног социјалног осигурања који се припремају у складу са МРС ЈС. Овај други низ финансијских извјештаја, који се припрема годишње, осим класичног сета финансијских </w:t>
      </w:r>
      <w:r w:rsidRPr="003212CD">
        <w:rPr>
          <w:rFonts w:ascii="Times New Roman" w:hAnsi="Times New Roman" w:cs="Times New Roman"/>
          <w:sz w:val="24"/>
          <w:szCs w:val="24"/>
          <w:lang w:val="sr-Cyrl-BA"/>
        </w:rPr>
        <w:lastRenderedPageBreak/>
        <w:t>извјештаја (биланс стања, биланс успјеха, извјештаја о промјенама нето имовине, извјештај о токовима готовине и напомене уз финансијске извјештаје) припремљених као категоријама признатим на принципима обрачунског основа рачуноводства обухвата и буџетске финансијске извјештаје (ПИБ</w:t>
      </w:r>
      <w:r w:rsidR="007F42C2" w:rsidRPr="003212CD">
        <w:rPr>
          <w:rFonts w:ascii="Times New Roman" w:hAnsi="Times New Roman" w:cs="Times New Roman"/>
          <w:sz w:val="24"/>
          <w:szCs w:val="24"/>
          <w:lang w:val="sr-Cyrl-BA"/>
        </w:rPr>
        <w:t xml:space="preserve"> – </w:t>
      </w:r>
      <w:r w:rsidRPr="003212CD">
        <w:rPr>
          <w:rFonts w:ascii="Times New Roman" w:hAnsi="Times New Roman" w:cs="Times New Roman"/>
          <w:sz w:val="24"/>
          <w:szCs w:val="24"/>
          <w:lang w:val="sr-Cyrl-BA"/>
        </w:rPr>
        <w:t xml:space="preserve">Периодични извјештај о извршењу буџета), као и финансијске извјештаје по </w:t>
      </w:r>
      <w:r w:rsidR="007F42C2" w:rsidRPr="003212CD">
        <w:rPr>
          <w:rFonts w:ascii="Times New Roman" w:hAnsi="Times New Roman" w:cs="Times New Roman"/>
          <w:sz w:val="24"/>
          <w:szCs w:val="24"/>
          <w:lang w:val="sr-Cyrl-BA"/>
        </w:rPr>
        <w:t>рачуноводственим фондовима (ПИФ –</w:t>
      </w:r>
      <w:r w:rsidRPr="003212CD">
        <w:rPr>
          <w:rFonts w:ascii="Times New Roman" w:hAnsi="Times New Roman" w:cs="Times New Roman"/>
          <w:sz w:val="24"/>
          <w:szCs w:val="24"/>
          <w:lang w:val="sr-Cyrl-BA"/>
        </w:rPr>
        <w:t>Периодични извјештај о извршењу по рачуноводственим фондовима). Годишњи финансијски извјештаји корисника прихода буџета Републике, општина, градова и фондова сачињавају се и предају надлежном министарству, општини, граду или фонду на обрасцима, у роковима и на начин прописан Правилником о финансијском извјештавању за кориснике прихода буџета Републике, општина, градова и фондова. Консолидовани годишњи финансијски извјештај корисника прихода буџета Републике, консолидовани годишњи финансијски извјештај корисника буџета општина и градова и годишњи финансијски извјештај фондова који нису укључени у буџет и ГКТ Републике, Министарство финансија и надлежне службе јединица локалне самоуправе и фондова треба да достављају у Регистар</w:t>
      </w:r>
      <w:r w:rsidR="00243F3E" w:rsidRPr="003212CD">
        <w:rPr>
          <w:rFonts w:ascii="Times New Roman" w:hAnsi="Times New Roman" w:cs="Times New Roman"/>
          <w:sz w:val="24"/>
          <w:szCs w:val="24"/>
          <w:lang w:val="sr-Cyrl-BA"/>
        </w:rPr>
        <w:t>,</w:t>
      </w:r>
      <w:r w:rsidRPr="003212CD">
        <w:rPr>
          <w:rFonts w:ascii="Times New Roman" w:hAnsi="Times New Roman" w:cs="Times New Roman"/>
          <w:sz w:val="24"/>
          <w:szCs w:val="24"/>
          <w:lang w:val="sr-Cyrl-BA"/>
        </w:rPr>
        <w:t xml:space="preserve"> кој</w:t>
      </w:r>
      <w:r w:rsidR="00243F3E" w:rsidRPr="003212CD">
        <w:rPr>
          <w:rFonts w:ascii="Times New Roman" w:hAnsi="Times New Roman" w:cs="Times New Roman"/>
          <w:sz w:val="24"/>
          <w:szCs w:val="24"/>
          <w:lang w:val="sr-Cyrl-BA"/>
        </w:rPr>
        <w:t>и</w:t>
      </w:r>
      <w:r w:rsidRPr="003212CD">
        <w:rPr>
          <w:rFonts w:ascii="Times New Roman" w:hAnsi="Times New Roman" w:cs="Times New Roman"/>
          <w:sz w:val="24"/>
          <w:szCs w:val="24"/>
          <w:lang w:val="sr-Cyrl-BA"/>
        </w:rPr>
        <w:t xml:space="preserve"> води Агенција.</w:t>
      </w:r>
    </w:p>
    <w:p w14:paraId="05FD96CB" w14:textId="533D4129" w:rsidR="006856BD" w:rsidRPr="003212CD" w:rsidRDefault="006856BD" w:rsidP="00840ABC">
      <w:pPr>
        <w:autoSpaceDE w:val="0"/>
        <w:autoSpaceDN w:val="0"/>
        <w:adjustRightInd w:val="0"/>
        <w:spacing w:after="0" w:line="240" w:lineRule="auto"/>
        <w:jc w:val="both"/>
        <w:rPr>
          <w:rFonts w:ascii="Times New Roman" w:hAnsi="Times New Roman" w:cs="Times New Roman"/>
          <w:sz w:val="24"/>
          <w:szCs w:val="24"/>
          <w:lang w:val="sr-Cyrl-BA"/>
        </w:rPr>
      </w:pPr>
      <w:r w:rsidRPr="003212CD">
        <w:rPr>
          <w:rFonts w:ascii="Times New Roman" w:hAnsi="Times New Roman" w:cs="Times New Roman"/>
          <w:i/>
          <w:sz w:val="24"/>
          <w:szCs w:val="24"/>
          <w:lang w:val="sr-Cyrl-BA"/>
        </w:rPr>
        <w:t>У складу са наведеним</w:t>
      </w:r>
      <w:r w:rsidR="00D574A2" w:rsidRPr="003212CD">
        <w:rPr>
          <w:rFonts w:ascii="Times New Roman" w:hAnsi="Times New Roman" w:cs="Times New Roman"/>
          <w:i/>
          <w:sz w:val="24"/>
          <w:szCs w:val="24"/>
          <w:lang w:val="sr-Cyrl-BA"/>
        </w:rPr>
        <w:t>,</w:t>
      </w:r>
      <w:r w:rsidRPr="003212CD">
        <w:rPr>
          <w:rFonts w:ascii="Times New Roman" w:hAnsi="Times New Roman" w:cs="Times New Roman"/>
          <w:i/>
          <w:sz w:val="24"/>
          <w:szCs w:val="24"/>
          <w:lang w:val="sr-Cyrl-BA"/>
        </w:rPr>
        <w:t xml:space="preserve"> у Регистар финансијских извјештаја достављају се сљедећи финансијски извјештаји:</w:t>
      </w:r>
    </w:p>
    <w:p w14:paraId="6C8EA5E9" w14:textId="0C8FCFD2" w:rsidR="006856BD" w:rsidRPr="003212CD" w:rsidRDefault="006856BD" w:rsidP="00840ABC">
      <w:pPr>
        <w:numPr>
          <w:ilvl w:val="0"/>
          <w:numId w:val="197"/>
        </w:numPr>
        <w:shd w:val="clear" w:color="auto" w:fill="FFFFFF"/>
        <w:spacing w:after="0" w:line="240" w:lineRule="auto"/>
        <w:contextualSpacing/>
        <w:jc w:val="both"/>
        <w:rPr>
          <w:rFonts w:ascii="Times New Roman" w:hAnsi="Times New Roman" w:cs="Times New Roman"/>
          <w:i/>
          <w:sz w:val="24"/>
          <w:szCs w:val="24"/>
          <w:lang w:val="sr-Cyrl-BA"/>
        </w:rPr>
      </w:pPr>
      <w:r w:rsidRPr="003212CD">
        <w:rPr>
          <w:rFonts w:ascii="Times New Roman" w:hAnsi="Times New Roman" w:cs="Times New Roman"/>
          <w:i/>
          <w:sz w:val="24"/>
          <w:szCs w:val="24"/>
          <w:lang w:val="sr-Cyrl-BA"/>
        </w:rPr>
        <w:t xml:space="preserve">Консолидовани годишњи финансијски извјештај корисника буџета </w:t>
      </w:r>
      <w:r w:rsidR="0049538B" w:rsidRPr="003212CD">
        <w:rPr>
          <w:rFonts w:ascii="Times New Roman" w:hAnsi="Times New Roman" w:cs="Times New Roman"/>
          <w:i/>
          <w:sz w:val="24"/>
          <w:szCs w:val="24"/>
          <w:lang w:val="sr-Cyrl-BA"/>
        </w:rPr>
        <w:t>Републике,</w:t>
      </w:r>
    </w:p>
    <w:p w14:paraId="377FD661" w14:textId="04247326" w:rsidR="006856BD" w:rsidRPr="003212CD" w:rsidRDefault="006856BD" w:rsidP="00840ABC">
      <w:pPr>
        <w:numPr>
          <w:ilvl w:val="0"/>
          <w:numId w:val="197"/>
        </w:numPr>
        <w:shd w:val="clear" w:color="auto" w:fill="FFFFFF"/>
        <w:spacing w:after="0" w:line="240" w:lineRule="auto"/>
        <w:contextualSpacing/>
        <w:jc w:val="both"/>
        <w:rPr>
          <w:rFonts w:ascii="Times New Roman" w:hAnsi="Times New Roman" w:cs="Times New Roman"/>
          <w:i/>
          <w:sz w:val="24"/>
          <w:szCs w:val="24"/>
          <w:lang w:val="sr-Cyrl-BA"/>
        </w:rPr>
      </w:pPr>
      <w:r w:rsidRPr="003212CD">
        <w:rPr>
          <w:rFonts w:ascii="Times New Roman" w:hAnsi="Times New Roman" w:cs="Times New Roman"/>
          <w:i/>
          <w:sz w:val="24"/>
          <w:szCs w:val="24"/>
          <w:lang w:val="sr-Cyrl-BA"/>
        </w:rPr>
        <w:t>Годишњи (консолидовани) финансијски извјештаји општине/града и</w:t>
      </w:r>
    </w:p>
    <w:p w14:paraId="3E500F18" w14:textId="5AE78312" w:rsidR="006856BD" w:rsidRPr="003212CD" w:rsidRDefault="006856BD" w:rsidP="00840ABC">
      <w:pPr>
        <w:numPr>
          <w:ilvl w:val="0"/>
          <w:numId w:val="197"/>
        </w:numPr>
        <w:shd w:val="clear" w:color="auto" w:fill="FFFFFF"/>
        <w:spacing w:after="0" w:line="240" w:lineRule="auto"/>
        <w:contextualSpacing/>
        <w:jc w:val="both"/>
        <w:rPr>
          <w:rFonts w:ascii="Times New Roman" w:hAnsi="Times New Roman" w:cs="Times New Roman"/>
          <w:i/>
          <w:sz w:val="24"/>
          <w:szCs w:val="24"/>
          <w:lang w:val="sr-Cyrl-BA"/>
        </w:rPr>
      </w:pPr>
      <w:r w:rsidRPr="003212CD">
        <w:rPr>
          <w:rFonts w:ascii="Times New Roman" w:hAnsi="Times New Roman" w:cs="Times New Roman"/>
          <w:i/>
          <w:sz w:val="24"/>
          <w:szCs w:val="24"/>
          <w:lang w:val="sr-Cyrl-BA"/>
        </w:rPr>
        <w:t>Годишњи финансијски извјештаји фондова обавезног социјалног осигурања (Фонд здравственог осигурања Републике Српске, Јавни фонд за дјечију заштиту, Завод за запошљавање и Фонд солидарности за дијагностику и лијечење обољења, стања</w:t>
      </w:r>
      <w:r w:rsidR="0049538B" w:rsidRPr="003212CD">
        <w:rPr>
          <w:rFonts w:ascii="Times New Roman" w:hAnsi="Times New Roman" w:cs="Times New Roman"/>
          <w:i/>
          <w:sz w:val="24"/>
          <w:szCs w:val="24"/>
          <w:lang w:val="sr-Cyrl-BA"/>
        </w:rPr>
        <w:t xml:space="preserve"> и повреда дјеце у иностранству).</w:t>
      </w:r>
    </w:p>
    <w:p w14:paraId="205FECFA" w14:textId="77777777" w:rsidR="006856BD" w:rsidRPr="003212CD" w:rsidRDefault="006856BD" w:rsidP="00840ABC">
      <w:pPr>
        <w:tabs>
          <w:tab w:val="left" w:pos="720"/>
          <w:tab w:val="center" w:pos="4320"/>
          <w:tab w:val="right" w:pos="8640"/>
        </w:tabs>
        <w:spacing w:after="0" w:line="240" w:lineRule="auto"/>
        <w:jc w:val="both"/>
        <w:rPr>
          <w:rFonts w:ascii="Times New Roman" w:eastAsia="Calibri" w:hAnsi="Times New Roman" w:cs="Times New Roman"/>
          <w:sz w:val="24"/>
          <w:szCs w:val="24"/>
          <w:lang w:val="sr-Cyrl-BA"/>
        </w:rPr>
      </w:pPr>
    </w:p>
    <w:p w14:paraId="1B1303D2" w14:textId="7E9C3A01" w:rsidR="006856BD" w:rsidRPr="00583DA8" w:rsidRDefault="00840ABC" w:rsidP="00840ABC">
      <w:pPr>
        <w:tabs>
          <w:tab w:val="left" w:pos="720"/>
          <w:tab w:val="center" w:pos="4320"/>
          <w:tab w:val="right" w:pos="8640"/>
        </w:tabs>
        <w:spacing w:after="0" w:line="240" w:lineRule="auto"/>
        <w:ind w:firstLine="720"/>
        <w:jc w:val="both"/>
        <w:rPr>
          <w:rFonts w:ascii="Times New Roman" w:eastAsia="Calibri" w:hAnsi="Times New Roman" w:cs="Times New Roman"/>
          <w:sz w:val="24"/>
          <w:szCs w:val="24"/>
          <w:lang w:val="sr-Cyrl-BA"/>
        </w:rPr>
      </w:pPr>
      <w:r w:rsidRPr="003212CD">
        <w:rPr>
          <w:rFonts w:ascii="Times New Roman" w:eastAsia="Calibri" w:hAnsi="Times New Roman" w:cs="Times New Roman"/>
          <w:b/>
          <w:sz w:val="24"/>
          <w:szCs w:val="24"/>
          <w:lang w:val="sr-Cyrl-BA"/>
        </w:rPr>
        <w:tab/>
      </w:r>
      <w:r w:rsidR="006856BD" w:rsidRPr="003212CD">
        <w:rPr>
          <w:rFonts w:ascii="Times New Roman" w:eastAsia="Calibri" w:hAnsi="Times New Roman" w:cs="Times New Roman"/>
          <w:sz w:val="24"/>
          <w:szCs w:val="24"/>
          <w:lang w:val="sr-Cyrl-BA"/>
        </w:rPr>
        <w:t xml:space="preserve">Чланом 43. прописује се обавеза достављања документације уз финансијске извјештаје у Регистар. Документација која се поред финансијских, односно консолидованих финансијских извјештаја доставља у Регистар обухвата </w:t>
      </w:r>
      <w:r w:rsidR="006856BD" w:rsidRPr="003212CD">
        <w:rPr>
          <w:rFonts w:ascii="Times New Roman" w:eastAsia="Calibri" w:hAnsi="Times New Roman" w:cs="Times New Roman"/>
          <w:sz w:val="24"/>
          <w:szCs w:val="24"/>
          <w:lang w:val="sr-Cyrl-BA"/>
        </w:rPr>
        <w:tab/>
        <w:t>одлуку</w:t>
      </w:r>
      <w:r w:rsidR="00243F3E"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или</w:t>
      </w:r>
      <w:r w:rsidR="00243F3E"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 xml:space="preserve">други одговарајући акт надлежног органа о усвајању финансијског, односно консолидованог финансијског извјештаја, </w:t>
      </w:r>
      <w:r w:rsidR="006856BD" w:rsidRPr="003212CD">
        <w:rPr>
          <w:rFonts w:ascii="Times New Roman" w:eastAsia="Calibri" w:hAnsi="Times New Roman" w:cs="Times New Roman"/>
          <w:sz w:val="24"/>
          <w:szCs w:val="24"/>
          <w:lang w:val="sr-Cyrl-BA"/>
        </w:rPr>
        <w:tab/>
        <w:t>годишњи извјештај о пословању, који за обвезнике из чл. 34, 3</w:t>
      </w:r>
      <w:r w:rsidR="002E427D" w:rsidRPr="003212CD">
        <w:rPr>
          <w:rFonts w:ascii="Times New Roman" w:eastAsia="Calibri" w:hAnsi="Times New Roman" w:cs="Times New Roman"/>
          <w:sz w:val="24"/>
          <w:szCs w:val="24"/>
          <w:lang w:val="sr-Cyrl-BA"/>
        </w:rPr>
        <w:t>6</w:t>
      </w:r>
      <w:r w:rsidR="006856BD" w:rsidRPr="003212CD">
        <w:rPr>
          <w:rFonts w:ascii="Times New Roman" w:eastAsia="Calibri" w:hAnsi="Times New Roman" w:cs="Times New Roman"/>
          <w:sz w:val="24"/>
          <w:szCs w:val="24"/>
          <w:lang w:val="sr-Cyrl-BA"/>
        </w:rPr>
        <w:t>. и 3</w:t>
      </w:r>
      <w:r w:rsidR="002E427D" w:rsidRPr="003212CD">
        <w:rPr>
          <w:rFonts w:ascii="Times New Roman" w:eastAsia="Calibri" w:hAnsi="Times New Roman" w:cs="Times New Roman"/>
          <w:sz w:val="24"/>
          <w:szCs w:val="24"/>
          <w:lang w:val="sr-Cyrl-BA"/>
        </w:rPr>
        <w:t>8</w:t>
      </w:r>
      <w:r w:rsidR="006856BD" w:rsidRPr="003212CD">
        <w:rPr>
          <w:rFonts w:ascii="Times New Roman" w:eastAsia="Calibri" w:hAnsi="Times New Roman" w:cs="Times New Roman"/>
          <w:sz w:val="24"/>
          <w:szCs w:val="24"/>
          <w:lang w:val="sr-Cyrl-BA"/>
        </w:rPr>
        <w:t>. овог закона треба да обухвати Извјештај о корпоративном управљању, Извјештај о плаћањима јавном сектору и Извјештај о одрживости</w:t>
      </w:r>
      <w:r w:rsidR="002E427D" w:rsidRPr="003212CD">
        <w:rPr>
          <w:rFonts w:ascii="Times New Roman" w:eastAsia="Calibri" w:hAnsi="Times New Roman" w:cs="Times New Roman"/>
          <w:sz w:val="24"/>
          <w:szCs w:val="24"/>
          <w:lang w:val="sr-Cyrl-BA"/>
        </w:rPr>
        <w:t xml:space="preserve">, </w:t>
      </w:r>
      <w:r w:rsidR="006856BD" w:rsidRPr="003212CD">
        <w:rPr>
          <w:rFonts w:ascii="Times New Roman" w:eastAsia="Calibri" w:hAnsi="Times New Roman" w:cs="Times New Roman"/>
          <w:sz w:val="24"/>
          <w:szCs w:val="24"/>
          <w:lang w:val="sr-Cyrl-BA"/>
        </w:rPr>
        <w:t>Консолидовани годишњи извјештај о пословању, који за обвезнике из чл. 3</w:t>
      </w:r>
      <w:r w:rsidR="002E427D" w:rsidRPr="003212CD">
        <w:rPr>
          <w:rFonts w:ascii="Times New Roman" w:eastAsia="Calibri" w:hAnsi="Times New Roman" w:cs="Times New Roman"/>
          <w:sz w:val="24"/>
          <w:szCs w:val="24"/>
          <w:lang w:val="sr-Cyrl-BA"/>
        </w:rPr>
        <w:t>7</w:t>
      </w:r>
      <w:r w:rsidR="006856BD" w:rsidRPr="003212CD">
        <w:rPr>
          <w:rFonts w:ascii="Times New Roman" w:eastAsia="Calibri" w:hAnsi="Times New Roman" w:cs="Times New Roman"/>
          <w:sz w:val="24"/>
          <w:szCs w:val="24"/>
          <w:lang w:val="sr-Cyrl-BA"/>
        </w:rPr>
        <w:t>. и 39. овог закона треба да обухвати Консолидовани извјештај о плаћањима јавном сектору и Консолидовани извјештај о одрживости, те ревизорски извјештај, уколико је прописана обавеза ревизије финансијских, односно консолидованих финансијских извјештаја. Документација се доставља најкасније до краја јуна, односно до краја јула</w:t>
      </w:r>
      <w:r w:rsidR="00243F3E" w:rsidRPr="003212CD">
        <w:rPr>
          <w:rFonts w:ascii="Times New Roman" w:eastAsia="Calibri" w:hAnsi="Times New Roman" w:cs="Times New Roman"/>
          <w:sz w:val="24"/>
          <w:szCs w:val="24"/>
          <w:lang w:val="sr-Cyrl-BA"/>
        </w:rPr>
        <w:t>,</w:t>
      </w:r>
      <w:r w:rsidR="006856BD" w:rsidRPr="003212CD">
        <w:rPr>
          <w:rFonts w:ascii="Times New Roman" w:eastAsia="Calibri" w:hAnsi="Times New Roman" w:cs="Times New Roman"/>
          <w:sz w:val="24"/>
          <w:szCs w:val="24"/>
          <w:lang w:val="sr-Cyrl-BA"/>
        </w:rPr>
        <w:t xml:space="preserve"> у зависности </w:t>
      </w:r>
      <w:r w:rsidR="00243F3E" w:rsidRPr="003212CD">
        <w:rPr>
          <w:rFonts w:ascii="Times New Roman" w:eastAsia="Calibri" w:hAnsi="Times New Roman" w:cs="Times New Roman"/>
          <w:sz w:val="24"/>
          <w:szCs w:val="24"/>
          <w:lang w:val="sr-Cyrl-BA"/>
        </w:rPr>
        <w:t xml:space="preserve">о </w:t>
      </w:r>
      <w:r w:rsidR="00243F3E" w:rsidRPr="00583DA8">
        <w:rPr>
          <w:rFonts w:ascii="Times New Roman" w:eastAsia="Calibri" w:hAnsi="Times New Roman" w:cs="Times New Roman"/>
          <w:sz w:val="24"/>
          <w:szCs w:val="24"/>
          <w:lang w:val="sr-Cyrl-BA"/>
        </w:rPr>
        <w:t xml:space="preserve">томе </w:t>
      </w:r>
      <w:r w:rsidR="006856BD" w:rsidRPr="00583DA8">
        <w:rPr>
          <w:rFonts w:ascii="Times New Roman" w:eastAsia="Calibri" w:hAnsi="Times New Roman" w:cs="Times New Roman"/>
          <w:sz w:val="24"/>
          <w:szCs w:val="24"/>
          <w:lang w:val="sr-Cyrl-BA"/>
        </w:rPr>
        <w:t xml:space="preserve">да ли је ријеч о документацији која је везана уз појединачне или консолидоване финансијске извјештаје. </w:t>
      </w:r>
    </w:p>
    <w:p w14:paraId="43865054" w14:textId="23A5037C" w:rsidR="006856BD" w:rsidRPr="00583DA8" w:rsidRDefault="006856BD" w:rsidP="00840ABC">
      <w:pPr>
        <w:tabs>
          <w:tab w:val="left" w:pos="720"/>
          <w:tab w:val="center" w:pos="4320"/>
          <w:tab w:val="right" w:pos="8640"/>
        </w:tabs>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У чл. 44. и 45. утврђена је обавеза Агенције да податке из финансијских извјештаја обради на начин подесан за оцјену имовинског, приносног и финансијског положаја правних лица и предузетника који воде двојно књиговодство. Основни подаци из финансијских извјештаја ће бити доступни јавности без накнаде, на званичној интернет страници Агенције. Прописује се обавеза Агенције да, на основу података из обрађених финансијских извјештаја, омогући креирање збирних и појединачних анализа и извјештаја о имовинском, приносном и финансијском положају правних лица и предузетника. Појединачне анализе и извјештаји би се креирали на интернет страници Агенције за потребе републичких органа и органа јединица локалне самоуправе.</w:t>
      </w:r>
    </w:p>
    <w:p w14:paraId="12C47378" w14:textId="088564C7" w:rsidR="006856BD" w:rsidRPr="00583DA8" w:rsidRDefault="003F69FE" w:rsidP="00840ABC">
      <w:pPr>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Глава</w:t>
      </w:r>
      <w:r w:rsidR="006856BD" w:rsidRPr="00583DA8">
        <w:rPr>
          <w:rFonts w:ascii="Times New Roman" w:eastAsia="Calibri" w:hAnsi="Times New Roman" w:cs="Times New Roman"/>
          <w:sz w:val="24"/>
          <w:szCs w:val="24"/>
          <w:lang w:val="sr-Cyrl-BA"/>
        </w:rPr>
        <w:t xml:space="preserve"> VI</w:t>
      </w:r>
      <w:r w:rsidR="00BA4C5E" w:rsidRPr="00583DA8">
        <w:rPr>
          <w:rFonts w:ascii="Times New Roman" w:eastAsia="Calibri" w:hAnsi="Times New Roman" w:cs="Times New Roman"/>
          <w:sz w:val="24"/>
          <w:szCs w:val="24"/>
          <w:lang w:val="sr-Cyrl-BA"/>
        </w:rPr>
        <w:t xml:space="preserve"> – </w:t>
      </w:r>
      <w:r w:rsidR="006856BD" w:rsidRPr="00583DA8">
        <w:rPr>
          <w:rFonts w:ascii="Times New Roman" w:eastAsia="Calibri" w:hAnsi="Times New Roman" w:cs="Times New Roman"/>
          <w:sz w:val="24"/>
          <w:szCs w:val="24"/>
          <w:lang w:val="sr-Cyrl-BA"/>
        </w:rPr>
        <w:t>Ревизија финансијских извјештаја (чл. 46. до 77</w:t>
      </w:r>
      <w:r w:rsidR="00916E12" w:rsidRPr="00583DA8">
        <w:rPr>
          <w:rFonts w:ascii="Times New Roman" w:eastAsia="Calibri" w:hAnsi="Times New Roman" w:cs="Times New Roman"/>
          <w:sz w:val="24"/>
          <w:szCs w:val="24"/>
          <w:lang w:val="sr-Cyrl-BA"/>
        </w:rPr>
        <w:t>)</w:t>
      </w:r>
      <w:r w:rsidR="006856BD" w:rsidRPr="00583DA8">
        <w:rPr>
          <w:rFonts w:ascii="Times New Roman" w:eastAsia="Calibri" w:hAnsi="Times New Roman" w:cs="Times New Roman"/>
          <w:sz w:val="24"/>
          <w:szCs w:val="24"/>
          <w:lang w:val="sr-Cyrl-BA"/>
        </w:rPr>
        <w:t xml:space="preserve"> уређују се сва питања од значаја за ревизију финансијских извјештаја, обвезници ревизије, као и сам процес ревизије.</w:t>
      </w:r>
    </w:p>
    <w:p w14:paraId="158E8AFA" w14:textId="3C57C19D"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lastRenderedPageBreak/>
        <w:t xml:space="preserve">Чланом 46. уређује се начин обављања ревизије финансијских извјештаја и обвезници ревизије. Ревизија финансијских извјештаја се обавља у складу са </w:t>
      </w:r>
      <w:r w:rsidR="00CC3883" w:rsidRPr="00583DA8">
        <w:rPr>
          <w:rFonts w:ascii="Times New Roman" w:eastAsia="Calibri" w:hAnsi="Times New Roman" w:cs="Times New Roman"/>
          <w:sz w:val="24"/>
          <w:szCs w:val="24"/>
          <w:lang w:val="sr-Cyrl-BA"/>
        </w:rPr>
        <w:t xml:space="preserve">овим </w:t>
      </w:r>
      <w:r w:rsidRPr="00583DA8">
        <w:rPr>
          <w:rFonts w:ascii="Times New Roman" w:eastAsia="Calibri" w:hAnsi="Times New Roman" w:cs="Times New Roman"/>
          <w:sz w:val="24"/>
          <w:szCs w:val="24"/>
          <w:lang w:val="sr-Cyrl-BA"/>
        </w:rPr>
        <w:t>закон</w:t>
      </w:r>
      <w:r w:rsidR="00CC3883" w:rsidRPr="00583DA8">
        <w:rPr>
          <w:rFonts w:ascii="Times New Roman" w:eastAsia="Calibri" w:hAnsi="Times New Roman" w:cs="Times New Roman"/>
          <w:sz w:val="24"/>
          <w:szCs w:val="24"/>
          <w:lang w:val="sr-Cyrl-BA"/>
        </w:rPr>
        <w:t>ом</w:t>
      </w:r>
      <w:r w:rsidRPr="00583DA8">
        <w:rPr>
          <w:rFonts w:ascii="Times New Roman" w:eastAsia="Calibri" w:hAnsi="Times New Roman" w:cs="Times New Roman"/>
          <w:sz w:val="24"/>
          <w:szCs w:val="24"/>
          <w:lang w:val="sr-Cyrl-BA"/>
        </w:rPr>
        <w:t>, подзаконским актима који се доносе у складу са овим законом, МСР, Међународним стандардом контроле квалитета</w:t>
      </w:r>
      <w:r w:rsidR="00243F3E"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као и Међународним етичким кодексом за професионалне рачуновође. Прописани су обвезници ревизије који обухватају финансијске извјештаје субјеката од јавног интереса, </w:t>
      </w:r>
      <w:r w:rsidR="00D574A2" w:rsidRPr="00583DA8">
        <w:rPr>
          <w:rFonts w:ascii="Times New Roman" w:eastAsia="Calibri" w:hAnsi="Times New Roman" w:cs="Times New Roman"/>
          <w:sz w:val="24"/>
          <w:szCs w:val="24"/>
          <w:lang w:val="sr-Cyrl-BA"/>
        </w:rPr>
        <w:t>финансијске</w:t>
      </w:r>
      <w:r w:rsidRPr="00583DA8">
        <w:rPr>
          <w:rFonts w:ascii="Times New Roman" w:eastAsia="Calibri" w:hAnsi="Times New Roman" w:cs="Times New Roman"/>
          <w:sz w:val="24"/>
          <w:szCs w:val="24"/>
          <w:lang w:val="sr-Cyrl-BA"/>
        </w:rPr>
        <w:t xml:space="preserve"> </w:t>
      </w:r>
      <w:r w:rsidR="00D574A2" w:rsidRPr="00583DA8">
        <w:rPr>
          <w:rFonts w:ascii="Times New Roman" w:eastAsia="Calibri" w:hAnsi="Times New Roman" w:cs="Times New Roman"/>
          <w:sz w:val="24"/>
          <w:szCs w:val="24"/>
          <w:lang w:val="sr-Cyrl-BA"/>
        </w:rPr>
        <w:t>извјештаје</w:t>
      </w:r>
      <w:r w:rsidRPr="00583DA8">
        <w:rPr>
          <w:rFonts w:ascii="Times New Roman" w:eastAsia="Calibri" w:hAnsi="Times New Roman" w:cs="Times New Roman"/>
          <w:sz w:val="24"/>
          <w:szCs w:val="24"/>
          <w:lang w:val="sr-Cyrl-BA"/>
        </w:rPr>
        <w:t xml:space="preserve"> правних лица и предузетника разврстаних у категорију великих и средњих правних лица.</w:t>
      </w:r>
      <w:r w:rsidRPr="00583DA8">
        <w:rPr>
          <w:rFonts w:ascii="Times New Roman" w:hAnsi="Times New Roman" w:cs="Times New Roman"/>
          <w:sz w:val="24"/>
          <w:szCs w:val="24"/>
          <w:lang w:val="sr-Cyrl-BA"/>
        </w:rPr>
        <w:t xml:space="preserve"> </w:t>
      </w:r>
      <w:r w:rsidRPr="00583DA8">
        <w:rPr>
          <w:rFonts w:ascii="Times New Roman" w:eastAsia="Calibri" w:hAnsi="Times New Roman" w:cs="Times New Roman"/>
          <w:sz w:val="24"/>
          <w:szCs w:val="24"/>
          <w:lang w:val="sr-Cyrl-BA"/>
        </w:rPr>
        <w:t xml:space="preserve">Ревизија је обавезна и за матична правна лица која сачињавају консолидоване финансијске </w:t>
      </w:r>
      <w:r w:rsidR="00DD5F71" w:rsidRPr="00583DA8">
        <w:rPr>
          <w:rFonts w:ascii="Times New Roman" w:eastAsia="Calibri" w:hAnsi="Times New Roman" w:cs="Times New Roman"/>
          <w:sz w:val="24"/>
          <w:szCs w:val="24"/>
          <w:lang w:val="sr-Cyrl-BA"/>
        </w:rPr>
        <w:t>извјешт</w:t>
      </w:r>
      <w:r w:rsidRPr="00583DA8">
        <w:rPr>
          <w:rFonts w:ascii="Times New Roman" w:eastAsia="Calibri" w:hAnsi="Times New Roman" w:cs="Times New Roman"/>
          <w:sz w:val="24"/>
          <w:szCs w:val="24"/>
          <w:lang w:val="sr-Cyrl-BA"/>
        </w:rPr>
        <w:t xml:space="preserve">аје. Важећим Законом је прописана обавеза ревизије финансијских извјештаја за субјекте од јавног интереса и </w:t>
      </w:r>
      <w:r w:rsidR="00D574A2" w:rsidRPr="00583DA8">
        <w:rPr>
          <w:rFonts w:ascii="Times New Roman" w:eastAsia="Calibri" w:hAnsi="Times New Roman" w:cs="Times New Roman"/>
          <w:sz w:val="24"/>
          <w:szCs w:val="24"/>
          <w:lang w:val="sr-Cyrl-BA"/>
        </w:rPr>
        <w:t>финансијске</w:t>
      </w:r>
      <w:r w:rsidRPr="00583DA8">
        <w:rPr>
          <w:rFonts w:ascii="Times New Roman" w:eastAsia="Calibri" w:hAnsi="Times New Roman" w:cs="Times New Roman"/>
          <w:sz w:val="24"/>
          <w:szCs w:val="24"/>
          <w:lang w:val="sr-Cyrl-BA"/>
        </w:rPr>
        <w:t xml:space="preserve"> </w:t>
      </w:r>
      <w:r w:rsidR="00D574A2" w:rsidRPr="00583DA8">
        <w:rPr>
          <w:rFonts w:ascii="Times New Roman" w:eastAsia="Calibri" w:hAnsi="Times New Roman" w:cs="Times New Roman"/>
          <w:sz w:val="24"/>
          <w:szCs w:val="24"/>
          <w:lang w:val="sr-Cyrl-BA"/>
        </w:rPr>
        <w:t>извјештаје</w:t>
      </w:r>
      <w:r w:rsidRPr="00583DA8">
        <w:rPr>
          <w:rFonts w:ascii="Times New Roman" w:eastAsia="Calibri" w:hAnsi="Times New Roman" w:cs="Times New Roman"/>
          <w:sz w:val="24"/>
          <w:szCs w:val="24"/>
          <w:lang w:val="sr-Cyrl-BA"/>
        </w:rPr>
        <w:t xml:space="preserve"> правних лица разврстаних у категорију великих правних лица. С обзиром </w:t>
      </w:r>
      <w:r w:rsidR="00F56434" w:rsidRPr="00583DA8">
        <w:rPr>
          <w:rFonts w:ascii="Times New Roman" w:eastAsia="Calibri" w:hAnsi="Times New Roman" w:cs="Times New Roman"/>
          <w:sz w:val="24"/>
          <w:szCs w:val="24"/>
          <w:lang w:val="sr-Cyrl-BA"/>
        </w:rPr>
        <w:t xml:space="preserve">на то </w:t>
      </w:r>
      <w:r w:rsidRPr="00583DA8">
        <w:rPr>
          <w:rFonts w:ascii="Times New Roman" w:eastAsia="Calibri" w:hAnsi="Times New Roman" w:cs="Times New Roman"/>
          <w:sz w:val="24"/>
          <w:szCs w:val="24"/>
          <w:lang w:val="sr-Cyrl-BA"/>
        </w:rPr>
        <w:t>да су кориговани критериј</w:t>
      </w:r>
      <w:r w:rsidR="00F56434" w:rsidRPr="00583DA8">
        <w:rPr>
          <w:rFonts w:ascii="Times New Roman" w:eastAsia="Calibri" w:hAnsi="Times New Roman" w:cs="Times New Roman"/>
          <w:sz w:val="24"/>
          <w:szCs w:val="24"/>
          <w:lang w:val="sr-Cyrl-BA"/>
        </w:rPr>
        <w:t>уми</w:t>
      </w:r>
      <w:r w:rsidRPr="00583DA8">
        <w:rPr>
          <w:rFonts w:ascii="Times New Roman" w:eastAsia="Calibri" w:hAnsi="Times New Roman" w:cs="Times New Roman"/>
          <w:sz w:val="24"/>
          <w:szCs w:val="24"/>
          <w:lang w:val="sr-Cyrl-BA"/>
        </w:rPr>
        <w:t xml:space="preserve"> за разв</w:t>
      </w:r>
      <w:r w:rsidR="00243F3E" w:rsidRPr="00583DA8">
        <w:rPr>
          <w:rFonts w:ascii="Times New Roman" w:eastAsia="Calibri" w:hAnsi="Times New Roman" w:cs="Times New Roman"/>
          <w:sz w:val="24"/>
          <w:szCs w:val="24"/>
          <w:lang w:val="sr-Cyrl-BA"/>
        </w:rPr>
        <w:t>р</w:t>
      </w:r>
      <w:r w:rsidRPr="00583DA8">
        <w:rPr>
          <w:rFonts w:ascii="Times New Roman" w:eastAsia="Calibri" w:hAnsi="Times New Roman" w:cs="Times New Roman"/>
          <w:sz w:val="24"/>
          <w:szCs w:val="24"/>
          <w:lang w:val="sr-Cyrl-BA"/>
        </w:rPr>
        <w:t>ставање правних лица, тако да ће један дио правних лица која су раније била разврстана у велика сада прећи у категорију средњих правних лица уводи се обавеза ревизије и за правна лица разврстана у категорију средњих правних лица.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Ова друштва имају значајну имовину и обавезе, приходе и расходе, те обавезна ревизија њихових финансијских извјештаја треба да допринесе повећању квалитета информација у овим извјештајима. Наведено би имало ефекат на већу усклађеност финансијских извјештаја са важећим оквиром за припрему и њихову презентацију, фер, објективан и истинит приказ имовине, обавеза и оствареног пословног резултата, те поштовање регулативе која се односи на ова правна лица. Пословни субјекти са већим износом имовине и прихода имају и већу друштвену одговорност према повјериоцима, држави, власницима, запосленима и др.</w:t>
      </w:r>
    </w:p>
    <w:p w14:paraId="18765E22" w14:textId="789A0FFA" w:rsidR="006856BD" w:rsidRPr="00583DA8" w:rsidRDefault="006856BD" w:rsidP="00840ABC">
      <w:pPr>
        <w:spacing w:after="0" w:line="240" w:lineRule="auto"/>
        <w:ind w:firstLine="720"/>
        <w:jc w:val="both"/>
        <w:rPr>
          <w:rFonts w:ascii="Times New Roman" w:hAnsi="Times New Roman" w:cs="Times New Roman"/>
          <w:sz w:val="24"/>
          <w:szCs w:val="24"/>
          <w:lang w:val="sr-Cyrl-BA"/>
        </w:rPr>
      </w:pPr>
      <w:r w:rsidRPr="00583DA8">
        <w:rPr>
          <w:rFonts w:ascii="Times New Roman" w:hAnsi="Times New Roman" w:cs="Times New Roman"/>
          <w:sz w:val="24"/>
          <w:szCs w:val="24"/>
          <w:lang w:val="sr-Cyrl-BA"/>
        </w:rPr>
        <w:t>Увођењем обавезе ревизије за средња правна лица процјена је да ће доћи до повећања обвезника ревизије финансијских извјештаја за око 100 субјеката (од укупно око 850 обвезника ревизије финансијских извјештаја по основу величине правног лица, односно предузетника)</w:t>
      </w:r>
      <w:r w:rsidR="00243F3E" w:rsidRPr="00583DA8">
        <w:rPr>
          <w:rFonts w:ascii="Times New Roman" w:hAnsi="Times New Roman" w:cs="Times New Roman"/>
          <w:sz w:val="24"/>
          <w:szCs w:val="24"/>
          <w:lang w:val="sr-Cyrl-BA"/>
        </w:rPr>
        <w:t>.</w:t>
      </w:r>
    </w:p>
    <w:p w14:paraId="3DC90D75" w14:textId="77777777" w:rsidR="00495D78" w:rsidRPr="00583DA8" w:rsidRDefault="006856BD" w:rsidP="00840ABC">
      <w:pPr>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Чланом 47. уређено је ко може да обавља ревизију финансијских извјештаја. Ревизију финансијских извјештаја врше привредна друштва за ревизију која посједују дозволу за рад издату од Министарства. У односу на постојећи Закон</w:t>
      </w:r>
      <w:r w:rsidR="00243F3E"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прописује се услов да привредна друштва за ревизију као основну (претежну) дјелатност морају да имају регистровану дјелатност за пружање услуга ревизије (шифра дјелатности која обухвата услуге ревизије). </w:t>
      </w:r>
    </w:p>
    <w:p w14:paraId="1005F281" w14:textId="0C836692" w:rsidR="006856BD" w:rsidRPr="00583DA8" w:rsidRDefault="006856BD" w:rsidP="00840ABC">
      <w:pPr>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Као и код привредних друштава која пружају рачуноводствене услуге узете су у обзир и активности које је МАНИВАЛ (тијело Савјета Европе које се бави процјеном усаглашен</w:t>
      </w:r>
      <w:r w:rsidR="00ED51D3" w:rsidRPr="00583DA8">
        <w:rPr>
          <w:rFonts w:ascii="Times New Roman" w:eastAsia="Calibri" w:hAnsi="Times New Roman" w:cs="Times New Roman"/>
          <w:sz w:val="24"/>
          <w:szCs w:val="24"/>
          <w:lang w:val="sr-Cyrl-BA"/>
        </w:rPr>
        <w:t>ости националних система за спр</w:t>
      </w:r>
      <w:r w:rsidRPr="00583DA8">
        <w:rPr>
          <w:rFonts w:ascii="Times New Roman" w:eastAsia="Calibri" w:hAnsi="Times New Roman" w:cs="Times New Roman"/>
          <w:sz w:val="24"/>
          <w:szCs w:val="24"/>
          <w:lang w:val="sr-Cyrl-BA"/>
        </w:rPr>
        <w:t>ечавање прања новца и финансирања тероризма држава чланица Сав</w:t>
      </w:r>
      <w:r w:rsidR="002E427D" w:rsidRPr="00583DA8">
        <w:rPr>
          <w:rFonts w:ascii="Times New Roman" w:eastAsia="Calibri" w:hAnsi="Times New Roman" w:cs="Times New Roman"/>
          <w:sz w:val="24"/>
          <w:szCs w:val="24"/>
          <w:lang w:val="sr-Cyrl-BA"/>
        </w:rPr>
        <w:t>ј</w:t>
      </w:r>
      <w:r w:rsidRPr="00583DA8">
        <w:rPr>
          <w:rFonts w:ascii="Times New Roman" w:eastAsia="Calibri" w:hAnsi="Times New Roman" w:cs="Times New Roman"/>
          <w:sz w:val="24"/>
          <w:szCs w:val="24"/>
          <w:lang w:val="sr-Cyrl-BA"/>
        </w:rPr>
        <w:t xml:space="preserve">ета Европе са међународним стандардима </w:t>
      </w:r>
      <w:r w:rsidR="00243F3E"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ФАТФ</w:t>
      </w:r>
      <w:r w:rsidR="00243F3E"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w:t>
      </w:r>
      <w:r w:rsidR="00ED51D3" w:rsidRPr="00583DA8">
        <w:rPr>
          <w:rFonts w:ascii="Times New Roman" w:eastAsia="Calibri" w:hAnsi="Times New Roman" w:cs="Times New Roman"/>
          <w:sz w:val="24"/>
          <w:szCs w:val="24"/>
          <w:lang w:val="sr-Cyrl-BA"/>
        </w:rPr>
        <w:t>с</w:t>
      </w:r>
      <w:r w:rsidRPr="00583DA8">
        <w:rPr>
          <w:rFonts w:ascii="Times New Roman" w:eastAsia="Calibri" w:hAnsi="Times New Roman" w:cs="Times New Roman"/>
          <w:sz w:val="24"/>
          <w:szCs w:val="24"/>
          <w:lang w:val="sr-Cyrl-BA"/>
        </w:rPr>
        <w:t>проводио у претходном периоду</w:t>
      </w:r>
      <w:r w:rsidR="00ED51D3" w:rsidRPr="00583DA8">
        <w:rPr>
          <w:rFonts w:ascii="Times New Roman" w:eastAsia="Calibri" w:hAnsi="Times New Roman" w:cs="Times New Roman"/>
          <w:sz w:val="24"/>
          <w:szCs w:val="24"/>
          <w:lang w:val="sr-Cyrl-BA"/>
        </w:rPr>
        <w:t>,</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 xml:space="preserve">те се </w:t>
      </w:r>
      <w:r w:rsidR="00495D78" w:rsidRPr="00583DA8">
        <w:rPr>
          <w:rFonts w:ascii="Times New Roman" w:eastAsia="Calibri" w:hAnsi="Times New Roman" w:cs="Times New Roman"/>
          <w:sz w:val="24"/>
          <w:szCs w:val="24"/>
          <w:lang w:val="sr-Cyrl-BA"/>
        </w:rPr>
        <w:t xml:space="preserve">у члану 48. </w:t>
      </w:r>
      <w:r w:rsidRPr="00583DA8">
        <w:rPr>
          <w:rFonts w:ascii="Times New Roman" w:eastAsia="Calibri" w:hAnsi="Times New Roman" w:cs="Times New Roman"/>
          <w:sz w:val="24"/>
          <w:szCs w:val="24"/>
          <w:lang w:val="sr-Cyrl-BA"/>
        </w:rPr>
        <w:t>предлаже забрана физичким лицима која су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осуђена за кривична дјела против привреде и платног промета, против службене дужности и против правног саобраћаја</w:t>
      </w:r>
      <w:r w:rsidR="00ED51D3" w:rsidRPr="00583DA8">
        <w:rPr>
          <w:rFonts w:ascii="Times New Roman" w:eastAsia="Calibri" w:hAnsi="Times New Roman" w:cs="Times New Roman"/>
          <w:sz w:val="24"/>
          <w:szCs w:val="24"/>
          <w:lang w:val="sr-Cyrl-BA"/>
        </w:rPr>
        <w:t>, као</w:t>
      </w:r>
      <w:r w:rsidRPr="00583DA8">
        <w:rPr>
          <w:rFonts w:ascii="Times New Roman" w:eastAsia="Calibri" w:hAnsi="Times New Roman" w:cs="Times New Roman"/>
          <w:sz w:val="24"/>
          <w:szCs w:val="24"/>
          <w:lang w:val="sr-Cyrl-BA"/>
        </w:rPr>
        <w:t xml:space="preserve"> и</w:t>
      </w:r>
      <w:r w:rsidR="00ED51D3" w:rsidRPr="00583DA8">
        <w:rPr>
          <w:rFonts w:ascii="Times New Roman" w:eastAsia="Calibri" w:hAnsi="Times New Roman" w:cs="Times New Roman"/>
          <w:sz w:val="24"/>
          <w:szCs w:val="24"/>
          <w:lang w:val="sr-Cyrl-BA"/>
        </w:rPr>
        <w:t xml:space="preserve"> за</w:t>
      </w:r>
      <w:r w:rsidRPr="00583DA8">
        <w:rPr>
          <w:rFonts w:ascii="Times New Roman" w:eastAsia="Calibri" w:hAnsi="Times New Roman" w:cs="Times New Roman"/>
          <w:sz w:val="24"/>
          <w:szCs w:val="24"/>
          <w:lang w:val="sr-Cyrl-BA"/>
        </w:rPr>
        <w:t xml:space="preserve"> свако друго кривично дјело које га чини неподобним за обављање послова ревизије да буду оснивачи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власници, као и лица овлашћена за заступање 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привредном друштву за ревизију. Такође, предлаже се забрана правним лицима која су у кривичном поступку осуђена правоснажном пресудом за кривична дјела организованог криминала, корупцију, превару или прање новца, као и која су под стечајем или предмет стечајног поступка или су предмет поступка ликвидације, да буду оснивачи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власници 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привредном друштву за ревизију.</w:t>
      </w:r>
    </w:p>
    <w:p w14:paraId="4F350286" w14:textId="1F45876E" w:rsidR="006856BD" w:rsidRPr="00583DA8" w:rsidRDefault="00495D78"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У члану 49. прописује се да р</w:t>
      </w:r>
      <w:r w:rsidR="006856BD" w:rsidRPr="00583DA8">
        <w:rPr>
          <w:rFonts w:ascii="Times New Roman" w:eastAsia="Calibri" w:hAnsi="Times New Roman" w:cs="Times New Roman"/>
          <w:sz w:val="24"/>
          <w:szCs w:val="24"/>
          <w:lang w:val="sr-Cyrl-BA"/>
        </w:rPr>
        <w:t>евизију могу да обављају</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друштва</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за</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ревизију</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која</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имају</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у</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радном</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односу,</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са</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пуним</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 xml:space="preserve">радним временом, запосленог најмање једног лиценцираног овлашћеног ревизора. Осим обавезног запошљавања минимално једног лиценцираног овлашћеног ревизора, привредно друштво за ревизију мора у радном односу на пуно радно вријеме да има </w:t>
      </w:r>
      <w:r w:rsidR="00243F3E" w:rsidRPr="00583DA8">
        <w:rPr>
          <w:rFonts w:ascii="Times New Roman" w:eastAsia="Calibri" w:hAnsi="Times New Roman" w:cs="Times New Roman"/>
          <w:sz w:val="24"/>
          <w:szCs w:val="24"/>
          <w:lang w:val="sr-Cyrl-BA"/>
        </w:rPr>
        <w:t>два</w:t>
      </w:r>
      <w:r w:rsidR="006856BD" w:rsidRPr="00583DA8">
        <w:rPr>
          <w:rFonts w:ascii="Times New Roman" w:eastAsia="Calibri" w:hAnsi="Times New Roman" w:cs="Times New Roman"/>
          <w:sz w:val="24"/>
          <w:szCs w:val="24"/>
          <w:lang w:val="sr-Cyrl-BA"/>
        </w:rPr>
        <w:t xml:space="preserve"> или </w:t>
      </w:r>
      <w:r w:rsidR="00243F3E" w:rsidRPr="00583DA8">
        <w:rPr>
          <w:rFonts w:ascii="Times New Roman" w:eastAsia="Calibri" w:hAnsi="Times New Roman" w:cs="Times New Roman"/>
          <w:sz w:val="24"/>
          <w:szCs w:val="24"/>
          <w:lang w:val="sr-Cyrl-BA"/>
        </w:rPr>
        <w:t>три</w:t>
      </w:r>
      <w:r w:rsidR="006856BD" w:rsidRPr="00583DA8">
        <w:rPr>
          <w:rFonts w:ascii="Times New Roman" w:eastAsia="Calibri" w:hAnsi="Times New Roman" w:cs="Times New Roman"/>
          <w:sz w:val="24"/>
          <w:szCs w:val="24"/>
          <w:lang w:val="sr-Cyrl-BA"/>
        </w:rPr>
        <w:t xml:space="preserve"> лиценцирана овлашћена ревизора, </w:t>
      </w:r>
      <w:r w:rsidR="006856BD" w:rsidRPr="00583DA8">
        <w:rPr>
          <w:rFonts w:ascii="Times New Roman" w:eastAsia="Calibri" w:hAnsi="Times New Roman" w:cs="Times New Roman"/>
          <w:sz w:val="24"/>
          <w:szCs w:val="24"/>
          <w:lang w:val="sr-Cyrl-BA"/>
        </w:rPr>
        <w:lastRenderedPageBreak/>
        <w:t xml:space="preserve">уколико обавља ревизију код више од </w:t>
      </w:r>
      <w:r w:rsidR="00243F3E" w:rsidRPr="00583DA8">
        <w:rPr>
          <w:rFonts w:ascii="Times New Roman" w:eastAsia="Calibri" w:hAnsi="Times New Roman" w:cs="Times New Roman"/>
          <w:sz w:val="24"/>
          <w:szCs w:val="24"/>
          <w:lang w:val="sr-Cyrl-BA"/>
        </w:rPr>
        <w:t>десет</w:t>
      </w:r>
      <w:r w:rsidR="006856BD" w:rsidRPr="00583DA8">
        <w:rPr>
          <w:rFonts w:ascii="Times New Roman" w:eastAsia="Calibri" w:hAnsi="Times New Roman" w:cs="Times New Roman"/>
          <w:sz w:val="24"/>
          <w:szCs w:val="24"/>
          <w:lang w:val="sr-Cyrl-BA"/>
        </w:rPr>
        <w:t>, односно 20 субјеката од јавног интереса чији пословни приходи прелазе прописане прагове. Лиценцирани овлашћени ревизори морају да буду у радном односу у привредном друштву за ревизију или да су ангажовани од привредног друштва за ревизију на основу уговора о ангажману, који мора да садржи прописане елементе.</w:t>
      </w:r>
    </w:p>
    <w:p w14:paraId="3FAEA958" w14:textId="7E32F6A8" w:rsidR="006856BD" w:rsidRPr="00583DA8" w:rsidRDefault="006856BD" w:rsidP="00840ABC">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Одредбама чл. 50. до 53. дефинишу се услови за издавање, обнављање и одузимање лиценце овлашћеног ревизора</w:t>
      </w:r>
      <w:r w:rsidR="00243F3E"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те вођење Регистра лиценцираних овлашћених ревизора. Захтјев за издавање лиценце уз остала документа дефинисана законом поднос</w:t>
      </w:r>
      <w:r w:rsidR="00243F3E" w:rsidRPr="00583DA8">
        <w:rPr>
          <w:rFonts w:ascii="Times New Roman" w:eastAsia="Calibri" w:hAnsi="Times New Roman" w:cs="Times New Roman"/>
          <w:sz w:val="24"/>
          <w:szCs w:val="24"/>
          <w:lang w:val="sr-Cyrl-BA"/>
        </w:rPr>
        <w:t>е</w:t>
      </w:r>
      <w:r w:rsidRPr="00583DA8">
        <w:rPr>
          <w:rFonts w:ascii="Times New Roman" w:eastAsia="Calibri" w:hAnsi="Times New Roman" w:cs="Times New Roman"/>
          <w:sz w:val="24"/>
          <w:szCs w:val="24"/>
          <w:lang w:val="sr-Cyrl-BA"/>
        </w:rPr>
        <w:t xml:space="preserve"> се Министарству. Услови за издавање лиценце овлашћеном ревизору су измијењени, прије свега у вези </w:t>
      </w:r>
      <w:r w:rsidR="00243F3E" w:rsidRPr="00583DA8">
        <w:rPr>
          <w:rFonts w:ascii="Times New Roman" w:eastAsia="Calibri" w:hAnsi="Times New Roman" w:cs="Times New Roman"/>
          <w:sz w:val="24"/>
          <w:szCs w:val="24"/>
          <w:lang w:val="sr-Cyrl-BA"/>
        </w:rPr>
        <w:t xml:space="preserve">са </w:t>
      </w:r>
      <w:r w:rsidRPr="00583DA8">
        <w:rPr>
          <w:rFonts w:ascii="Times New Roman" w:eastAsia="Calibri" w:hAnsi="Times New Roman" w:cs="Times New Roman"/>
          <w:sz w:val="24"/>
          <w:szCs w:val="24"/>
          <w:lang w:val="sr-Cyrl-BA"/>
        </w:rPr>
        <w:t>потребн</w:t>
      </w:r>
      <w:r w:rsidR="00243F3E" w:rsidRPr="00583DA8">
        <w:rPr>
          <w:rFonts w:ascii="Times New Roman" w:eastAsia="Calibri" w:hAnsi="Times New Roman" w:cs="Times New Roman"/>
          <w:sz w:val="24"/>
          <w:szCs w:val="24"/>
          <w:lang w:val="sr-Cyrl-BA"/>
        </w:rPr>
        <w:t>им</w:t>
      </w:r>
      <w:r w:rsidRPr="00583DA8">
        <w:rPr>
          <w:rFonts w:ascii="Times New Roman" w:eastAsia="Calibri" w:hAnsi="Times New Roman" w:cs="Times New Roman"/>
          <w:sz w:val="24"/>
          <w:szCs w:val="24"/>
          <w:lang w:val="sr-Cyrl-BA"/>
        </w:rPr>
        <w:t xml:space="preserve"> радн</w:t>
      </w:r>
      <w:r w:rsidR="00243F3E" w:rsidRPr="00583DA8">
        <w:rPr>
          <w:rFonts w:ascii="Times New Roman" w:eastAsia="Calibri" w:hAnsi="Times New Roman" w:cs="Times New Roman"/>
          <w:sz w:val="24"/>
          <w:szCs w:val="24"/>
          <w:lang w:val="sr-Cyrl-BA"/>
        </w:rPr>
        <w:t>им</w:t>
      </w:r>
      <w:r w:rsidRPr="00583DA8">
        <w:rPr>
          <w:rFonts w:ascii="Times New Roman" w:eastAsia="Calibri" w:hAnsi="Times New Roman" w:cs="Times New Roman"/>
          <w:sz w:val="24"/>
          <w:szCs w:val="24"/>
          <w:lang w:val="sr-Cyrl-BA"/>
        </w:rPr>
        <w:t xml:space="preserve"> искуств</w:t>
      </w:r>
      <w:r w:rsidR="00243F3E" w:rsidRPr="00583DA8">
        <w:rPr>
          <w:rFonts w:ascii="Times New Roman" w:eastAsia="Calibri" w:hAnsi="Times New Roman" w:cs="Times New Roman"/>
          <w:sz w:val="24"/>
          <w:szCs w:val="24"/>
          <w:lang w:val="sr-Cyrl-BA"/>
        </w:rPr>
        <w:t>ом</w:t>
      </w:r>
      <w:r w:rsidRPr="00583DA8">
        <w:rPr>
          <w:rFonts w:ascii="Times New Roman" w:eastAsia="Calibri" w:hAnsi="Times New Roman" w:cs="Times New Roman"/>
          <w:sz w:val="24"/>
          <w:szCs w:val="24"/>
          <w:lang w:val="sr-Cyrl-BA"/>
        </w:rPr>
        <w:t xml:space="preserve">. Наиме, да би лице добило лиценцу овлашћеног ревизора мора да има најмање три године радног искуства на пословима ревизије финансијских извјештаја или најмање десет година радног искуства у рачуноводству, од чега је најмање </w:t>
      </w:r>
      <w:r w:rsidR="00337DE9" w:rsidRPr="00583DA8">
        <w:rPr>
          <w:rFonts w:ascii="Times New Roman" w:eastAsia="Calibri" w:hAnsi="Times New Roman" w:cs="Times New Roman"/>
          <w:sz w:val="24"/>
          <w:szCs w:val="24"/>
          <w:lang w:val="sr-Cyrl-BA"/>
        </w:rPr>
        <w:t>три</w:t>
      </w:r>
      <w:r w:rsidRPr="00583DA8">
        <w:rPr>
          <w:rFonts w:ascii="Times New Roman" w:eastAsia="Calibri" w:hAnsi="Times New Roman" w:cs="Times New Roman"/>
          <w:sz w:val="24"/>
          <w:szCs w:val="24"/>
          <w:lang w:val="sr-Cyrl-BA"/>
        </w:rPr>
        <w:t xml:space="preserve"> године радног искуства са лиценцом овлашћеног рачуновође.</w:t>
      </w:r>
    </w:p>
    <w:p w14:paraId="2AA36691" w14:textId="1E74B26D"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Захтјев за обнављање лиценце може се поднијети најраније 15 дана прије истека рока важења лиценце. Уз захтјев за обнављање лиценце овлашћени ревизор је дужан да достави документацију којом се доказује да испуњава услове за </w:t>
      </w:r>
      <w:r w:rsidR="00243F3E" w:rsidRPr="00583DA8">
        <w:rPr>
          <w:rFonts w:ascii="Times New Roman" w:eastAsia="Calibri" w:hAnsi="Times New Roman" w:cs="Times New Roman"/>
          <w:sz w:val="24"/>
          <w:szCs w:val="24"/>
          <w:lang w:val="sr-Cyrl-BA"/>
        </w:rPr>
        <w:t>њено обнављање</w:t>
      </w:r>
      <w:r w:rsidRPr="00583DA8">
        <w:rPr>
          <w:rFonts w:ascii="Times New Roman" w:eastAsia="Calibri" w:hAnsi="Times New Roman" w:cs="Times New Roman"/>
          <w:sz w:val="24"/>
          <w:szCs w:val="24"/>
          <w:lang w:val="sr-Cyrl-BA"/>
        </w:rPr>
        <w:t>. Уколико се захтјев за обнављање лиценце поднесе по истеку рока важења лиценце, сматраће се да је поднесен захтјев за издавање нове лиценце. Осим обавеза лиценц</w:t>
      </w:r>
      <w:r w:rsidR="00243F3E" w:rsidRPr="00583DA8">
        <w:rPr>
          <w:rFonts w:ascii="Times New Roman" w:eastAsia="Calibri" w:hAnsi="Times New Roman" w:cs="Times New Roman"/>
          <w:sz w:val="24"/>
          <w:szCs w:val="24"/>
          <w:lang w:val="sr-Cyrl-BA"/>
        </w:rPr>
        <w:t>и</w:t>
      </w:r>
      <w:r w:rsidRPr="00583DA8">
        <w:rPr>
          <w:rFonts w:ascii="Times New Roman" w:eastAsia="Calibri" w:hAnsi="Times New Roman" w:cs="Times New Roman"/>
          <w:sz w:val="24"/>
          <w:szCs w:val="24"/>
          <w:lang w:val="sr-Cyrl-BA"/>
        </w:rPr>
        <w:t xml:space="preserve">раног овлашћеног ревизора да Министарство обавијести о промјенама чињеница на основу којих је уписан у Регистар лиценцираних овлашћених ревизора, односно података који се у </w:t>
      </w:r>
      <w:r w:rsidR="00243F3E" w:rsidRPr="00583DA8">
        <w:rPr>
          <w:rFonts w:ascii="Times New Roman" w:eastAsia="Calibri" w:hAnsi="Times New Roman" w:cs="Times New Roman"/>
          <w:sz w:val="24"/>
          <w:szCs w:val="24"/>
          <w:lang w:val="sr-Cyrl-BA"/>
        </w:rPr>
        <w:t xml:space="preserve">њему </w:t>
      </w:r>
      <w:r w:rsidRPr="00583DA8">
        <w:rPr>
          <w:rFonts w:ascii="Times New Roman" w:eastAsia="Calibri" w:hAnsi="Times New Roman" w:cs="Times New Roman"/>
          <w:sz w:val="24"/>
          <w:szCs w:val="24"/>
          <w:lang w:val="sr-Cyrl-BA"/>
        </w:rPr>
        <w:t>воде, посебно је регулисана обавеза овлашћеног ревизора да Министарство обавијести уколико буде правоснажно осуђен за кривично дјело против привреде и платног промета, против службене дужности и против правног саобраћаја</w:t>
      </w:r>
      <w:r w:rsidR="00ED51D3" w:rsidRPr="00583DA8">
        <w:rPr>
          <w:rFonts w:ascii="Times New Roman" w:eastAsia="Calibri" w:hAnsi="Times New Roman" w:cs="Times New Roman"/>
          <w:sz w:val="24"/>
          <w:szCs w:val="24"/>
          <w:lang w:val="sr-Cyrl-BA"/>
        </w:rPr>
        <w:t>, као</w:t>
      </w:r>
      <w:r w:rsidRPr="00583DA8">
        <w:rPr>
          <w:rFonts w:ascii="Times New Roman" w:eastAsia="Calibri" w:hAnsi="Times New Roman" w:cs="Times New Roman"/>
          <w:sz w:val="24"/>
          <w:szCs w:val="24"/>
          <w:lang w:val="sr-Cyrl-BA"/>
        </w:rPr>
        <w:t xml:space="preserve"> и</w:t>
      </w:r>
      <w:r w:rsidR="00ED51D3" w:rsidRPr="00583DA8">
        <w:rPr>
          <w:rFonts w:ascii="Times New Roman" w:eastAsia="Calibri" w:hAnsi="Times New Roman" w:cs="Times New Roman"/>
          <w:sz w:val="24"/>
          <w:szCs w:val="24"/>
          <w:lang w:val="sr-Cyrl-BA"/>
        </w:rPr>
        <w:t xml:space="preserve"> за</w:t>
      </w:r>
      <w:r w:rsidRPr="00583DA8">
        <w:rPr>
          <w:rFonts w:ascii="Times New Roman" w:eastAsia="Calibri" w:hAnsi="Times New Roman" w:cs="Times New Roman"/>
          <w:sz w:val="24"/>
          <w:szCs w:val="24"/>
          <w:lang w:val="sr-Cyrl-BA"/>
        </w:rPr>
        <w:t xml:space="preserve"> свако друго кривично дјело које га чини неподобним за обављање послова лиценцираног овлашћеног ревизора, које се доставља у року од десет дана од дана наступања околности, с обзиром </w:t>
      </w:r>
      <w:r w:rsidR="00243F3E" w:rsidRPr="00583DA8">
        <w:rPr>
          <w:rFonts w:ascii="Times New Roman" w:eastAsia="Calibri" w:hAnsi="Times New Roman" w:cs="Times New Roman"/>
          <w:sz w:val="24"/>
          <w:szCs w:val="24"/>
          <w:lang w:val="sr-Cyrl-BA"/>
        </w:rPr>
        <w:t xml:space="preserve">на то </w:t>
      </w:r>
      <w:r w:rsidRPr="00583DA8">
        <w:rPr>
          <w:rFonts w:ascii="Times New Roman" w:eastAsia="Calibri" w:hAnsi="Times New Roman" w:cs="Times New Roman"/>
          <w:sz w:val="24"/>
          <w:szCs w:val="24"/>
          <w:lang w:val="sr-Cyrl-BA"/>
        </w:rPr>
        <w:t>да наведено представља један од услова за издавање лиценце.</w:t>
      </w:r>
    </w:p>
    <w:p w14:paraId="59A29B18" w14:textId="45852B44" w:rsidR="006856BD" w:rsidRPr="00583DA8" w:rsidRDefault="006856BD" w:rsidP="00840ABC">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Лиценца се може одузети у случајевима, на начин и по поступку </w:t>
      </w:r>
      <w:r w:rsidR="00E65A0E" w:rsidRPr="00583DA8">
        <w:rPr>
          <w:rFonts w:ascii="Times New Roman" w:eastAsia="Calibri" w:hAnsi="Times New Roman" w:cs="Times New Roman"/>
          <w:sz w:val="24"/>
          <w:szCs w:val="24"/>
          <w:lang w:val="sr-Cyrl-BA"/>
        </w:rPr>
        <w:t xml:space="preserve">који је </w:t>
      </w:r>
      <w:r w:rsidRPr="00583DA8">
        <w:rPr>
          <w:rFonts w:ascii="Times New Roman" w:eastAsia="Calibri" w:hAnsi="Times New Roman" w:cs="Times New Roman"/>
          <w:sz w:val="24"/>
          <w:szCs w:val="24"/>
          <w:lang w:val="sr-Cyrl-BA"/>
        </w:rPr>
        <w:t>утврђен овим законом. Одредбама члана 52. дефинише се поступак доношења рјешења о престанку важења лиценце, који спроводи Министарство. Рјешење о одузимању лиценце се доноси у случају изрицања мјере надзора одузимања лиценце лиценцираном овлашћеном ревизору</w:t>
      </w:r>
      <w:r w:rsidR="00243F3E"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у складу са </w:t>
      </w:r>
      <w:r w:rsidR="00CC3883" w:rsidRPr="00583DA8">
        <w:rPr>
          <w:rFonts w:ascii="Times New Roman" w:eastAsia="Calibri" w:hAnsi="Times New Roman" w:cs="Times New Roman"/>
          <w:sz w:val="24"/>
          <w:szCs w:val="24"/>
          <w:lang w:val="sr-Cyrl-BA"/>
        </w:rPr>
        <w:t>овим законом</w:t>
      </w:r>
      <w:r w:rsidRPr="00583DA8">
        <w:rPr>
          <w:rFonts w:ascii="Times New Roman" w:eastAsia="Calibri" w:hAnsi="Times New Roman" w:cs="Times New Roman"/>
          <w:sz w:val="24"/>
          <w:szCs w:val="24"/>
          <w:lang w:val="sr-Cyrl-BA"/>
        </w:rPr>
        <w:t>.</w:t>
      </w:r>
    </w:p>
    <w:p w14:paraId="4E24E06D" w14:textId="699ED1AC"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Одредбама члана 53. уређују се питања у вези </w:t>
      </w:r>
      <w:r w:rsidR="00243F3E" w:rsidRPr="00583DA8">
        <w:rPr>
          <w:rFonts w:ascii="Times New Roman" w:eastAsia="Calibri" w:hAnsi="Times New Roman" w:cs="Times New Roman"/>
          <w:sz w:val="24"/>
          <w:szCs w:val="24"/>
          <w:lang w:val="sr-Cyrl-BA"/>
        </w:rPr>
        <w:t xml:space="preserve">са </w:t>
      </w:r>
      <w:r w:rsidRPr="00583DA8">
        <w:rPr>
          <w:rFonts w:ascii="Times New Roman" w:eastAsia="Calibri" w:hAnsi="Times New Roman" w:cs="Times New Roman"/>
          <w:sz w:val="24"/>
          <w:szCs w:val="24"/>
          <w:lang w:val="sr-Cyrl-BA"/>
        </w:rPr>
        <w:t>садржин</w:t>
      </w:r>
      <w:r w:rsidR="00243F3E" w:rsidRPr="00583DA8">
        <w:rPr>
          <w:rFonts w:ascii="Times New Roman" w:eastAsia="Calibri" w:hAnsi="Times New Roman" w:cs="Times New Roman"/>
          <w:sz w:val="24"/>
          <w:szCs w:val="24"/>
          <w:lang w:val="sr-Cyrl-BA"/>
        </w:rPr>
        <w:t>ом</w:t>
      </w:r>
      <w:r w:rsidRPr="00583DA8">
        <w:rPr>
          <w:rFonts w:ascii="Times New Roman" w:eastAsia="Calibri" w:hAnsi="Times New Roman" w:cs="Times New Roman"/>
          <w:sz w:val="24"/>
          <w:szCs w:val="24"/>
          <w:lang w:val="sr-Cyrl-BA"/>
        </w:rPr>
        <w:t xml:space="preserve"> и вођењ</w:t>
      </w:r>
      <w:r w:rsidR="00243F3E" w:rsidRPr="00583DA8">
        <w:rPr>
          <w:rFonts w:ascii="Times New Roman" w:eastAsia="Calibri" w:hAnsi="Times New Roman" w:cs="Times New Roman"/>
          <w:sz w:val="24"/>
          <w:szCs w:val="24"/>
          <w:lang w:val="sr-Cyrl-BA"/>
        </w:rPr>
        <w:t>ем</w:t>
      </w:r>
      <w:r w:rsidRPr="00583DA8">
        <w:rPr>
          <w:rFonts w:ascii="Times New Roman" w:eastAsia="Calibri" w:hAnsi="Times New Roman" w:cs="Times New Roman"/>
          <w:sz w:val="24"/>
          <w:szCs w:val="24"/>
          <w:lang w:val="sr-Cyrl-BA"/>
        </w:rPr>
        <w:t xml:space="preserve"> Регистра лиценцираних овлашћених ревизора. Садржина</w:t>
      </w:r>
      <w:r w:rsidR="00554CFB" w:rsidRPr="00583DA8">
        <w:rPr>
          <w:rFonts w:ascii="Times New Roman" w:eastAsia="Calibri" w:hAnsi="Times New Roman" w:cs="Times New Roman"/>
          <w:sz w:val="24"/>
          <w:szCs w:val="24"/>
          <w:lang w:val="sr-Cyrl-BA"/>
        </w:rPr>
        <w:t xml:space="preserve"> </w:t>
      </w:r>
      <w:r w:rsidR="00243F3E" w:rsidRPr="00583DA8">
        <w:rPr>
          <w:rFonts w:ascii="Times New Roman" w:eastAsia="Calibri" w:hAnsi="Times New Roman" w:cs="Times New Roman"/>
          <w:sz w:val="24"/>
          <w:szCs w:val="24"/>
          <w:lang w:val="sr-Cyrl-BA"/>
        </w:rPr>
        <w:t>Р</w:t>
      </w:r>
      <w:r w:rsidRPr="00583DA8">
        <w:rPr>
          <w:rFonts w:ascii="Times New Roman" w:eastAsia="Calibri" w:hAnsi="Times New Roman" w:cs="Times New Roman"/>
          <w:sz w:val="24"/>
          <w:szCs w:val="24"/>
          <w:lang w:val="sr-Cyrl-BA"/>
        </w:rPr>
        <w:t>егистра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је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усаглашена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са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захт</w:t>
      </w:r>
      <w:r w:rsidR="00243F3E" w:rsidRPr="00583DA8">
        <w:rPr>
          <w:rFonts w:ascii="Times New Roman" w:eastAsia="Calibri" w:hAnsi="Times New Roman" w:cs="Times New Roman"/>
          <w:sz w:val="24"/>
          <w:szCs w:val="24"/>
          <w:lang w:val="sr-Cyrl-BA"/>
        </w:rPr>
        <w:t>ј</w:t>
      </w:r>
      <w:r w:rsidRPr="00583DA8">
        <w:rPr>
          <w:rFonts w:ascii="Times New Roman" w:eastAsia="Calibri" w:hAnsi="Times New Roman" w:cs="Times New Roman"/>
          <w:sz w:val="24"/>
          <w:szCs w:val="24"/>
          <w:lang w:val="sr-Cyrl-BA"/>
        </w:rPr>
        <w:t>евима Директиве. Уређују се и околности које могу довести до брисања лиценцираног овлашћеног ревизора из Регистра, а које се врши на основу рјешења Министарства о одузимању лиценце, односно рјешења о престанку важења лиценце. Министарство</w:t>
      </w:r>
      <w:r w:rsidR="00243F3E"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по службеној дужности</w:t>
      </w:r>
      <w:r w:rsidR="00243F3E"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брише лиценцираног овлашћеног ревизора из Регистра у року од 30 дана од дана истека периода на који је лиценца издата, уколико лиценцирани овлашћени ревизор није поднио захтјев за обнављање лиценце. Битно је нагласити да Министарство не може донијети рјешење о престанку важења лиценце овлашћеном ревизору на његов захтјев уколико је започет или планиран поступак надзора над тим лиценцираним овлашћеним ревизором, односно привредним друштвом за ревизију у којем је запослен или ангажован до окончања поступка надзора. </w:t>
      </w:r>
    </w:p>
    <w:p w14:paraId="77C2A756" w14:textId="51F3D0EE" w:rsidR="006856BD" w:rsidRPr="00583DA8" w:rsidRDefault="006856BD" w:rsidP="00840ABC">
      <w:pPr>
        <w:spacing w:after="0" w:line="240" w:lineRule="auto"/>
        <w:ind w:firstLine="720"/>
        <w:contextualSpacing/>
        <w:jc w:val="both"/>
        <w:rPr>
          <w:rFonts w:ascii="Times New Roman" w:hAnsi="Times New Roman" w:cs="Times New Roman"/>
          <w:sz w:val="24"/>
          <w:szCs w:val="24"/>
          <w:lang w:val="sr-Cyrl-BA"/>
        </w:rPr>
      </w:pPr>
      <w:r w:rsidRPr="00583DA8">
        <w:rPr>
          <w:rFonts w:ascii="Times New Roman" w:eastAsia="Calibri" w:hAnsi="Times New Roman" w:cs="Times New Roman"/>
          <w:sz w:val="24"/>
          <w:szCs w:val="24"/>
          <w:lang w:val="sr-Cyrl-BA"/>
        </w:rPr>
        <w:t xml:space="preserve">Одредбама чл. од 54. до 58. уређује се поступак одлучивања о </w:t>
      </w:r>
      <w:r w:rsidR="00583DA8" w:rsidRPr="00583DA8">
        <w:rPr>
          <w:rFonts w:ascii="Times New Roman" w:eastAsia="Calibri" w:hAnsi="Times New Roman" w:cs="Times New Roman"/>
          <w:sz w:val="24"/>
          <w:szCs w:val="24"/>
          <w:lang w:val="sr-Cyrl-BA"/>
        </w:rPr>
        <w:t>захтјеву</w:t>
      </w:r>
      <w:r w:rsidR="00D574A2"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као и поступак издавања дозволе привредном друштву за ревизију, одузимање, односно стављање ван снаге дозволе за рад</w:t>
      </w:r>
      <w:r w:rsidR="00243F3E"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те вођење Регистра привредних друштава за ревизију. О издавању дозволе за обављање ревизије привредним друштвима за ревизију одлучује Министарство, у оквиру поступка који је уређен одредбама овог закона.</w:t>
      </w:r>
      <w:r w:rsidRPr="00583DA8">
        <w:rPr>
          <w:rFonts w:ascii="Times New Roman" w:hAnsi="Times New Roman" w:cs="Times New Roman"/>
          <w:sz w:val="24"/>
          <w:szCs w:val="24"/>
          <w:lang w:val="sr-Cyrl-BA"/>
        </w:rPr>
        <w:t xml:space="preserve"> </w:t>
      </w:r>
    </w:p>
    <w:p w14:paraId="019A841C" w14:textId="63A8042E"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lastRenderedPageBreak/>
        <w:t xml:space="preserve">Уређују се и околностима које могу довести до одузимања дозволе за рад привредном друштву за ревизију или стављању ван снаге </w:t>
      </w:r>
      <w:r w:rsidR="00243F3E" w:rsidRPr="00583DA8">
        <w:rPr>
          <w:rFonts w:ascii="Times New Roman" w:eastAsia="Calibri" w:hAnsi="Times New Roman" w:cs="Times New Roman"/>
          <w:sz w:val="24"/>
          <w:szCs w:val="24"/>
          <w:lang w:val="sr-Cyrl-BA"/>
        </w:rPr>
        <w:t>дозволе</w:t>
      </w:r>
      <w:r w:rsidRPr="00583DA8">
        <w:rPr>
          <w:rFonts w:ascii="Times New Roman" w:eastAsia="Calibri" w:hAnsi="Times New Roman" w:cs="Times New Roman"/>
          <w:sz w:val="24"/>
          <w:szCs w:val="24"/>
          <w:lang w:val="sr-Cyrl-BA"/>
        </w:rPr>
        <w:t>.</w:t>
      </w:r>
      <w:r w:rsidR="00243F3E"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Битно је нагласити да Министарство не може донијети рјешење о стављању ван снаге рјешења о издавању дозволе за рад привредном друштву за ревизију на његов захтјев уколико је започет или планиран поступак надзора на</w:t>
      </w:r>
      <w:r w:rsidR="00866BF4" w:rsidRPr="00583DA8">
        <w:rPr>
          <w:rFonts w:ascii="Times New Roman" w:eastAsia="Calibri" w:hAnsi="Times New Roman" w:cs="Times New Roman"/>
          <w:sz w:val="24"/>
          <w:szCs w:val="24"/>
          <w:lang w:val="sr-Cyrl-BA"/>
        </w:rPr>
        <w:t>д</w:t>
      </w:r>
      <w:r w:rsidRPr="00583DA8">
        <w:rPr>
          <w:rFonts w:ascii="Times New Roman" w:eastAsia="Calibri" w:hAnsi="Times New Roman" w:cs="Times New Roman"/>
          <w:sz w:val="24"/>
          <w:szCs w:val="24"/>
          <w:lang w:val="sr-Cyrl-BA"/>
        </w:rPr>
        <w:t xml:space="preserve"> тим привредним друштвом за ревизију до окончања поступка надзора.</w:t>
      </w:r>
    </w:p>
    <w:p w14:paraId="1FCACF03" w14:textId="77777777"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Чланом 59. уређује се начин поступања и обавезе привредног друштва за ревизију у случају када се у току обављања ревизије број запослених лиценцираних овлашћених ревизора смањи испод законом прописаног броја.</w:t>
      </w:r>
    </w:p>
    <w:p w14:paraId="42745958" w14:textId="7C5ECD08"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Одредбе чл. 60. и 62. односе се на привредна друштва за ревизију, у погледу захтјева </w:t>
      </w:r>
      <w:r w:rsidR="00083E0F" w:rsidRPr="00583DA8">
        <w:rPr>
          <w:rFonts w:ascii="Times New Roman" w:eastAsia="Calibri" w:hAnsi="Times New Roman" w:cs="Times New Roman"/>
          <w:sz w:val="24"/>
          <w:szCs w:val="24"/>
          <w:lang w:val="sr-Cyrl-BA"/>
        </w:rPr>
        <w:t xml:space="preserve">у </w:t>
      </w:r>
      <w:r w:rsidRPr="00583DA8">
        <w:rPr>
          <w:rFonts w:ascii="Times New Roman" w:eastAsia="Calibri" w:hAnsi="Times New Roman" w:cs="Times New Roman"/>
          <w:sz w:val="24"/>
          <w:szCs w:val="24"/>
          <w:lang w:val="sr-Cyrl-BA"/>
        </w:rPr>
        <w:t>вез</w:t>
      </w:r>
      <w:r w:rsidR="00083E0F" w:rsidRPr="00583DA8">
        <w:rPr>
          <w:rFonts w:ascii="Times New Roman" w:eastAsia="Calibri" w:hAnsi="Times New Roman" w:cs="Times New Roman"/>
          <w:sz w:val="24"/>
          <w:szCs w:val="24"/>
          <w:lang w:val="sr-Cyrl-BA"/>
        </w:rPr>
        <w:t>и с</w:t>
      </w:r>
      <w:r w:rsidRPr="00583DA8">
        <w:rPr>
          <w:rFonts w:ascii="Times New Roman" w:eastAsia="Calibri" w:hAnsi="Times New Roman" w:cs="Times New Roman"/>
          <w:sz w:val="24"/>
          <w:szCs w:val="24"/>
          <w:lang w:val="sr-Cyrl-BA"/>
        </w:rPr>
        <w:t>а унутрашњ</w:t>
      </w:r>
      <w:r w:rsidR="00083E0F" w:rsidRPr="00583DA8">
        <w:rPr>
          <w:rFonts w:ascii="Times New Roman" w:eastAsia="Calibri" w:hAnsi="Times New Roman" w:cs="Times New Roman"/>
          <w:sz w:val="24"/>
          <w:szCs w:val="24"/>
          <w:lang w:val="sr-Cyrl-BA"/>
        </w:rPr>
        <w:t>ом</w:t>
      </w:r>
      <w:r w:rsidRPr="00583DA8">
        <w:rPr>
          <w:rFonts w:ascii="Times New Roman" w:eastAsia="Calibri" w:hAnsi="Times New Roman" w:cs="Times New Roman"/>
          <w:sz w:val="24"/>
          <w:szCs w:val="24"/>
          <w:lang w:val="sr-Cyrl-BA"/>
        </w:rPr>
        <w:t xml:space="preserve"> организациј</w:t>
      </w:r>
      <w:r w:rsidR="00083E0F" w:rsidRPr="00583DA8">
        <w:rPr>
          <w:rFonts w:ascii="Times New Roman" w:eastAsia="Calibri" w:hAnsi="Times New Roman" w:cs="Times New Roman"/>
          <w:sz w:val="24"/>
          <w:szCs w:val="24"/>
          <w:lang w:val="sr-Cyrl-BA"/>
        </w:rPr>
        <w:t>ом</w:t>
      </w:r>
      <w:r w:rsidRPr="00583DA8">
        <w:rPr>
          <w:rFonts w:ascii="Times New Roman" w:eastAsia="Calibri" w:hAnsi="Times New Roman" w:cs="Times New Roman"/>
          <w:sz w:val="24"/>
          <w:szCs w:val="24"/>
          <w:lang w:val="sr-Cyrl-BA"/>
        </w:rPr>
        <w:t xml:space="preserve"> привредног друштва за ревизију, као и организациј</w:t>
      </w:r>
      <w:r w:rsidR="00083E0F" w:rsidRPr="00583DA8">
        <w:rPr>
          <w:rFonts w:ascii="Times New Roman" w:eastAsia="Calibri" w:hAnsi="Times New Roman" w:cs="Times New Roman"/>
          <w:sz w:val="24"/>
          <w:szCs w:val="24"/>
          <w:lang w:val="sr-Cyrl-BA"/>
        </w:rPr>
        <w:t>ом</w:t>
      </w:r>
      <w:r w:rsidRPr="00583DA8">
        <w:rPr>
          <w:rFonts w:ascii="Times New Roman" w:eastAsia="Calibri" w:hAnsi="Times New Roman" w:cs="Times New Roman"/>
          <w:sz w:val="24"/>
          <w:szCs w:val="24"/>
          <w:lang w:val="sr-Cyrl-BA"/>
        </w:rPr>
        <w:t xml:space="preserve"> рада на ревизији. У члану 60. прецизирано је да је привредно друштво за ревизију дужно да испуни законом дефинисане захтјеве у погледу организације пословања. Неки од захт</w:t>
      </w:r>
      <w:r w:rsidR="00083E0F" w:rsidRPr="00583DA8">
        <w:rPr>
          <w:rFonts w:ascii="Times New Roman" w:eastAsia="Calibri" w:hAnsi="Times New Roman" w:cs="Times New Roman"/>
          <w:sz w:val="24"/>
          <w:szCs w:val="24"/>
          <w:lang w:val="sr-Cyrl-BA"/>
        </w:rPr>
        <w:t>ј</w:t>
      </w:r>
      <w:r w:rsidRPr="00583DA8">
        <w:rPr>
          <w:rFonts w:ascii="Times New Roman" w:eastAsia="Calibri" w:hAnsi="Times New Roman" w:cs="Times New Roman"/>
          <w:sz w:val="24"/>
          <w:szCs w:val="24"/>
          <w:lang w:val="sr-Cyrl-BA"/>
        </w:rPr>
        <w:t>ева су: да утврди одговарајуће политике и процедуре, да има поуздане административне и рачуноводствене процедуре, да успостави интерни систем контроле квалитета да би се обезб</w:t>
      </w:r>
      <w:r w:rsidR="00083E0F" w:rsidRPr="00583DA8">
        <w:rPr>
          <w:rFonts w:ascii="Times New Roman" w:eastAsia="Calibri" w:hAnsi="Times New Roman" w:cs="Times New Roman"/>
          <w:sz w:val="24"/>
          <w:szCs w:val="24"/>
          <w:lang w:val="sr-Cyrl-BA"/>
        </w:rPr>
        <w:t>и</w:t>
      </w:r>
      <w:r w:rsidRPr="00583DA8">
        <w:rPr>
          <w:rFonts w:ascii="Times New Roman" w:eastAsia="Calibri" w:hAnsi="Times New Roman" w:cs="Times New Roman"/>
          <w:sz w:val="24"/>
          <w:szCs w:val="24"/>
          <w:lang w:val="sr-Cyrl-BA"/>
        </w:rPr>
        <w:t>једио квалитет законске ревизије и друге активности прописане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овим</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законом.</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Привредно друштво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за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ревизију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мора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бити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стању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да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докаже надлежном органу да су политике и процедуре утврђене ради испуњавања захтјева, примјерене обиму и сложености активности тога друштва.</w:t>
      </w:r>
    </w:p>
    <w:p w14:paraId="04944D3E" w14:textId="374A27F8"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У члану 62. се прецизира организација рада на законској ревизији, у коме се дефинише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да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привредно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друштво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за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ревизију именује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најмање једног главног ревизорског партнера. Привредно друштво за ревизију је дужно да обезбиједи главном ревизорском партнеру довољно ресурса и особље које има неопходне компетенције и способност за адекватно обављање њихових дужности. Када друштво за ревизију бира главног ревизорског партнера или партнере у сврху обављања ревизије, главни критеријуми за избор морају бити потреба обезбјеђења квалитета ревизије, независност и компетентност.</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складу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са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овим</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чланом</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главни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ревизорски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партнер(и)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активно учествује у обављању ревизије.</w:t>
      </w:r>
    </w:p>
    <w:p w14:paraId="4863EB3C" w14:textId="5BECB4B9"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У складу са чланом 61. приликом обављања законске ревизије, привредно друштво за ревизију, лиценцирани овлашћени ревизори и свако физичко лице које је у положају да директно или индиректно утиче на резултат законске ревизије, морају да се придржавају принципа независност</w:t>
      </w:r>
      <w:r w:rsidR="00083E0F" w:rsidRPr="00583DA8">
        <w:rPr>
          <w:rFonts w:ascii="Times New Roman" w:eastAsia="Calibri" w:hAnsi="Times New Roman" w:cs="Times New Roman"/>
          <w:sz w:val="24"/>
          <w:szCs w:val="24"/>
          <w:lang w:val="sr-Cyrl-BA"/>
        </w:rPr>
        <w:t>и</w:t>
      </w:r>
      <w:r w:rsidRPr="00583DA8">
        <w:rPr>
          <w:rFonts w:ascii="Times New Roman" w:eastAsia="Calibri" w:hAnsi="Times New Roman" w:cs="Times New Roman"/>
          <w:sz w:val="24"/>
          <w:szCs w:val="24"/>
          <w:lang w:val="sr-Cyrl-BA"/>
        </w:rPr>
        <w:t xml:space="preserve"> у односу на субјекта ревизије.</w:t>
      </w:r>
    </w:p>
    <w:p w14:paraId="3C4440FA" w14:textId="3C43AC07"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w:t>
      </w:r>
      <w:r w:rsidR="00083E0F"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63. до 77. уређена су питања од значаја за процес ревизије. </w:t>
      </w:r>
    </w:p>
    <w:p w14:paraId="217D8B0B" w14:textId="54A79AAD"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У складу са чланом 63</w:t>
      </w:r>
      <w:r w:rsidR="00D574A2" w:rsidRPr="00583DA8">
        <w:rPr>
          <w:rFonts w:ascii="Times New Roman" w:eastAsia="Calibri" w:hAnsi="Times New Roman" w:cs="Times New Roman"/>
          <w:sz w:val="24"/>
          <w:szCs w:val="24"/>
          <w:lang w:val="sr-Cyrl-BA"/>
        </w:rPr>
        <w:t>,</w:t>
      </w:r>
      <w:r w:rsidRPr="00583DA8">
        <w:rPr>
          <w:rFonts w:ascii="Times New Roman" w:hAnsi="Times New Roman" w:cs="Times New Roman"/>
          <w:sz w:val="24"/>
          <w:szCs w:val="24"/>
          <w:lang w:val="sr-Cyrl-BA"/>
        </w:rPr>
        <w:t xml:space="preserve"> </w:t>
      </w:r>
      <w:r w:rsidRPr="00583DA8">
        <w:rPr>
          <w:rFonts w:ascii="Times New Roman" w:eastAsia="Calibri" w:hAnsi="Times New Roman" w:cs="Times New Roman"/>
          <w:sz w:val="24"/>
          <w:szCs w:val="24"/>
          <w:lang w:val="sr-Cyrl-BA"/>
        </w:rPr>
        <w:t xml:space="preserve">ревизија се обавља по </w:t>
      </w:r>
      <w:r w:rsidR="00083E0F" w:rsidRPr="00583DA8">
        <w:rPr>
          <w:rFonts w:ascii="Times New Roman" w:eastAsia="Calibri" w:hAnsi="Times New Roman" w:cs="Times New Roman"/>
          <w:sz w:val="24"/>
          <w:szCs w:val="24"/>
          <w:lang w:val="sr-Cyrl-BA"/>
        </w:rPr>
        <w:t>м</w:t>
      </w:r>
      <w:r w:rsidRPr="00583DA8">
        <w:rPr>
          <w:rFonts w:ascii="Times New Roman" w:eastAsia="Calibri" w:hAnsi="Times New Roman" w:cs="Times New Roman"/>
          <w:sz w:val="24"/>
          <w:szCs w:val="24"/>
          <w:lang w:val="sr-Cyrl-BA"/>
        </w:rPr>
        <w:t>етодологији прописаној правилником кој</w:t>
      </w:r>
      <w:r w:rsidR="00083E0F" w:rsidRPr="00583DA8">
        <w:rPr>
          <w:rFonts w:ascii="Times New Roman" w:eastAsia="Calibri" w:hAnsi="Times New Roman" w:cs="Times New Roman"/>
          <w:sz w:val="24"/>
          <w:szCs w:val="24"/>
          <w:lang w:val="sr-Cyrl-BA"/>
        </w:rPr>
        <w:t>и</w:t>
      </w:r>
      <w:r w:rsidRPr="00583DA8">
        <w:rPr>
          <w:rFonts w:ascii="Times New Roman" w:eastAsia="Calibri" w:hAnsi="Times New Roman" w:cs="Times New Roman"/>
          <w:sz w:val="24"/>
          <w:szCs w:val="24"/>
          <w:lang w:val="sr-Cyrl-BA"/>
        </w:rPr>
        <w:t xml:space="preserve"> доноси министар или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по интерно прописаној методологији привредног друштва за ревизију или групе којој привредно друштво за ревизију припада</w:t>
      </w:r>
      <w:r w:rsidR="00083E0F"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с тим да интерно прописана методологија мора да садржи једнак или већи ниво детаљности у односу на </w:t>
      </w:r>
      <w:r w:rsidR="00083E0F" w:rsidRPr="00583DA8">
        <w:rPr>
          <w:rFonts w:ascii="Times New Roman" w:eastAsia="Calibri" w:hAnsi="Times New Roman" w:cs="Times New Roman"/>
          <w:sz w:val="24"/>
          <w:szCs w:val="24"/>
          <w:lang w:val="sr-Cyrl-BA"/>
        </w:rPr>
        <w:t>м</w:t>
      </w:r>
      <w:r w:rsidRPr="00583DA8">
        <w:rPr>
          <w:rFonts w:ascii="Times New Roman" w:eastAsia="Calibri" w:hAnsi="Times New Roman" w:cs="Times New Roman"/>
          <w:sz w:val="24"/>
          <w:szCs w:val="24"/>
          <w:lang w:val="sr-Cyrl-BA"/>
        </w:rPr>
        <w:t>етодологију коју је прописало Министарство.</w:t>
      </w:r>
    </w:p>
    <w:p w14:paraId="684BDEC4" w14:textId="5715AB62"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Међусобна права и обавезе друштва за ревизију и правног лица код којег се врши ревизија уређују се уговором о ревизији, у складу са законским одредбама. </w:t>
      </w:r>
    </w:p>
    <w:p w14:paraId="41ADE0C4" w14:textId="5D902C6F"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64. до 66.</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садрже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одредбе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којима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се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уређују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права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обавезе обвезника ревизије, начин избора привредног друштва за ревизију, рок за закључење уговора о ревизији,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као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ограничења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вези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са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раскидом</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уговора. Поред тога у члану 67. је описано у којим случајевима друштво за ревизију, за потребе обављања ревизије, може ангажовати стручна лица која нису лиценцирани овлашћени ревизори.</w:t>
      </w:r>
    </w:p>
    <w:p w14:paraId="469497B2" w14:textId="77C5C8FD"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Одредбама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члана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68.</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прецизирана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је промјена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привредног друштва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за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ревизију.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Наиме, привредно друштво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за ревизију може да обавља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ревизију највише</w:t>
      </w:r>
      <w:r w:rsidR="00554CFB" w:rsidRPr="00583DA8">
        <w:rPr>
          <w:rFonts w:ascii="Times New Roman" w:eastAsia="Calibri" w:hAnsi="Times New Roman" w:cs="Times New Roman"/>
          <w:sz w:val="24"/>
          <w:szCs w:val="24"/>
          <w:lang w:val="sr-Cyrl-BA"/>
        </w:rPr>
        <w:t xml:space="preserve"> </w:t>
      </w:r>
      <w:r w:rsidR="00083E0F" w:rsidRPr="00583DA8">
        <w:rPr>
          <w:rFonts w:ascii="Times New Roman" w:eastAsia="Calibri" w:hAnsi="Times New Roman" w:cs="Times New Roman"/>
          <w:sz w:val="24"/>
          <w:szCs w:val="24"/>
          <w:lang w:val="sr-Cyrl-BA"/>
        </w:rPr>
        <w:t>десет</w:t>
      </w:r>
      <w:r w:rsidRPr="00583DA8">
        <w:rPr>
          <w:rFonts w:ascii="Times New Roman" w:eastAsia="Calibri" w:hAnsi="Times New Roman" w:cs="Times New Roman"/>
          <w:sz w:val="24"/>
          <w:szCs w:val="24"/>
          <w:lang w:val="sr-Cyrl-BA"/>
        </w:rPr>
        <w:t xml:space="preserve"> година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узастопно код истог правног лица, односно предузетника од почетка обављања ревизије. Након истека максимално дозвољеног периода</w:t>
      </w:r>
      <w:r w:rsidR="00083E0F"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привредно друштво за ревизију не може да обавља ревизију код истог субјекта наредне </w:t>
      </w:r>
      <w:r w:rsidR="00083E0F" w:rsidRPr="00583DA8">
        <w:rPr>
          <w:rFonts w:ascii="Times New Roman" w:eastAsia="Calibri" w:hAnsi="Times New Roman" w:cs="Times New Roman"/>
          <w:sz w:val="24"/>
          <w:szCs w:val="24"/>
          <w:lang w:val="sr-Cyrl-BA"/>
        </w:rPr>
        <w:t>четири</w:t>
      </w:r>
      <w:r w:rsidRPr="00583DA8">
        <w:rPr>
          <w:rFonts w:ascii="Times New Roman" w:eastAsia="Calibri" w:hAnsi="Times New Roman" w:cs="Times New Roman"/>
          <w:sz w:val="24"/>
          <w:szCs w:val="24"/>
          <w:lang w:val="sr-Cyrl-BA"/>
        </w:rPr>
        <w:t xml:space="preserve"> године уколико се ради о ревиз</w:t>
      </w:r>
      <w:r w:rsidR="00083E0F" w:rsidRPr="00583DA8">
        <w:rPr>
          <w:rFonts w:ascii="Times New Roman" w:eastAsia="Calibri" w:hAnsi="Times New Roman" w:cs="Times New Roman"/>
          <w:sz w:val="24"/>
          <w:szCs w:val="24"/>
          <w:lang w:val="sr-Cyrl-BA"/>
        </w:rPr>
        <w:t>и</w:t>
      </w:r>
      <w:r w:rsidRPr="00583DA8">
        <w:rPr>
          <w:rFonts w:ascii="Times New Roman" w:eastAsia="Calibri" w:hAnsi="Times New Roman" w:cs="Times New Roman"/>
          <w:sz w:val="24"/>
          <w:szCs w:val="24"/>
          <w:lang w:val="sr-Cyrl-BA"/>
        </w:rPr>
        <w:t xml:space="preserve">ји </w:t>
      </w:r>
      <w:r w:rsidRPr="00583DA8">
        <w:rPr>
          <w:rFonts w:ascii="Times New Roman" w:eastAsia="Calibri" w:hAnsi="Times New Roman" w:cs="Times New Roman"/>
          <w:sz w:val="24"/>
          <w:szCs w:val="24"/>
          <w:lang w:val="sr-Cyrl-BA"/>
        </w:rPr>
        <w:lastRenderedPageBreak/>
        <w:t>финансијских извјештаја субјеката од јавног интереса, односно наредне двије године ако је ријеч о осталим правним лицима и предузетницима. Привредна друштва за ревизију дужна су да најкасније сваке седме године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од</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почетка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обављања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ревизије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финансијских</w:t>
      </w:r>
      <w:r w:rsidR="00554CFB" w:rsidRPr="00583DA8">
        <w:rPr>
          <w:rFonts w:ascii="Times New Roman" w:eastAsia="Calibri" w:hAnsi="Times New Roman" w:cs="Times New Roman"/>
          <w:sz w:val="24"/>
          <w:szCs w:val="24"/>
          <w:lang w:val="sr-Cyrl-BA"/>
        </w:rPr>
        <w:t xml:space="preserve"> </w:t>
      </w:r>
      <w:r w:rsidR="00DD5F71" w:rsidRPr="00583DA8">
        <w:rPr>
          <w:rFonts w:ascii="Times New Roman" w:eastAsia="Calibri" w:hAnsi="Times New Roman" w:cs="Times New Roman"/>
          <w:sz w:val="24"/>
          <w:szCs w:val="24"/>
          <w:lang w:val="sr-Cyrl-BA"/>
        </w:rPr>
        <w:t>извјешт</w:t>
      </w:r>
      <w:r w:rsidRPr="00583DA8">
        <w:rPr>
          <w:rFonts w:ascii="Times New Roman" w:eastAsia="Calibri" w:hAnsi="Times New Roman" w:cs="Times New Roman"/>
          <w:sz w:val="24"/>
          <w:szCs w:val="24"/>
          <w:lang w:val="sr-Cyrl-BA"/>
        </w:rPr>
        <w:t>аја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код</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истог</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 xml:space="preserve">обвезника ревизије изврше замјену лиценцираног овлашћеног ревизора, односно главног ревизорског партнера. </w:t>
      </w:r>
    </w:p>
    <w:p w14:paraId="4D8C4EFF" w14:textId="28029D32"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У члану 69. прописује се забрана запошљавања чланова ревизорског тима и других лица која нису лиценцирани овлашћени ревизори, а учествовала су у ревизијском ангажману код субјекта ревизије. Главни ревизорски партнер или лиценцирани овлашћени ревизор који </w:t>
      </w:r>
      <w:r w:rsidR="00083E0F" w:rsidRPr="00583DA8">
        <w:rPr>
          <w:rFonts w:ascii="Times New Roman" w:eastAsia="Calibri" w:hAnsi="Times New Roman" w:cs="Times New Roman"/>
          <w:sz w:val="24"/>
          <w:szCs w:val="24"/>
          <w:lang w:val="sr-Cyrl-BA"/>
        </w:rPr>
        <w:t xml:space="preserve">је </w:t>
      </w:r>
      <w:r w:rsidRPr="00583DA8">
        <w:rPr>
          <w:rFonts w:ascii="Times New Roman" w:eastAsia="Calibri" w:hAnsi="Times New Roman" w:cs="Times New Roman"/>
          <w:sz w:val="24"/>
          <w:szCs w:val="24"/>
          <w:lang w:val="sr-Cyrl-BA"/>
        </w:rPr>
        <w:t>обављао ревизију код правног лица, прије истека рока од најмање једне године или, у случају ревизије субјеката од јавног</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интереса, рока од најмање двије године од када је престао да обавља послове лиценцираног овлашћеног</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ревизора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или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главног ревизорског</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партнера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вези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са ангажманом</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на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ревизији: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не може да постане члан управе, надзорног одбора или управног одбора код тог правног лица, не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може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да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заузме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кључни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руководећи положај</w:t>
      </w:r>
      <w:r w:rsidR="00554CFB" w:rsidRPr="00583DA8">
        <w:rPr>
          <w:rFonts w:ascii="Times New Roman" w:eastAsia="Calibri" w:hAnsi="Times New Roman" w:cs="Times New Roman"/>
          <w:sz w:val="24"/>
          <w:szCs w:val="24"/>
          <w:lang w:val="sr-Cyrl-BA"/>
        </w:rPr>
        <w:t xml:space="preserve"> </w:t>
      </w:r>
      <w:r w:rsidR="00F56434" w:rsidRPr="00583DA8">
        <w:rPr>
          <w:rFonts w:ascii="Times New Roman" w:eastAsia="Calibri" w:hAnsi="Times New Roman" w:cs="Times New Roman"/>
          <w:sz w:val="24"/>
          <w:szCs w:val="24"/>
          <w:lang w:val="sr-Cyrl-BA"/>
        </w:rPr>
        <w:t xml:space="preserve">код тог правног лица, </w:t>
      </w:r>
      <w:r w:rsidRPr="00583DA8">
        <w:rPr>
          <w:rFonts w:ascii="Times New Roman" w:eastAsia="Calibri" w:hAnsi="Times New Roman" w:cs="Times New Roman"/>
          <w:sz w:val="24"/>
          <w:szCs w:val="24"/>
          <w:lang w:val="sr-Cyrl-BA"/>
        </w:rPr>
        <w:t>не може да постане члан Одбора за ревизију</w:t>
      </w:r>
      <w:r w:rsidR="00D43229"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w:t>
      </w:r>
      <w:r w:rsidR="00D43229" w:rsidRPr="00583DA8">
        <w:rPr>
          <w:rFonts w:ascii="Times New Roman" w:eastAsia="Calibri" w:hAnsi="Times New Roman" w:cs="Times New Roman"/>
          <w:sz w:val="24"/>
          <w:szCs w:val="24"/>
          <w:lang w:val="sr-Cyrl-BA"/>
        </w:rPr>
        <w:t xml:space="preserve">односно </w:t>
      </w:r>
      <w:r w:rsidRPr="00583DA8">
        <w:rPr>
          <w:rFonts w:ascii="Times New Roman" w:eastAsia="Calibri" w:hAnsi="Times New Roman" w:cs="Times New Roman"/>
          <w:sz w:val="24"/>
          <w:szCs w:val="24"/>
          <w:lang w:val="sr-Cyrl-BA"/>
        </w:rPr>
        <w:t>ако такав одбор не постоји, члан тијела које обавља функције које су еквивалентне функцијама Одбора за ревизију, прије истека рока утврђеног овим законом.</w:t>
      </w:r>
    </w:p>
    <w:p w14:paraId="1ABF637B" w14:textId="07555CD0" w:rsidR="006856BD" w:rsidRPr="00583DA8" w:rsidRDefault="006856BD" w:rsidP="00840ABC">
      <w:pPr>
        <w:spacing w:after="0" w:line="240" w:lineRule="auto"/>
        <w:ind w:firstLine="720"/>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70.</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садржи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одредбе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радној</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документацији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коју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припрема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 xml:space="preserve">привредно друштво за ревизију и на основу које издаје ревизорски </w:t>
      </w:r>
      <w:r w:rsidR="00DD5F71" w:rsidRPr="00583DA8">
        <w:rPr>
          <w:rFonts w:ascii="Times New Roman" w:eastAsia="Calibri" w:hAnsi="Times New Roman" w:cs="Times New Roman"/>
          <w:sz w:val="24"/>
          <w:szCs w:val="24"/>
          <w:lang w:val="sr-Cyrl-BA"/>
        </w:rPr>
        <w:t>извјешт</w:t>
      </w:r>
      <w:r w:rsidRPr="00583DA8">
        <w:rPr>
          <w:rFonts w:ascii="Times New Roman" w:eastAsia="Calibri" w:hAnsi="Times New Roman" w:cs="Times New Roman"/>
          <w:sz w:val="24"/>
          <w:szCs w:val="24"/>
          <w:lang w:val="sr-Cyrl-BA"/>
        </w:rPr>
        <w:t>ај. Радну документацију привредно друштво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за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ревизију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чува најмање једанаест година, рачунајући од почетка пословне године на коју се ревизија односи.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Радна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документација,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односно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копије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докумената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прикупљених</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току ревизије, пов</w:t>
      </w:r>
      <w:r w:rsidR="003E3703" w:rsidRPr="00583DA8">
        <w:rPr>
          <w:rFonts w:ascii="Times New Roman" w:eastAsia="Calibri" w:hAnsi="Times New Roman" w:cs="Times New Roman"/>
          <w:sz w:val="24"/>
          <w:szCs w:val="24"/>
          <w:lang w:val="sr-Cyrl-BA"/>
        </w:rPr>
        <w:t>ј</w:t>
      </w:r>
      <w:r w:rsidRPr="00583DA8">
        <w:rPr>
          <w:rFonts w:ascii="Times New Roman" w:eastAsia="Calibri" w:hAnsi="Times New Roman" w:cs="Times New Roman"/>
          <w:sz w:val="24"/>
          <w:szCs w:val="24"/>
          <w:lang w:val="sr-Cyrl-BA"/>
        </w:rPr>
        <w:t>ерљивог су карактера и могу се користити само за потребе ревизије, у складу са овим законом, осим ако посебним прописима није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дру</w:t>
      </w:r>
      <w:r w:rsidR="003E3703" w:rsidRPr="00583DA8">
        <w:rPr>
          <w:rFonts w:ascii="Times New Roman" w:eastAsia="Calibri" w:hAnsi="Times New Roman" w:cs="Times New Roman"/>
          <w:sz w:val="24"/>
          <w:szCs w:val="24"/>
          <w:lang w:val="sr-Cyrl-BA"/>
        </w:rPr>
        <w:t>га</w:t>
      </w:r>
      <w:r w:rsidRPr="00583DA8">
        <w:rPr>
          <w:rFonts w:ascii="Times New Roman" w:eastAsia="Calibri" w:hAnsi="Times New Roman" w:cs="Times New Roman"/>
          <w:sz w:val="24"/>
          <w:szCs w:val="24"/>
          <w:lang w:val="sr-Cyrl-BA"/>
        </w:rPr>
        <w:t>чије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уређено.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Ако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друштво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за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ревизију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престане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са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радом,</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радну документацију су дужни да чувају акционари, односно чланови друштва за ревизију.</w:t>
      </w:r>
    </w:p>
    <w:p w14:paraId="40C98909" w14:textId="75C25D56" w:rsidR="006856BD" w:rsidRPr="00583DA8" w:rsidRDefault="006856BD" w:rsidP="00840ABC">
      <w:pPr>
        <w:pStyle w:val="NoSpacing"/>
        <w:ind w:firstLine="720"/>
        <w:jc w:val="both"/>
        <w:rPr>
          <w:rFonts w:ascii="Times New Roman" w:eastAsia="Calibri" w:hAnsi="Times New Roman" w:cs="Times New Roman"/>
          <w:sz w:val="24"/>
          <w:szCs w:val="24"/>
          <w:lang w:val="sr-Cyrl-BA"/>
        </w:rPr>
      </w:pPr>
      <w:r w:rsidRPr="00583DA8">
        <w:rPr>
          <w:rFonts w:ascii="Times New Roman" w:hAnsi="Times New Roman" w:cs="Times New Roman"/>
          <w:sz w:val="24"/>
          <w:szCs w:val="24"/>
          <w:lang w:val="sr-Cyrl-BA"/>
        </w:rPr>
        <w:t xml:space="preserve">Одредбама члана 71. уређује се садржина и начин састављања ревизорског </w:t>
      </w:r>
      <w:r w:rsidR="00DD5F71" w:rsidRPr="00583DA8">
        <w:rPr>
          <w:rFonts w:ascii="Times New Roman" w:hAnsi="Times New Roman" w:cs="Times New Roman"/>
          <w:sz w:val="24"/>
          <w:szCs w:val="24"/>
          <w:lang w:val="sr-Cyrl-BA"/>
        </w:rPr>
        <w:t>извјешт</w:t>
      </w:r>
      <w:r w:rsidRPr="00583DA8">
        <w:rPr>
          <w:rFonts w:ascii="Times New Roman" w:hAnsi="Times New Roman" w:cs="Times New Roman"/>
          <w:sz w:val="24"/>
          <w:szCs w:val="24"/>
          <w:lang w:val="sr-Cyrl-BA"/>
        </w:rPr>
        <w:t>аја. Друштво за ревизију је дужно да сачини извјештај о извршеној ревизији</w:t>
      </w:r>
      <w:r w:rsidR="00554CFB" w:rsidRPr="00583DA8">
        <w:rPr>
          <w:rFonts w:ascii="Times New Roman" w:hAnsi="Times New Roman" w:cs="Times New Roman"/>
          <w:sz w:val="24"/>
          <w:szCs w:val="24"/>
          <w:lang w:val="sr-Cyrl-BA"/>
        </w:rPr>
        <w:t xml:space="preserve"> </w:t>
      </w:r>
      <w:r w:rsidR="002E427D" w:rsidRPr="00583DA8">
        <w:rPr>
          <w:rFonts w:ascii="Times New Roman" w:hAnsi="Times New Roman" w:cs="Times New Roman"/>
          <w:sz w:val="24"/>
          <w:szCs w:val="24"/>
          <w:lang w:val="sr-Cyrl-BA"/>
        </w:rPr>
        <w:t xml:space="preserve">којим се изражава мишљење да ли су </w:t>
      </w:r>
      <w:r w:rsidRPr="00583DA8">
        <w:rPr>
          <w:rFonts w:ascii="Times New Roman" w:hAnsi="Times New Roman" w:cs="Times New Roman"/>
          <w:sz w:val="24"/>
          <w:szCs w:val="24"/>
          <w:lang w:val="sr-Cyrl-BA"/>
        </w:rPr>
        <w:t>финансијски</w:t>
      </w:r>
      <w:r w:rsidR="00554CFB" w:rsidRPr="00583DA8">
        <w:rPr>
          <w:rFonts w:ascii="Times New Roman" w:hAnsi="Times New Roman" w:cs="Times New Roman"/>
          <w:sz w:val="24"/>
          <w:szCs w:val="24"/>
          <w:lang w:val="sr-Cyrl-BA"/>
        </w:rPr>
        <w:t xml:space="preserve"> </w:t>
      </w:r>
      <w:r w:rsidR="00DD5F71" w:rsidRPr="00583DA8">
        <w:rPr>
          <w:rFonts w:ascii="Times New Roman" w:hAnsi="Times New Roman" w:cs="Times New Roman"/>
          <w:sz w:val="24"/>
          <w:szCs w:val="24"/>
          <w:lang w:val="sr-Cyrl-BA"/>
        </w:rPr>
        <w:t>извјешт</w:t>
      </w:r>
      <w:r w:rsidRPr="00583DA8">
        <w:rPr>
          <w:rFonts w:ascii="Times New Roman" w:hAnsi="Times New Roman" w:cs="Times New Roman"/>
          <w:sz w:val="24"/>
          <w:szCs w:val="24"/>
          <w:lang w:val="sr-Cyrl-BA"/>
        </w:rPr>
        <w:t>ај</w:t>
      </w:r>
      <w:r w:rsidR="002E427D" w:rsidRPr="00583DA8">
        <w:rPr>
          <w:rFonts w:ascii="Times New Roman" w:hAnsi="Times New Roman" w:cs="Times New Roman"/>
          <w:sz w:val="24"/>
          <w:szCs w:val="24"/>
          <w:lang w:val="sr-Cyrl-BA"/>
        </w:rPr>
        <w:t>и</w:t>
      </w:r>
      <w:r w:rsidR="00554CFB" w:rsidRPr="00583DA8">
        <w:rPr>
          <w:rFonts w:ascii="Times New Roman" w:hAnsi="Times New Roman" w:cs="Times New Roman"/>
          <w:sz w:val="24"/>
          <w:szCs w:val="24"/>
          <w:lang w:val="sr-Cyrl-BA"/>
        </w:rPr>
        <w:t xml:space="preserve"> </w:t>
      </w:r>
      <w:r w:rsidRPr="00583DA8">
        <w:rPr>
          <w:rFonts w:ascii="Times New Roman" w:hAnsi="Times New Roman" w:cs="Times New Roman"/>
          <w:sz w:val="24"/>
          <w:szCs w:val="24"/>
          <w:lang w:val="sr-Cyrl-BA"/>
        </w:rPr>
        <w:t>или</w:t>
      </w:r>
      <w:r w:rsidR="00554CFB" w:rsidRPr="00583DA8">
        <w:rPr>
          <w:rFonts w:ascii="Times New Roman" w:hAnsi="Times New Roman" w:cs="Times New Roman"/>
          <w:sz w:val="24"/>
          <w:szCs w:val="24"/>
          <w:lang w:val="sr-Cyrl-BA"/>
        </w:rPr>
        <w:t xml:space="preserve"> </w:t>
      </w:r>
      <w:r w:rsidRPr="00583DA8">
        <w:rPr>
          <w:rFonts w:ascii="Times New Roman" w:hAnsi="Times New Roman" w:cs="Times New Roman"/>
          <w:sz w:val="24"/>
          <w:szCs w:val="24"/>
          <w:lang w:val="sr-Cyrl-BA"/>
        </w:rPr>
        <w:t>консолидовани</w:t>
      </w:r>
      <w:r w:rsidR="00554CFB" w:rsidRPr="00583DA8">
        <w:rPr>
          <w:rFonts w:ascii="Times New Roman" w:hAnsi="Times New Roman" w:cs="Times New Roman"/>
          <w:sz w:val="24"/>
          <w:szCs w:val="24"/>
          <w:lang w:val="sr-Cyrl-BA"/>
        </w:rPr>
        <w:t xml:space="preserve"> </w:t>
      </w:r>
      <w:r w:rsidRPr="00583DA8">
        <w:rPr>
          <w:rFonts w:ascii="Times New Roman" w:hAnsi="Times New Roman" w:cs="Times New Roman"/>
          <w:sz w:val="24"/>
          <w:szCs w:val="24"/>
          <w:lang w:val="sr-Cyrl-BA"/>
        </w:rPr>
        <w:t>финансијски</w:t>
      </w:r>
      <w:r w:rsidR="00554CFB" w:rsidRPr="00583DA8">
        <w:rPr>
          <w:rFonts w:ascii="Times New Roman" w:hAnsi="Times New Roman" w:cs="Times New Roman"/>
          <w:sz w:val="24"/>
          <w:szCs w:val="24"/>
          <w:lang w:val="sr-Cyrl-BA"/>
        </w:rPr>
        <w:t xml:space="preserve"> </w:t>
      </w:r>
      <w:r w:rsidRPr="00583DA8">
        <w:rPr>
          <w:rFonts w:ascii="Times New Roman" w:hAnsi="Times New Roman" w:cs="Times New Roman"/>
          <w:sz w:val="24"/>
          <w:szCs w:val="24"/>
          <w:lang w:val="sr-Cyrl-BA"/>
        </w:rPr>
        <w:t>извјештај</w:t>
      </w:r>
      <w:r w:rsidR="002E427D" w:rsidRPr="00583DA8">
        <w:rPr>
          <w:rFonts w:ascii="Times New Roman" w:hAnsi="Times New Roman" w:cs="Times New Roman"/>
          <w:sz w:val="24"/>
          <w:szCs w:val="24"/>
          <w:lang w:val="sr-Cyrl-BA"/>
        </w:rPr>
        <w:t>и сачињени</w:t>
      </w:r>
      <w:r w:rsidR="00554CFB" w:rsidRPr="00583DA8">
        <w:rPr>
          <w:rFonts w:ascii="Times New Roman" w:hAnsi="Times New Roman" w:cs="Times New Roman"/>
          <w:sz w:val="24"/>
          <w:szCs w:val="24"/>
          <w:lang w:val="sr-Cyrl-BA"/>
        </w:rPr>
        <w:t xml:space="preserve"> </w:t>
      </w:r>
      <w:r w:rsidRPr="00583DA8">
        <w:rPr>
          <w:rFonts w:ascii="Times New Roman" w:hAnsi="Times New Roman" w:cs="Times New Roman"/>
          <w:sz w:val="24"/>
          <w:szCs w:val="24"/>
          <w:lang w:val="sr-Cyrl-BA"/>
        </w:rPr>
        <w:t>у складу са примијењеним оквиром финансијског извј</w:t>
      </w:r>
      <w:r w:rsidR="00840ABC" w:rsidRPr="00583DA8">
        <w:rPr>
          <w:rFonts w:ascii="Times New Roman" w:hAnsi="Times New Roman" w:cs="Times New Roman"/>
          <w:sz w:val="24"/>
          <w:szCs w:val="24"/>
          <w:lang w:val="sr-Cyrl-BA"/>
        </w:rPr>
        <w:t xml:space="preserve">ештавања и другим одговарајућим </w:t>
      </w:r>
      <w:r w:rsidRPr="00583DA8">
        <w:rPr>
          <w:rFonts w:ascii="Times New Roman" w:hAnsi="Times New Roman" w:cs="Times New Roman"/>
          <w:sz w:val="24"/>
          <w:szCs w:val="24"/>
          <w:lang w:val="sr-Cyrl-BA"/>
        </w:rPr>
        <w:t>прописима.</w:t>
      </w:r>
      <w:r w:rsidR="00840ABC" w:rsidRPr="00583DA8">
        <w:rPr>
          <w:rFonts w:ascii="Times New Roman"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Извјештај о ревизији обавезно потписује најмање један лиценцирани овлашћени ревизор који је у радном односу на неодређено вријеме са пуним радним временом, који је сачинио ревизорски извјештај и лице овлашћено за заступање привредног друштва за ревизију.</w:t>
      </w:r>
    </w:p>
    <w:p w14:paraId="3F5164D5" w14:textId="3C83AAB9" w:rsidR="00AE746A" w:rsidRPr="00583DA8" w:rsidRDefault="00AE746A" w:rsidP="00840ABC">
      <w:pPr>
        <w:pStyle w:val="NoSpacing"/>
        <w:ind w:firstLine="720"/>
        <w:jc w:val="both"/>
        <w:rPr>
          <w:rFonts w:ascii="Times New Roman" w:hAnsi="Times New Roman" w:cs="Times New Roman"/>
          <w:sz w:val="24"/>
          <w:szCs w:val="24"/>
          <w:lang w:val="sr-Cyrl-BA"/>
        </w:rPr>
      </w:pPr>
      <w:r w:rsidRPr="00583DA8">
        <w:rPr>
          <w:rFonts w:ascii="Times New Roman" w:eastAsia="Calibri" w:hAnsi="Times New Roman" w:cs="Times New Roman"/>
          <w:sz w:val="24"/>
          <w:szCs w:val="24"/>
          <w:lang w:val="sr-Cyrl-BA"/>
        </w:rPr>
        <w:t>У члану 72. прописује се могућност да лиценцирани овлашћени ревизор присуствује сједници органа управљања на којој се разматра извјештај о ревизији, уколико добије позив тог правног лица.</w:t>
      </w:r>
    </w:p>
    <w:p w14:paraId="0E9B03E0" w14:textId="77777777" w:rsidR="006856BD" w:rsidRPr="00583DA8" w:rsidRDefault="006856BD" w:rsidP="00840ABC">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Чланом 73. прописује се обавеза привредног друштва за ревизију да се осигура од ризика одговорности за штету коју може да проузрокује приликом обављања професионалне дјелатности за коју је регистровано.</w:t>
      </w:r>
    </w:p>
    <w:p w14:paraId="6BF0678A" w14:textId="5E147E47" w:rsidR="006856BD" w:rsidRPr="00583DA8" w:rsidRDefault="006856BD" w:rsidP="00840ABC">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Чланом 74. утврђена је обавеза привредним друштвима за ревизију која обављају ревизију субјеката од јавног интереса, да у року од </w:t>
      </w:r>
      <w:r w:rsidR="008C04BB" w:rsidRPr="00583DA8">
        <w:rPr>
          <w:rFonts w:ascii="Times New Roman" w:eastAsia="Calibri" w:hAnsi="Times New Roman" w:cs="Times New Roman"/>
          <w:sz w:val="24"/>
          <w:szCs w:val="24"/>
          <w:lang w:val="sr-Cyrl-BA"/>
        </w:rPr>
        <w:t>четири</w:t>
      </w:r>
      <w:r w:rsidRPr="00583DA8">
        <w:rPr>
          <w:rFonts w:ascii="Times New Roman" w:eastAsia="Calibri" w:hAnsi="Times New Roman" w:cs="Times New Roman"/>
          <w:sz w:val="24"/>
          <w:szCs w:val="24"/>
          <w:lang w:val="sr-Cyrl-BA"/>
        </w:rPr>
        <w:t xml:space="preserve"> мјесеца од истека календарске године објаве на својој интернет страници годишњи извјештај о транспарентности или </w:t>
      </w:r>
      <w:r w:rsidRPr="00583DA8">
        <w:rPr>
          <w:rFonts w:ascii="Times New Roman" w:hAnsi="Times New Roman" w:cs="Times New Roman"/>
          <w:sz w:val="24"/>
          <w:szCs w:val="24"/>
          <w:lang w:val="sr-Cyrl-BA"/>
        </w:rPr>
        <w:t>интернет страници Министарства</w:t>
      </w:r>
      <w:r w:rsidRPr="00583DA8">
        <w:rPr>
          <w:rFonts w:ascii="Times New Roman" w:eastAsia="Calibri" w:hAnsi="Times New Roman" w:cs="Times New Roman"/>
          <w:sz w:val="24"/>
          <w:szCs w:val="24"/>
          <w:lang w:val="sr-Cyrl-BA"/>
        </w:rPr>
        <w:t xml:space="preserve">, који мора бити доступан најмање пет година од дана објављивања. Ова </w:t>
      </w:r>
      <w:r w:rsidR="00D574A2" w:rsidRPr="00583DA8">
        <w:rPr>
          <w:rFonts w:ascii="Times New Roman" w:eastAsia="Calibri" w:hAnsi="Times New Roman" w:cs="Times New Roman"/>
          <w:sz w:val="24"/>
          <w:szCs w:val="24"/>
          <w:lang w:val="sr-Cyrl-BA"/>
        </w:rPr>
        <w:t>обавеза</w:t>
      </w:r>
      <w:r w:rsidRPr="00583DA8">
        <w:rPr>
          <w:rFonts w:ascii="Times New Roman" w:eastAsia="Calibri" w:hAnsi="Times New Roman" w:cs="Times New Roman"/>
          <w:sz w:val="24"/>
          <w:szCs w:val="24"/>
          <w:lang w:val="sr-Cyrl-BA"/>
        </w:rPr>
        <w:t xml:space="preserve"> је захтијевана чланом 13. Уредбе ЕУ 537/2014.</w:t>
      </w:r>
    </w:p>
    <w:p w14:paraId="00C0F7B2" w14:textId="7DACC56E" w:rsidR="006856BD" w:rsidRPr="00583DA8" w:rsidRDefault="006856BD" w:rsidP="00840ABC">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Привредно друштво за ревизију може измијенити годишњи извјештај о транспарентности и објавити </w:t>
      </w:r>
      <w:r w:rsidR="008C04BB" w:rsidRPr="00583DA8">
        <w:rPr>
          <w:rFonts w:ascii="Times New Roman" w:eastAsia="Calibri" w:hAnsi="Times New Roman" w:cs="Times New Roman"/>
          <w:sz w:val="24"/>
          <w:szCs w:val="24"/>
          <w:lang w:val="sr-Cyrl-BA"/>
        </w:rPr>
        <w:t xml:space="preserve">га </w:t>
      </w:r>
      <w:r w:rsidRPr="00583DA8">
        <w:rPr>
          <w:rFonts w:ascii="Times New Roman" w:eastAsia="Calibri" w:hAnsi="Times New Roman" w:cs="Times New Roman"/>
          <w:sz w:val="24"/>
          <w:szCs w:val="24"/>
          <w:lang w:val="sr-Cyrl-BA"/>
        </w:rPr>
        <w:t>уз извјештај који се мијења, уз навођење да се ради о измјени тог извјештаја, те је дужно да о томе обавијести Министарство. Годишњи извјештај о транспарентности треба да садржи елементе који су прописани овим чланом.</w:t>
      </w:r>
    </w:p>
    <w:p w14:paraId="05EB2423" w14:textId="77777777" w:rsidR="006856BD" w:rsidRPr="00583DA8" w:rsidRDefault="006856BD" w:rsidP="00840ABC">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lastRenderedPageBreak/>
        <w:t>Чланом 75. прописана је обавеза привредног друштва за ревизију да најкасније до 30. септембра текуће године за претходну годину, Министарству достави попуњен Годишњи упитник за привредно друштво за ревизију.</w:t>
      </w:r>
    </w:p>
    <w:p w14:paraId="28D5F63C" w14:textId="4C810D78" w:rsidR="006856BD" w:rsidRPr="00583DA8" w:rsidRDefault="006856BD" w:rsidP="00840ABC">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Лиценцирани овлашћени ревизори и привредна друштва за ревизију треба</w:t>
      </w:r>
      <w:r w:rsidR="008C04BB" w:rsidRPr="00583DA8">
        <w:rPr>
          <w:rFonts w:ascii="Times New Roman" w:eastAsia="Calibri" w:hAnsi="Times New Roman" w:cs="Times New Roman"/>
          <w:sz w:val="24"/>
          <w:szCs w:val="24"/>
          <w:lang w:val="sr-Cyrl-BA"/>
        </w:rPr>
        <w:t xml:space="preserve"> да</w:t>
      </w:r>
      <w:r w:rsidRPr="00583DA8">
        <w:rPr>
          <w:rFonts w:ascii="Times New Roman" w:eastAsia="Calibri" w:hAnsi="Times New Roman" w:cs="Times New Roman"/>
          <w:sz w:val="24"/>
          <w:szCs w:val="24"/>
          <w:lang w:val="sr-Cyrl-BA"/>
        </w:rPr>
        <w:t xml:space="preserve"> б</w:t>
      </w:r>
      <w:r w:rsidR="008C04BB" w:rsidRPr="00583DA8">
        <w:rPr>
          <w:rFonts w:ascii="Times New Roman" w:eastAsia="Calibri" w:hAnsi="Times New Roman" w:cs="Times New Roman"/>
          <w:sz w:val="24"/>
          <w:szCs w:val="24"/>
          <w:lang w:val="sr-Cyrl-BA"/>
        </w:rPr>
        <w:t>уду</w:t>
      </w:r>
      <w:r w:rsidRPr="00583DA8">
        <w:rPr>
          <w:rFonts w:ascii="Times New Roman" w:eastAsia="Calibri" w:hAnsi="Times New Roman" w:cs="Times New Roman"/>
          <w:sz w:val="24"/>
          <w:szCs w:val="24"/>
          <w:lang w:val="sr-Cyrl-BA"/>
        </w:rPr>
        <w:t xml:space="preserve"> независни када обављају ревизију финансијских извјештаја како би се, између осталог, могао спријечити и сукоб интереса. То подразумијева да не постоји било какав пословни однос или други директни или индиректни однос клијента ревизије (правног лица) са привредним друштвом за ревизију или лиценцираним овлашћеним ревизором, који обављају ревизију. Сходно наведеном одредбама чл. 76. и 77. штити се принцип независности тако што се дефинишу ситуације, односно случајеви у којима лиценцирани овлашћени ревизори, односно привредно друштво за ревизију, не могу да пружају услуге ревизије правним лицима. Забране прописане за привредно друштво за ревизију, лиценцираног овлашћеног ревизора и остале чланове ревизорског тима, у мјери у којој је примјењиво,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односе се и на ревизију финансијских извјештаја предузетника.</w:t>
      </w:r>
    </w:p>
    <w:p w14:paraId="33541E84" w14:textId="11ECE09A" w:rsidR="006856BD" w:rsidRPr="00583DA8" w:rsidRDefault="006856BD" w:rsidP="00840ABC">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У </w:t>
      </w:r>
      <w:r w:rsidR="003F69FE" w:rsidRPr="00583DA8">
        <w:rPr>
          <w:rFonts w:ascii="Times New Roman" w:eastAsia="Calibri" w:hAnsi="Times New Roman" w:cs="Times New Roman"/>
          <w:sz w:val="24"/>
          <w:szCs w:val="24"/>
          <w:lang w:val="sr-Cyrl-BA"/>
        </w:rPr>
        <w:t>глави</w:t>
      </w:r>
      <w:r w:rsidRPr="00583DA8">
        <w:rPr>
          <w:rFonts w:ascii="Times New Roman" w:eastAsia="Calibri" w:hAnsi="Times New Roman" w:cs="Times New Roman"/>
          <w:sz w:val="24"/>
          <w:szCs w:val="24"/>
          <w:lang w:val="sr-Cyrl-BA"/>
        </w:rPr>
        <w:t xml:space="preserve"> VII </w:t>
      </w:r>
      <w:r w:rsidR="00BA4C5E"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 xml:space="preserve">Надзор (чл. </w:t>
      </w:r>
      <w:r w:rsidR="005F55EA" w:rsidRPr="00583DA8">
        <w:rPr>
          <w:rFonts w:ascii="Times New Roman" w:eastAsia="Calibri" w:hAnsi="Times New Roman" w:cs="Times New Roman"/>
          <w:sz w:val="24"/>
          <w:szCs w:val="24"/>
          <w:lang w:val="sr-Cyrl-BA"/>
        </w:rPr>
        <w:t xml:space="preserve">од </w:t>
      </w:r>
      <w:r w:rsidRPr="00583DA8">
        <w:rPr>
          <w:rFonts w:ascii="Times New Roman" w:eastAsia="Calibri" w:hAnsi="Times New Roman" w:cs="Times New Roman"/>
          <w:sz w:val="24"/>
          <w:szCs w:val="24"/>
          <w:lang w:val="sr-Cyrl-BA"/>
        </w:rPr>
        <w:t>78. до 9</w:t>
      </w:r>
      <w:r w:rsidR="002E427D" w:rsidRPr="00583DA8">
        <w:rPr>
          <w:rFonts w:ascii="Times New Roman" w:eastAsia="Calibri" w:hAnsi="Times New Roman" w:cs="Times New Roman"/>
          <w:sz w:val="24"/>
          <w:szCs w:val="24"/>
          <w:lang w:val="sr-Cyrl-BA"/>
        </w:rPr>
        <w:t>8</w:t>
      </w:r>
      <w:r w:rsidRPr="00583DA8">
        <w:rPr>
          <w:rFonts w:ascii="Times New Roman" w:eastAsia="Calibri" w:hAnsi="Times New Roman" w:cs="Times New Roman"/>
          <w:sz w:val="24"/>
          <w:szCs w:val="24"/>
          <w:lang w:val="sr-Cyrl-BA"/>
        </w:rPr>
        <w:t>) уређена су питања од значаја за надзор над пословима рачуноводства, надзор над радом правних лица и предузетника регистрованих за пружање рачуноводствених послова, те надзор над радом привредних друштава за ревизију и лиценцираних овлашћених ревизора.</w:t>
      </w:r>
    </w:p>
    <w:p w14:paraId="3D2389C7" w14:textId="1193752B" w:rsidR="006856BD" w:rsidRPr="00583DA8" w:rsidRDefault="006856BD" w:rsidP="00840ABC">
      <w:pPr>
        <w:spacing w:after="0" w:line="240" w:lineRule="auto"/>
        <w:ind w:firstLine="709"/>
        <w:jc w:val="both"/>
        <w:rPr>
          <w:rFonts w:ascii="Times New Roman" w:hAnsi="Times New Roman" w:cs="Times New Roman"/>
          <w:sz w:val="24"/>
          <w:szCs w:val="24"/>
          <w:lang w:val="sr-Cyrl-BA"/>
        </w:rPr>
      </w:pPr>
      <w:r w:rsidRPr="00583DA8">
        <w:rPr>
          <w:rFonts w:ascii="Times New Roman" w:eastAsia="Calibri" w:hAnsi="Times New Roman" w:cs="Times New Roman"/>
          <w:sz w:val="24"/>
          <w:szCs w:val="24"/>
          <w:lang w:val="sr-Cyrl-BA"/>
        </w:rPr>
        <w:t>Чл. 78</w:t>
      </w:r>
      <w:r w:rsidR="0077440B"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и 79. прописане су надлежности Пореске управе у вршењу надзора над обављањем послова рачуноводства и финансијског извјештавања. Функција надзора у наведеној области и даље је повјерена Пореској управи, у оквиру редовног инспекцијског надзора у домену поштовања прописа који се односе на порезе. Пореска управа врши надзор код правних лица и предузетника над сљедећим активностима: </w:t>
      </w:r>
      <w:r w:rsidR="002E427D" w:rsidRPr="00583DA8">
        <w:rPr>
          <w:rFonts w:ascii="Times New Roman" w:eastAsia="Calibri" w:hAnsi="Times New Roman" w:cs="Times New Roman"/>
          <w:sz w:val="24"/>
          <w:szCs w:val="24"/>
          <w:lang w:val="sr-Cyrl-BA"/>
        </w:rPr>
        <w:t xml:space="preserve">коришћење података о </w:t>
      </w:r>
      <w:r w:rsidRPr="00583DA8">
        <w:rPr>
          <w:rFonts w:ascii="Times New Roman" w:eastAsia="Calibri" w:hAnsi="Times New Roman" w:cs="Times New Roman"/>
          <w:sz w:val="24"/>
          <w:szCs w:val="24"/>
          <w:lang w:val="sr-Cyrl-BA"/>
        </w:rPr>
        <w:t>разврставањ</w:t>
      </w:r>
      <w:r w:rsidR="002E427D" w:rsidRPr="00583DA8">
        <w:rPr>
          <w:rFonts w:ascii="Times New Roman" w:eastAsia="Calibri" w:hAnsi="Times New Roman" w:cs="Times New Roman"/>
          <w:sz w:val="24"/>
          <w:szCs w:val="24"/>
          <w:lang w:val="sr-Cyrl-BA"/>
        </w:rPr>
        <w:t>у</w:t>
      </w:r>
      <w:r w:rsidRPr="00583DA8">
        <w:rPr>
          <w:rFonts w:ascii="Times New Roman" w:eastAsia="Calibri" w:hAnsi="Times New Roman" w:cs="Times New Roman"/>
          <w:sz w:val="24"/>
          <w:szCs w:val="24"/>
          <w:lang w:val="sr-Cyrl-BA"/>
        </w:rPr>
        <w:t xml:space="preserve"> правних лица</w:t>
      </w:r>
      <w:r w:rsidR="002E427D" w:rsidRPr="00583DA8">
        <w:rPr>
          <w:rFonts w:ascii="Times New Roman" w:eastAsia="Calibri" w:hAnsi="Times New Roman" w:cs="Times New Roman"/>
          <w:sz w:val="24"/>
          <w:szCs w:val="24"/>
          <w:lang w:val="sr-Cyrl-BA"/>
        </w:rPr>
        <w:t xml:space="preserve"> и предузетника, те група правних лица</w:t>
      </w:r>
      <w:r w:rsidRPr="00583DA8">
        <w:rPr>
          <w:rFonts w:ascii="Times New Roman" w:eastAsia="Calibri" w:hAnsi="Times New Roman" w:cs="Times New Roman"/>
          <w:sz w:val="24"/>
          <w:szCs w:val="24"/>
          <w:lang w:val="sr-Cyrl-BA"/>
        </w:rPr>
        <w:t xml:space="preserve">, организација рачуноводства и интерних рачуноводствених контролних поступака, потпуност, истинитост и тачност књиговодствених исправа, </w:t>
      </w:r>
      <w:r w:rsidR="00EB070A" w:rsidRPr="00583DA8">
        <w:rPr>
          <w:rFonts w:ascii="Times New Roman" w:eastAsia="Calibri" w:hAnsi="Times New Roman" w:cs="Times New Roman"/>
          <w:sz w:val="24"/>
          <w:szCs w:val="24"/>
          <w:lang w:val="sr-Cyrl-BA"/>
        </w:rPr>
        <w:t xml:space="preserve">вођење </w:t>
      </w:r>
      <w:r w:rsidRPr="00583DA8">
        <w:rPr>
          <w:rFonts w:ascii="Times New Roman" w:eastAsia="Calibri" w:hAnsi="Times New Roman" w:cs="Times New Roman"/>
          <w:sz w:val="24"/>
          <w:szCs w:val="24"/>
          <w:lang w:val="sr-Cyrl-BA"/>
        </w:rPr>
        <w:t>и чување пословних књига, примјена контног оквира, попис имовине и обавеза, сачињавање и презентовање финансијских извјештаја (годишњих и консолидованих), као и њихова предај</w:t>
      </w:r>
      <w:r w:rsidR="008C04BB" w:rsidRPr="00583DA8">
        <w:rPr>
          <w:rFonts w:ascii="Times New Roman" w:eastAsia="Calibri" w:hAnsi="Times New Roman" w:cs="Times New Roman"/>
          <w:sz w:val="24"/>
          <w:szCs w:val="24"/>
          <w:lang w:val="sr-Cyrl-BA"/>
        </w:rPr>
        <w:t>а</w:t>
      </w:r>
      <w:r w:rsidRPr="00583DA8">
        <w:rPr>
          <w:rFonts w:ascii="Times New Roman" w:eastAsia="Calibri" w:hAnsi="Times New Roman" w:cs="Times New Roman"/>
          <w:sz w:val="24"/>
          <w:szCs w:val="24"/>
          <w:lang w:val="sr-Cyrl-BA"/>
        </w:rPr>
        <w:t xml:space="preserve"> у Регистар и другим активностима у складу са овим законом. Наведено има за ефекат јачање рачуноводст</w:t>
      </w:r>
      <w:r w:rsidR="008C04BB" w:rsidRPr="00583DA8">
        <w:rPr>
          <w:rFonts w:ascii="Times New Roman" w:eastAsia="Calibri" w:hAnsi="Times New Roman" w:cs="Times New Roman"/>
          <w:sz w:val="24"/>
          <w:szCs w:val="24"/>
          <w:lang w:val="sr-Cyrl-BA"/>
        </w:rPr>
        <w:t>в</w:t>
      </w:r>
      <w:r w:rsidRPr="00583DA8">
        <w:rPr>
          <w:rFonts w:ascii="Times New Roman" w:eastAsia="Calibri" w:hAnsi="Times New Roman" w:cs="Times New Roman"/>
          <w:sz w:val="24"/>
          <w:szCs w:val="24"/>
          <w:lang w:val="sr-Cyrl-BA"/>
        </w:rPr>
        <w:t>ене функције у привредним друштвима и осталим правним лицима, као и бољу усклађеност финансијских извјештаја са оквиром за њихову припрему и презентацију.</w:t>
      </w:r>
      <w:r w:rsidRPr="00583DA8">
        <w:rPr>
          <w:rFonts w:ascii="Times New Roman" w:hAnsi="Times New Roman" w:cs="Times New Roman"/>
          <w:sz w:val="24"/>
          <w:szCs w:val="24"/>
          <w:lang w:val="sr-Cyrl-BA"/>
        </w:rPr>
        <w:t xml:space="preserve"> Новина у односу на важеће законско рјешење јесте приједлог да је надлежност вршења надзора код правних лица и предузетника у дијелу извршавања обавезе ревизије финансијских и консолидованих финансијских извјештаја и предаје извјештаја о њиховој ревизији у Регистар </w:t>
      </w:r>
      <w:r w:rsidR="00EB070A" w:rsidRPr="00583DA8">
        <w:rPr>
          <w:rFonts w:ascii="Times New Roman" w:hAnsi="Times New Roman" w:cs="Times New Roman"/>
          <w:sz w:val="24"/>
          <w:szCs w:val="24"/>
          <w:lang w:val="sr-Cyrl-BA"/>
        </w:rPr>
        <w:t xml:space="preserve">додијели </w:t>
      </w:r>
      <w:r w:rsidRPr="00583DA8">
        <w:rPr>
          <w:rFonts w:ascii="Times New Roman" w:hAnsi="Times New Roman" w:cs="Times New Roman"/>
          <w:sz w:val="24"/>
          <w:szCs w:val="24"/>
          <w:lang w:val="sr-Cyrl-BA"/>
        </w:rPr>
        <w:t xml:space="preserve">Министарству. Предметни надзор Министарство би вршило приликом спровођења надзора над радом привредних друштава за ревизију с обзиром </w:t>
      </w:r>
      <w:r w:rsidR="00F56434" w:rsidRPr="00583DA8">
        <w:rPr>
          <w:rFonts w:ascii="Times New Roman" w:hAnsi="Times New Roman" w:cs="Times New Roman"/>
          <w:sz w:val="24"/>
          <w:szCs w:val="24"/>
          <w:lang w:val="sr-Cyrl-BA"/>
        </w:rPr>
        <w:t xml:space="preserve">на то </w:t>
      </w:r>
      <w:r w:rsidRPr="00583DA8">
        <w:rPr>
          <w:rFonts w:ascii="Times New Roman" w:hAnsi="Times New Roman" w:cs="Times New Roman"/>
          <w:sz w:val="24"/>
          <w:szCs w:val="24"/>
          <w:lang w:val="sr-Cyrl-BA"/>
        </w:rPr>
        <w:t xml:space="preserve">да су </w:t>
      </w:r>
      <w:r w:rsidR="00D50059" w:rsidRPr="00583DA8">
        <w:rPr>
          <w:rFonts w:ascii="Times New Roman" w:hAnsi="Times New Roman" w:cs="Times New Roman"/>
          <w:sz w:val="24"/>
          <w:szCs w:val="24"/>
          <w:lang w:val="sr-Cyrl-BA"/>
        </w:rPr>
        <w:t>друштва</w:t>
      </w:r>
      <w:r w:rsidRPr="00583DA8">
        <w:rPr>
          <w:rFonts w:ascii="Times New Roman" w:hAnsi="Times New Roman" w:cs="Times New Roman"/>
          <w:sz w:val="24"/>
          <w:szCs w:val="24"/>
          <w:lang w:val="sr-Cyrl-BA"/>
        </w:rPr>
        <w:t xml:space="preserve"> </w:t>
      </w:r>
      <w:r w:rsidR="00EB070A" w:rsidRPr="00583DA8">
        <w:rPr>
          <w:rFonts w:ascii="Times New Roman" w:hAnsi="Times New Roman" w:cs="Times New Roman"/>
          <w:sz w:val="24"/>
          <w:szCs w:val="24"/>
          <w:lang w:val="sr-Cyrl-BA"/>
        </w:rPr>
        <w:t xml:space="preserve">за ревизију </w:t>
      </w:r>
      <w:r w:rsidRPr="00583DA8">
        <w:rPr>
          <w:rFonts w:ascii="Times New Roman" w:hAnsi="Times New Roman" w:cs="Times New Roman"/>
          <w:sz w:val="24"/>
          <w:szCs w:val="24"/>
          <w:lang w:val="sr-Cyrl-BA"/>
        </w:rPr>
        <w:t>дужна да извјештавају Министарство о закљученим уговорима о ревизији као и да достављају податке о извршеним ревизијама финансијских извјештаја.</w:t>
      </w:r>
    </w:p>
    <w:p w14:paraId="176974FE" w14:textId="3C324FB2" w:rsidR="006856BD" w:rsidRPr="00583DA8" w:rsidRDefault="006856BD" w:rsidP="00840ABC">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Чланом 80. прописане су надлежности Министарства финансија у вршењу надзора над радом правних лица</w:t>
      </w:r>
      <w:r w:rsidR="00EB070A"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предузетника </w:t>
      </w:r>
      <w:r w:rsidR="00EB070A" w:rsidRPr="00583DA8">
        <w:rPr>
          <w:rFonts w:ascii="Times New Roman" w:eastAsia="Calibri" w:hAnsi="Times New Roman" w:cs="Times New Roman"/>
          <w:sz w:val="24"/>
          <w:szCs w:val="24"/>
          <w:lang w:val="sr-Cyrl-BA"/>
        </w:rPr>
        <w:t xml:space="preserve">и пословних јединица правних лица са сједиштем изван Републике, </w:t>
      </w:r>
      <w:r w:rsidRPr="00583DA8">
        <w:rPr>
          <w:rFonts w:ascii="Times New Roman" w:eastAsia="Calibri" w:hAnsi="Times New Roman" w:cs="Times New Roman"/>
          <w:sz w:val="24"/>
          <w:szCs w:val="24"/>
          <w:lang w:val="sr-Cyrl-BA"/>
        </w:rPr>
        <w:t>регистрованих за пружање рачуноводствених послова у смислу испуњености услова прописаних овим законом, као и мјере надзора које се могу донијети. Сва питања од значаја за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поступак вршења надзора над радом правних лица, предузетника и пословних јединица правних лица са сједиштем изван Републике који су регистровани за пружање рачуноводствених услуга уређују се упутством кој</w:t>
      </w:r>
      <w:r w:rsidR="00EB070A" w:rsidRPr="00583DA8">
        <w:rPr>
          <w:rFonts w:ascii="Times New Roman" w:eastAsia="Calibri" w:hAnsi="Times New Roman" w:cs="Times New Roman"/>
          <w:sz w:val="24"/>
          <w:szCs w:val="24"/>
          <w:lang w:val="sr-Cyrl-BA"/>
        </w:rPr>
        <w:t>е</w:t>
      </w:r>
      <w:r w:rsidRPr="00583DA8">
        <w:rPr>
          <w:rFonts w:ascii="Times New Roman" w:eastAsia="Calibri" w:hAnsi="Times New Roman" w:cs="Times New Roman"/>
          <w:sz w:val="24"/>
          <w:szCs w:val="24"/>
          <w:lang w:val="sr-Cyrl-BA"/>
        </w:rPr>
        <w:t xml:space="preserve"> доноси министар.</w:t>
      </w:r>
    </w:p>
    <w:p w14:paraId="43BA0067" w14:textId="04CD575E" w:rsidR="006856BD" w:rsidRPr="00583DA8" w:rsidRDefault="006856BD" w:rsidP="00840ABC">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 81. до 9</w:t>
      </w:r>
      <w:r w:rsidR="00EB070A" w:rsidRPr="00583DA8">
        <w:rPr>
          <w:rFonts w:ascii="Times New Roman" w:eastAsia="Calibri" w:hAnsi="Times New Roman" w:cs="Times New Roman"/>
          <w:sz w:val="24"/>
          <w:szCs w:val="24"/>
          <w:lang w:val="sr-Cyrl-BA"/>
        </w:rPr>
        <w:t>8</w:t>
      </w:r>
      <w:r w:rsidRPr="00583DA8">
        <w:rPr>
          <w:rFonts w:ascii="Times New Roman" w:eastAsia="Calibri" w:hAnsi="Times New Roman" w:cs="Times New Roman"/>
          <w:sz w:val="24"/>
          <w:szCs w:val="24"/>
          <w:lang w:val="sr-Cyrl-BA"/>
        </w:rPr>
        <w:t xml:space="preserve">. уређују се питања од значаја за поступак надзора над радом привредних друштава за ревизију и лиценцираних овлашћених ревизора. </w:t>
      </w:r>
    </w:p>
    <w:p w14:paraId="51AE37DF" w14:textId="1188F21A" w:rsidR="006856BD" w:rsidRPr="00583DA8" w:rsidRDefault="006856BD" w:rsidP="00840ABC">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lastRenderedPageBreak/>
        <w:t>У складу са чланом 81. Министарство врши надзор над радом привредног друштва за ревизију и надзор над радом лиценцираних овлашћених ревизора. Надзор над радом привредних друштава за ревизију обезбјеђује се: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праћењем,</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прикупљањем</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провјером</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извјештаја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обавјештења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која Министарству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достављају привредна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друштва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за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ревизију,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обављањем прегледа пословања друштава за ревизију, изрицањем м</w:t>
      </w:r>
      <w:r w:rsidR="00B03520" w:rsidRPr="00583DA8">
        <w:rPr>
          <w:rFonts w:ascii="Times New Roman" w:eastAsia="Calibri" w:hAnsi="Times New Roman" w:cs="Times New Roman"/>
          <w:sz w:val="24"/>
          <w:szCs w:val="24"/>
          <w:lang w:val="sr-Cyrl-BA"/>
        </w:rPr>
        <w:t>ј</w:t>
      </w:r>
      <w:r w:rsidRPr="00583DA8">
        <w:rPr>
          <w:rFonts w:ascii="Times New Roman" w:eastAsia="Calibri" w:hAnsi="Times New Roman" w:cs="Times New Roman"/>
          <w:sz w:val="24"/>
          <w:szCs w:val="24"/>
          <w:lang w:val="sr-Cyrl-BA"/>
        </w:rPr>
        <w:t>ера у поступку надзора у складу са овим законом. Надзор над радом привредног друштва за ревизију Министарство врши најмање једном у шест година, односно најмање једном у три године, уколико је ријеч о друштвима за ревизију која спроводе ревизију субјеката од јавног интереса.</w:t>
      </w:r>
    </w:p>
    <w:p w14:paraId="23A258A7" w14:textId="36693171" w:rsidR="006856BD" w:rsidRPr="00583DA8" w:rsidRDefault="006856BD" w:rsidP="00840ABC">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Надзор се мора вршити на објективан начин и у поступку који искључује било какав сукоб интереса између лица која обављају надзор и привредног друштва за ревизију и лиценцираних овлашћених ревизора.</w:t>
      </w:r>
      <w:r w:rsidRPr="00583DA8">
        <w:rPr>
          <w:rFonts w:ascii="Times New Roman"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У том смислу чланом 82. прописано је да најмање једно лице које спроводи надзор мора да испуњава прописане услове (да има звање овлашћени ревизор и најмање три године радног искуства у обављању ревизије, да није у сукобу интереса са привредним друштвом за ревизију које је предмет надзора, у случају да је био запослен у привредном друштву за ревизију које је субјект надзора да је протекло најмање годину дана од дана престанка његовог радног односа или другог облика повезаности са тим привредним друштвом за ревизију).</w:t>
      </w:r>
      <w:r w:rsidRPr="00583DA8">
        <w:rPr>
          <w:rFonts w:ascii="Times New Roman"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 извршеном надзору сачињава се записник, кој</w:t>
      </w:r>
      <w:r w:rsidR="00D50059" w:rsidRPr="00583DA8">
        <w:rPr>
          <w:rFonts w:ascii="Times New Roman" w:eastAsia="Calibri" w:hAnsi="Times New Roman" w:cs="Times New Roman"/>
          <w:sz w:val="24"/>
          <w:szCs w:val="24"/>
          <w:lang w:val="sr-Cyrl-BA"/>
        </w:rPr>
        <w:t>и</w:t>
      </w:r>
      <w:r w:rsidRPr="00583DA8">
        <w:rPr>
          <w:rFonts w:ascii="Times New Roman" w:eastAsia="Calibri" w:hAnsi="Times New Roman" w:cs="Times New Roman"/>
          <w:sz w:val="24"/>
          <w:szCs w:val="24"/>
          <w:lang w:val="sr-Cyrl-BA"/>
        </w:rPr>
        <w:t xml:space="preserve"> разматра Савјет за рачуноводство и ревизију Републике Српске и о </w:t>
      </w:r>
      <w:r w:rsidR="00D50059" w:rsidRPr="00583DA8">
        <w:rPr>
          <w:rFonts w:ascii="Times New Roman" w:eastAsia="Calibri" w:hAnsi="Times New Roman" w:cs="Times New Roman"/>
          <w:sz w:val="24"/>
          <w:szCs w:val="24"/>
          <w:lang w:val="sr-Cyrl-BA"/>
        </w:rPr>
        <w:t>ње</w:t>
      </w:r>
      <w:r w:rsidR="00EB070A" w:rsidRPr="00583DA8">
        <w:rPr>
          <w:rFonts w:ascii="Times New Roman" w:eastAsia="Calibri" w:hAnsi="Times New Roman" w:cs="Times New Roman"/>
          <w:sz w:val="24"/>
          <w:szCs w:val="24"/>
          <w:lang w:val="sr-Cyrl-BA"/>
        </w:rPr>
        <w:t>м</w:t>
      </w:r>
      <w:r w:rsidR="00D50059" w:rsidRPr="00583DA8">
        <w:rPr>
          <w:rFonts w:ascii="Times New Roman" w:eastAsia="Calibri" w:hAnsi="Times New Roman" w:cs="Times New Roman"/>
          <w:sz w:val="24"/>
          <w:szCs w:val="24"/>
          <w:lang w:val="sr-Cyrl-BA"/>
        </w:rPr>
        <w:t>у</w:t>
      </w:r>
      <w:r w:rsidRPr="00583DA8">
        <w:rPr>
          <w:rFonts w:ascii="Times New Roman" w:eastAsia="Calibri" w:hAnsi="Times New Roman" w:cs="Times New Roman"/>
          <w:sz w:val="24"/>
          <w:szCs w:val="24"/>
          <w:lang w:val="sr-Cyrl-BA"/>
        </w:rPr>
        <w:t xml:space="preserve"> се изјашњава, након чега се записник доставља привредном друштву за ревизију. Овом одредбом Закона је јасније прецизиран дио активности у вези </w:t>
      </w:r>
      <w:r w:rsidR="00D50059" w:rsidRPr="00583DA8">
        <w:rPr>
          <w:rFonts w:ascii="Times New Roman" w:eastAsia="Calibri" w:hAnsi="Times New Roman" w:cs="Times New Roman"/>
          <w:sz w:val="24"/>
          <w:szCs w:val="24"/>
          <w:lang w:val="sr-Cyrl-BA"/>
        </w:rPr>
        <w:t xml:space="preserve">са </w:t>
      </w:r>
      <w:r w:rsidRPr="00583DA8">
        <w:rPr>
          <w:rFonts w:ascii="Times New Roman" w:eastAsia="Calibri" w:hAnsi="Times New Roman" w:cs="Times New Roman"/>
          <w:sz w:val="24"/>
          <w:szCs w:val="24"/>
          <w:lang w:val="sr-Cyrl-BA"/>
        </w:rPr>
        <w:t>јавн</w:t>
      </w:r>
      <w:r w:rsidR="00D50059" w:rsidRPr="00583DA8">
        <w:rPr>
          <w:rFonts w:ascii="Times New Roman" w:eastAsia="Calibri" w:hAnsi="Times New Roman" w:cs="Times New Roman"/>
          <w:sz w:val="24"/>
          <w:szCs w:val="24"/>
          <w:lang w:val="sr-Cyrl-BA"/>
        </w:rPr>
        <w:t>им</w:t>
      </w:r>
      <w:r w:rsidRPr="00583DA8">
        <w:rPr>
          <w:rFonts w:ascii="Times New Roman" w:eastAsia="Calibri" w:hAnsi="Times New Roman" w:cs="Times New Roman"/>
          <w:sz w:val="24"/>
          <w:szCs w:val="24"/>
          <w:lang w:val="sr-Cyrl-BA"/>
        </w:rPr>
        <w:t xml:space="preserve"> надзор</w:t>
      </w:r>
      <w:r w:rsidR="00D50059" w:rsidRPr="00583DA8">
        <w:rPr>
          <w:rFonts w:ascii="Times New Roman" w:eastAsia="Calibri" w:hAnsi="Times New Roman" w:cs="Times New Roman"/>
          <w:sz w:val="24"/>
          <w:szCs w:val="24"/>
          <w:lang w:val="sr-Cyrl-BA"/>
        </w:rPr>
        <w:t>ом</w:t>
      </w:r>
      <w:r w:rsidRPr="00583DA8">
        <w:rPr>
          <w:rFonts w:ascii="Times New Roman" w:eastAsia="Calibri" w:hAnsi="Times New Roman" w:cs="Times New Roman"/>
          <w:sz w:val="24"/>
          <w:szCs w:val="24"/>
          <w:lang w:val="sr-Cyrl-BA"/>
        </w:rPr>
        <w:t xml:space="preserve"> делегиран Савјету за рачуноводство и ревизију Републике Српске (тијело за јавни надзор ревизије), што представља новину у односу на постојеће законско рјешење.</w:t>
      </w:r>
    </w:p>
    <w:p w14:paraId="262FD510" w14:textId="76BA755B" w:rsidR="006856BD" w:rsidRPr="00583DA8" w:rsidRDefault="006856BD" w:rsidP="00840ABC">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У изузетним случајевима</w:t>
      </w:r>
      <w:r w:rsidR="00D50059"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Министарство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може да ангажује друга стручна лица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случају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специфичних</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задатака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или сложености одређеног надзора.</w:t>
      </w:r>
    </w:p>
    <w:p w14:paraId="140D8ADA" w14:textId="6A3519FE" w:rsidR="006856BD" w:rsidRPr="00583DA8" w:rsidRDefault="006856BD" w:rsidP="00840ABC">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Сагласно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члану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83. привредно друштво</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за ревизију, код којег се обавља надзор, дужно је да овлашћеним лицима Министарства омогући</w:t>
      </w:r>
      <w:r w:rsidRPr="00583DA8">
        <w:rPr>
          <w:rFonts w:ascii="Times New Roman"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контролу радне документације, пословних књига, пословне документације или пословне евиденције</w:t>
      </w:r>
      <w:r w:rsidR="00D50059"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те надзор над информационим системом и базама података.</w:t>
      </w:r>
    </w:p>
    <w:p w14:paraId="66947DF9" w14:textId="356DBC1D" w:rsidR="006856BD" w:rsidRPr="00583DA8" w:rsidRDefault="005F55EA" w:rsidP="005F55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w:t>
      </w:r>
      <w:r w:rsidR="006856BD" w:rsidRPr="00583DA8">
        <w:rPr>
          <w:rFonts w:ascii="Times New Roman" w:eastAsia="Calibri" w:hAnsi="Times New Roman" w:cs="Times New Roman"/>
          <w:sz w:val="24"/>
          <w:szCs w:val="24"/>
          <w:lang w:val="sr-Cyrl-BA"/>
        </w:rPr>
        <w:t>л. од 84</w:t>
      </w:r>
      <w:r w:rsidR="0077440B" w:rsidRPr="00583DA8">
        <w:rPr>
          <w:rFonts w:ascii="Times New Roman" w:eastAsia="Calibri" w:hAnsi="Times New Roman" w:cs="Times New Roman"/>
          <w:sz w:val="24"/>
          <w:szCs w:val="24"/>
          <w:lang w:val="sr-Cyrl-BA"/>
        </w:rPr>
        <w:t>.</w:t>
      </w:r>
      <w:r w:rsidR="006856BD" w:rsidRPr="00583DA8">
        <w:rPr>
          <w:rFonts w:ascii="Times New Roman" w:eastAsia="Calibri" w:hAnsi="Times New Roman" w:cs="Times New Roman"/>
          <w:sz w:val="24"/>
          <w:szCs w:val="24"/>
          <w:lang w:val="sr-Cyrl-BA"/>
        </w:rPr>
        <w:t xml:space="preserve"> до 90. дефинисане су и описане мјере које Министарство може да изрекне у поступку спровођења надзора. У односу на важећи закон</w:t>
      </w:r>
      <w:r w:rsidR="00D50059" w:rsidRPr="00583DA8">
        <w:rPr>
          <w:rFonts w:ascii="Times New Roman" w:eastAsia="Calibri" w:hAnsi="Times New Roman" w:cs="Times New Roman"/>
          <w:sz w:val="24"/>
          <w:szCs w:val="24"/>
          <w:lang w:val="sr-Cyrl-BA"/>
        </w:rPr>
        <w:t>,</w:t>
      </w:r>
      <w:r w:rsidR="006856BD" w:rsidRPr="00583DA8">
        <w:rPr>
          <w:rFonts w:ascii="Times New Roman" w:eastAsia="Calibri" w:hAnsi="Times New Roman" w:cs="Times New Roman"/>
          <w:sz w:val="24"/>
          <w:szCs w:val="24"/>
          <w:lang w:val="sr-Cyrl-BA"/>
        </w:rPr>
        <w:t xml:space="preserve"> дефинисане су нове мјере које Министарство може изрећи привредним друштвима за ревизију и овлашћеним ревизорима у поступку надзора. Нове мјере које се предлажу овим законом, а у вези </w:t>
      </w:r>
      <w:r w:rsidR="00A9688C" w:rsidRPr="00583DA8">
        <w:rPr>
          <w:rFonts w:ascii="Times New Roman" w:eastAsia="Calibri" w:hAnsi="Times New Roman" w:cs="Times New Roman"/>
          <w:sz w:val="24"/>
          <w:szCs w:val="24"/>
          <w:lang w:val="sr-Cyrl-BA"/>
        </w:rPr>
        <w:t xml:space="preserve">са </w:t>
      </w:r>
      <w:r w:rsidR="006856BD" w:rsidRPr="00583DA8">
        <w:rPr>
          <w:rFonts w:ascii="Times New Roman" w:eastAsia="Calibri" w:hAnsi="Times New Roman" w:cs="Times New Roman"/>
          <w:sz w:val="24"/>
          <w:szCs w:val="24"/>
          <w:lang w:val="sr-Cyrl-BA"/>
        </w:rPr>
        <w:t>спровођењ</w:t>
      </w:r>
      <w:r w:rsidR="00A9688C" w:rsidRPr="00583DA8">
        <w:rPr>
          <w:rFonts w:ascii="Times New Roman" w:eastAsia="Calibri" w:hAnsi="Times New Roman" w:cs="Times New Roman"/>
          <w:sz w:val="24"/>
          <w:szCs w:val="24"/>
          <w:lang w:val="sr-Cyrl-BA"/>
        </w:rPr>
        <w:t>ем</w:t>
      </w:r>
      <w:r w:rsidR="006856BD" w:rsidRPr="00583DA8">
        <w:rPr>
          <w:rFonts w:ascii="Times New Roman" w:eastAsia="Calibri" w:hAnsi="Times New Roman" w:cs="Times New Roman"/>
          <w:sz w:val="24"/>
          <w:szCs w:val="24"/>
          <w:lang w:val="sr-Cyrl-BA"/>
        </w:rPr>
        <w:t xml:space="preserve"> надзора над радом привредних друштава за ревизију</w:t>
      </w:r>
      <w:r w:rsidR="00A9688C" w:rsidRPr="00583DA8">
        <w:rPr>
          <w:rFonts w:ascii="Times New Roman" w:eastAsia="Calibri" w:hAnsi="Times New Roman" w:cs="Times New Roman"/>
          <w:sz w:val="24"/>
          <w:szCs w:val="24"/>
          <w:lang w:val="sr-Cyrl-BA"/>
        </w:rPr>
        <w:t>,</w:t>
      </w:r>
      <w:r w:rsidR="006856BD" w:rsidRPr="00583DA8">
        <w:rPr>
          <w:rFonts w:ascii="Times New Roman" w:eastAsia="Calibri" w:hAnsi="Times New Roman" w:cs="Times New Roman"/>
          <w:sz w:val="24"/>
          <w:szCs w:val="24"/>
          <w:lang w:val="sr-Cyrl-BA"/>
        </w:rPr>
        <w:t xml:space="preserve"> су препорука и привремено одузимање дозволе за рад.</w:t>
      </w:r>
    </w:p>
    <w:p w14:paraId="69B19CCF" w14:textId="54C27A1B" w:rsidR="006856BD" w:rsidRPr="00583DA8" w:rsidRDefault="006856BD" w:rsidP="005F55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Нова мјера која се предлаже овим законом, а у вези </w:t>
      </w:r>
      <w:r w:rsidR="00D50059" w:rsidRPr="00583DA8">
        <w:rPr>
          <w:rFonts w:ascii="Times New Roman" w:eastAsia="Calibri" w:hAnsi="Times New Roman" w:cs="Times New Roman"/>
          <w:sz w:val="24"/>
          <w:szCs w:val="24"/>
          <w:lang w:val="sr-Cyrl-BA"/>
        </w:rPr>
        <w:t xml:space="preserve">са </w:t>
      </w:r>
      <w:r w:rsidRPr="00583DA8">
        <w:rPr>
          <w:rFonts w:ascii="Times New Roman" w:eastAsia="Calibri" w:hAnsi="Times New Roman" w:cs="Times New Roman"/>
          <w:sz w:val="24"/>
          <w:szCs w:val="24"/>
          <w:lang w:val="sr-Cyrl-BA"/>
        </w:rPr>
        <w:t>спровођењ</w:t>
      </w:r>
      <w:r w:rsidR="00D50059" w:rsidRPr="00583DA8">
        <w:rPr>
          <w:rFonts w:ascii="Times New Roman" w:eastAsia="Calibri" w:hAnsi="Times New Roman" w:cs="Times New Roman"/>
          <w:sz w:val="24"/>
          <w:szCs w:val="24"/>
          <w:lang w:val="sr-Cyrl-BA"/>
        </w:rPr>
        <w:t>ем</w:t>
      </w:r>
      <w:r w:rsidRPr="00583DA8">
        <w:rPr>
          <w:rFonts w:ascii="Times New Roman" w:eastAsia="Calibri" w:hAnsi="Times New Roman" w:cs="Times New Roman"/>
          <w:sz w:val="24"/>
          <w:szCs w:val="24"/>
          <w:lang w:val="sr-Cyrl-BA"/>
        </w:rPr>
        <w:t xml:space="preserve"> надзора над радом лиценцираних овлашћених ревизора је опомена. У наведеним члановима су детаљније разрађене и описане сит</w:t>
      </w:r>
      <w:r w:rsidR="00D50059" w:rsidRPr="00583DA8">
        <w:rPr>
          <w:rFonts w:ascii="Times New Roman" w:eastAsia="Calibri" w:hAnsi="Times New Roman" w:cs="Times New Roman"/>
          <w:sz w:val="24"/>
          <w:szCs w:val="24"/>
          <w:lang w:val="sr-Cyrl-BA"/>
        </w:rPr>
        <w:t>у</w:t>
      </w:r>
      <w:r w:rsidRPr="00583DA8">
        <w:rPr>
          <w:rFonts w:ascii="Times New Roman" w:eastAsia="Calibri" w:hAnsi="Times New Roman" w:cs="Times New Roman"/>
          <w:sz w:val="24"/>
          <w:szCs w:val="24"/>
          <w:lang w:val="sr-Cyrl-BA"/>
        </w:rPr>
        <w:t>ације у којима ће Министарство изрицати одговарајуће мјере надзора.</w:t>
      </w:r>
    </w:p>
    <w:p w14:paraId="5DD9ABDB" w14:textId="79AFB850" w:rsidR="006856BD" w:rsidRPr="00583DA8" w:rsidRDefault="006856BD" w:rsidP="005F55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Предложене мјере надзора привредном друштву за ревизију или лиценцираном овлашћеном ревизору разматра Савјет за рачуноводство и ревизију Републике Српске и о </w:t>
      </w:r>
      <w:r w:rsidR="00D50059" w:rsidRPr="00583DA8">
        <w:rPr>
          <w:rFonts w:ascii="Times New Roman" w:eastAsia="Calibri" w:hAnsi="Times New Roman" w:cs="Times New Roman"/>
          <w:sz w:val="24"/>
          <w:szCs w:val="24"/>
          <w:lang w:val="sr-Cyrl-BA"/>
        </w:rPr>
        <w:t>њима</w:t>
      </w:r>
      <w:r w:rsidRPr="00583DA8">
        <w:rPr>
          <w:rFonts w:ascii="Times New Roman" w:eastAsia="Calibri" w:hAnsi="Times New Roman" w:cs="Times New Roman"/>
          <w:sz w:val="24"/>
          <w:szCs w:val="24"/>
          <w:lang w:val="sr-Cyrl-BA"/>
        </w:rPr>
        <w:t xml:space="preserve"> се изјашњава, након чега се изричу. Овом одредбом Закона је јасније прецизиран дио активности у вези </w:t>
      </w:r>
      <w:r w:rsidR="00D50059" w:rsidRPr="00583DA8">
        <w:rPr>
          <w:rFonts w:ascii="Times New Roman" w:eastAsia="Calibri" w:hAnsi="Times New Roman" w:cs="Times New Roman"/>
          <w:sz w:val="24"/>
          <w:szCs w:val="24"/>
          <w:lang w:val="sr-Cyrl-BA"/>
        </w:rPr>
        <w:t xml:space="preserve">са </w:t>
      </w:r>
      <w:r w:rsidRPr="00583DA8">
        <w:rPr>
          <w:rFonts w:ascii="Times New Roman" w:eastAsia="Calibri" w:hAnsi="Times New Roman" w:cs="Times New Roman"/>
          <w:sz w:val="24"/>
          <w:szCs w:val="24"/>
          <w:lang w:val="sr-Cyrl-BA"/>
        </w:rPr>
        <w:t>јавн</w:t>
      </w:r>
      <w:r w:rsidR="00D50059" w:rsidRPr="00583DA8">
        <w:rPr>
          <w:rFonts w:ascii="Times New Roman" w:eastAsia="Calibri" w:hAnsi="Times New Roman" w:cs="Times New Roman"/>
          <w:sz w:val="24"/>
          <w:szCs w:val="24"/>
          <w:lang w:val="sr-Cyrl-BA"/>
        </w:rPr>
        <w:t>им</w:t>
      </w:r>
      <w:r w:rsidRPr="00583DA8">
        <w:rPr>
          <w:rFonts w:ascii="Times New Roman" w:eastAsia="Calibri" w:hAnsi="Times New Roman" w:cs="Times New Roman"/>
          <w:sz w:val="24"/>
          <w:szCs w:val="24"/>
          <w:lang w:val="sr-Cyrl-BA"/>
        </w:rPr>
        <w:t xml:space="preserve"> надзор</w:t>
      </w:r>
      <w:r w:rsidR="00D50059" w:rsidRPr="00583DA8">
        <w:rPr>
          <w:rFonts w:ascii="Times New Roman" w:eastAsia="Calibri" w:hAnsi="Times New Roman" w:cs="Times New Roman"/>
          <w:sz w:val="24"/>
          <w:szCs w:val="24"/>
          <w:lang w:val="sr-Cyrl-BA"/>
        </w:rPr>
        <w:t>ом</w:t>
      </w:r>
      <w:r w:rsidRPr="00583DA8">
        <w:rPr>
          <w:rFonts w:ascii="Times New Roman" w:eastAsia="Calibri" w:hAnsi="Times New Roman" w:cs="Times New Roman"/>
          <w:sz w:val="24"/>
          <w:szCs w:val="24"/>
          <w:lang w:val="sr-Cyrl-BA"/>
        </w:rPr>
        <w:t xml:space="preserve"> делегиран Савјету за рачуноводство и ревизију Републике Српске (тијело за јавни надзор ревизије), што представља новину у односу на постојеће законско рјешење. Треба нагласити да је предложеним мјерама надзора уведена поступност у </w:t>
      </w:r>
      <w:r w:rsidR="00D50059" w:rsidRPr="00583DA8">
        <w:rPr>
          <w:rFonts w:ascii="Times New Roman" w:eastAsia="Calibri" w:hAnsi="Times New Roman" w:cs="Times New Roman"/>
          <w:sz w:val="24"/>
          <w:szCs w:val="24"/>
          <w:lang w:val="sr-Cyrl-BA"/>
        </w:rPr>
        <w:t xml:space="preserve">њиховом </w:t>
      </w:r>
      <w:r w:rsidRPr="00583DA8">
        <w:rPr>
          <w:rFonts w:ascii="Times New Roman" w:eastAsia="Calibri" w:hAnsi="Times New Roman" w:cs="Times New Roman"/>
          <w:sz w:val="24"/>
          <w:szCs w:val="24"/>
          <w:lang w:val="sr-Cyrl-BA"/>
        </w:rPr>
        <w:t xml:space="preserve">изрицању, у зависности од неправилности и незаконитости које су утврђене у поступку надзора. </w:t>
      </w:r>
    </w:p>
    <w:p w14:paraId="02A2D7AA" w14:textId="71283BD3" w:rsidR="006856BD" w:rsidRPr="00583DA8" w:rsidRDefault="00AE746A" w:rsidP="005F55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У члану 85. наведене су чињенице и околности које </w:t>
      </w:r>
      <w:r w:rsidR="006856BD" w:rsidRPr="00583DA8">
        <w:rPr>
          <w:rFonts w:ascii="Times New Roman" w:eastAsia="Calibri" w:hAnsi="Times New Roman" w:cs="Times New Roman"/>
          <w:sz w:val="24"/>
          <w:szCs w:val="24"/>
          <w:lang w:val="sr-Cyrl-BA"/>
        </w:rPr>
        <w:t>Министар</w:t>
      </w:r>
      <w:r w:rsidR="00AC7121" w:rsidRPr="00583DA8">
        <w:rPr>
          <w:rFonts w:ascii="Times New Roman" w:eastAsia="Calibri" w:hAnsi="Times New Roman" w:cs="Times New Roman"/>
          <w:sz w:val="24"/>
          <w:szCs w:val="24"/>
          <w:lang w:val="sr-Cyrl-BA"/>
        </w:rPr>
        <w:t>с</w:t>
      </w:r>
      <w:r w:rsidR="006856BD" w:rsidRPr="00583DA8">
        <w:rPr>
          <w:rFonts w:ascii="Times New Roman" w:eastAsia="Calibri" w:hAnsi="Times New Roman" w:cs="Times New Roman"/>
          <w:sz w:val="24"/>
          <w:szCs w:val="24"/>
          <w:lang w:val="sr-Cyrl-BA"/>
        </w:rPr>
        <w:t xml:space="preserve">тво </w:t>
      </w:r>
      <w:r w:rsidRPr="00583DA8">
        <w:rPr>
          <w:rFonts w:ascii="Times New Roman" w:eastAsia="Calibri" w:hAnsi="Times New Roman" w:cs="Times New Roman"/>
          <w:sz w:val="24"/>
          <w:szCs w:val="24"/>
          <w:lang w:val="sr-Cyrl-BA"/>
        </w:rPr>
        <w:t xml:space="preserve">разматра </w:t>
      </w:r>
      <w:r w:rsidR="006856BD" w:rsidRPr="00583DA8">
        <w:rPr>
          <w:rFonts w:ascii="Times New Roman" w:eastAsia="Calibri" w:hAnsi="Times New Roman" w:cs="Times New Roman"/>
          <w:sz w:val="24"/>
          <w:szCs w:val="24"/>
          <w:lang w:val="sr-Cyrl-BA"/>
        </w:rPr>
        <w:t>приликом одређивања врсте мјере која ће бити изречена у</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поступку</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надзора привредном</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lastRenderedPageBreak/>
        <w:t>друштву</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за</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ревизију,</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односно</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лиценцираном овлашћеном ревизору.</w:t>
      </w:r>
    </w:p>
    <w:p w14:paraId="2E152531" w14:textId="2F8BF787" w:rsidR="00EB070A" w:rsidRPr="00583DA8" w:rsidRDefault="00AE746A" w:rsidP="005F55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Чланом 91. прописују се мјере које Министар</w:t>
      </w:r>
      <w:r w:rsidR="00713CF8" w:rsidRPr="00583DA8">
        <w:rPr>
          <w:rFonts w:ascii="Times New Roman" w:eastAsia="Calibri" w:hAnsi="Times New Roman" w:cs="Times New Roman"/>
          <w:sz w:val="24"/>
          <w:szCs w:val="24"/>
          <w:lang w:val="sr-Cyrl-BA"/>
        </w:rPr>
        <w:t>с</w:t>
      </w:r>
      <w:r w:rsidRPr="00583DA8">
        <w:rPr>
          <w:rFonts w:ascii="Times New Roman" w:eastAsia="Calibri" w:hAnsi="Times New Roman" w:cs="Times New Roman"/>
          <w:sz w:val="24"/>
          <w:szCs w:val="24"/>
          <w:lang w:val="sr-Cyrl-BA"/>
        </w:rPr>
        <w:t>тво може изр</w:t>
      </w:r>
      <w:r w:rsidR="00EB070A" w:rsidRPr="00583DA8">
        <w:rPr>
          <w:rFonts w:ascii="Times New Roman" w:eastAsia="Calibri" w:hAnsi="Times New Roman" w:cs="Times New Roman"/>
          <w:sz w:val="24"/>
          <w:szCs w:val="24"/>
          <w:lang w:val="sr-Cyrl-BA"/>
        </w:rPr>
        <w:t>е</w:t>
      </w:r>
      <w:r w:rsidRPr="00583DA8">
        <w:rPr>
          <w:rFonts w:ascii="Times New Roman" w:eastAsia="Calibri" w:hAnsi="Times New Roman" w:cs="Times New Roman"/>
          <w:sz w:val="24"/>
          <w:szCs w:val="24"/>
          <w:lang w:val="sr-Cyrl-BA"/>
        </w:rPr>
        <w:t>ћи ли</w:t>
      </w:r>
      <w:r w:rsidR="00EB070A" w:rsidRPr="00583DA8">
        <w:rPr>
          <w:rFonts w:ascii="Times New Roman" w:eastAsia="Calibri" w:hAnsi="Times New Roman" w:cs="Times New Roman"/>
          <w:sz w:val="24"/>
          <w:szCs w:val="24"/>
          <w:lang w:val="sr-Cyrl-BA"/>
        </w:rPr>
        <w:t xml:space="preserve">ценцираном овлашћеном ревизору </w:t>
      </w:r>
      <w:r w:rsidRPr="00583DA8">
        <w:rPr>
          <w:rFonts w:ascii="Times New Roman" w:eastAsia="Calibri" w:hAnsi="Times New Roman" w:cs="Times New Roman"/>
          <w:sz w:val="24"/>
          <w:szCs w:val="24"/>
          <w:lang w:val="sr-Cyrl-BA"/>
        </w:rPr>
        <w:t>ако се у поступку надзора утврде незаконитости</w:t>
      </w:r>
      <w:r w:rsidR="00EB070A" w:rsidRPr="00583DA8">
        <w:rPr>
          <w:rFonts w:ascii="Times New Roman" w:eastAsia="Calibri" w:hAnsi="Times New Roman" w:cs="Times New Roman"/>
          <w:sz w:val="24"/>
          <w:szCs w:val="24"/>
          <w:lang w:val="sr-Cyrl-BA"/>
        </w:rPr>
        <w:t xml:space="preserve"> и неправилности у његовом раду, а обухватају сљедеће мјере надзора: отклањање утврђених неправилности, условно одузимање лиценце за обављање послова ревизије и одузимање лиценце за обавља послова ревизије. </w:t>
      </w:r>
    </w:p>
    <w:p w14:paraId="46C094D6" w14:textId="58F7DE47" w:rsidR="00AE746A" w:rsidRPr="00583DA8" w:rsidRDefault="00EB070A" w:rsidP="005F55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 92. до 94. описане су напријед наведене мјере које се могу изрећи лиценцираном овлашћеном ревизору.</w:t>
      </w:r>
    </w:p>
    <w:p w14:paraId="38172D73" w14:textId="01E07C38" w:rsidR="00EB070A" w:rsidRPr="00583DA8" w:rsidRDefault="00EB070A" w:rsidP="005F55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Чланом 95. прописује се да Министарство може у поступку надзора над радом привредног друштва за ревизију и лиценцираног овлашћеног ревизора издати и прекршајни налог у складу са прописом којим се уређују прекршаји у Републици. </w:t>
      </w:r>
    </w:p>
    <w:p w14:paraId="3C3845D6" w14:textId="731FED22" w:rsidR="006856BD" w:rsidRPr="00583DA8" w:rsidRDefault="006856BD" w:rsidP="005F55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Чланом 9</w:t>
      </w:r>
      <w:r w:rsidR="00602ED1" w:rsidRPr="00583DA8">
        <w:rPr>
          <w:rFonts w:ascii="Times New Roman" w:eastAsia="Calibri" w:hAnsi="Times New Roman" w:cs="Times New Roman"/>
          <w:sz w:val="24"/>
          <w:szCs w:val="24"/>
          <w:lang w:val="sr-Cyrl-BA"/>
        </w:rPr>
        <w:t>6</w:t>
      </w:r>
      <w:r w:rsidRPr="00583DA8">
        <w:rPr>
          <w:rFonts w:ascii="Times New Roman" w:eastAsia="Calibri" w:hAnsi="Times New Roman" w:cs="Times New Roman"/>
          <w:sz w:val="24"/>
          <w:szCs w:val="24"/>
          <w:lang w:val="sr-Cyrl-BA"/>
        </w:rPr>
        <w:t>. прописује се обавеза Министарства да успостави посебан регистар изречених мјера у поступку надзора над радом привредних друштава за ревизију и лиценцираних овлашћених ревизора што представља новину у односу на постојеће законско рјешење.</w:t>
      </w:r>
    </w:p>
    <w:p w14:paraId="55DBFB9C" w14:textId="0007C9E1" w:rsidR="006856BD" w:rsidRPr="00583DA8" w:rsidRDefault="005F55EA" w:rsidP="005F55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Чланом</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9</w:t>
      </w:r>
      <w:r w:rsidR="00F95A17" w:rsidRPr="00583DA8">
        <w:rPr>
          <w:rFonts w:ascii="Times New Roman" w:eastAsia="Calibri" w:hAnsi="Times New Roman" w:cs="Times New Roman"/>
          <w:sz w:val="24"/>
          <w:szCs w:val="24"/>
          <w:lang w:val="sr-Cyrl-BA"/>
        </w:rPr>
        <w:t>8</w:t>
      </w:r>
      <w:r w:rsidR="006856BD" w:rsidRPr="00583DA8">
        <w:rPr>
          <w:rFonts w:ascii="Times New Roman" w:eastAsia="Calibri" w:hAnsi="Times New Roman" w:cs="Times New Roman"/>
          <w:sz w:val="24"/>
          <w:szCs w:val="24"/>
          <w:lang w:val="sr-Cyrl-BA"/>
        </w:rPr>
        <w:t>. регулиш</w:t>
      </w:r>
      <w:r w:rsidR="00837DCD" w:rsidRPr="00583DA8">
        <w:rPr>
          <w:rFonts w:ascii="Times New Roman" w:eastAsia="Calibri" w:hAnsi="Times New Roman" w:cs="Times New Roman"/>
          <w:sz w:val="24"/>
          <w:szCs w:val="24"/>
          <w:lang w:val="sr-Cyrl-BA"/>
        </w:rPr>
        <w:t>е</w:t>
      </w:r>
      <w:r w:rsidRPr="00583DA8">
        <w:rPr>
          <w:rFonts w:ascii="Times New Roman" w:eastAsia="Calibri" w:hAnsi="Times New Roman" w:cs="Times New Roman"/>
          <w:sz w:val="24"/>
          <w:szCs w:val="24"/>
          <w:lang w:val="sr-Cyrl-BA"/>
        </w:rPr>
        <w:t xml:space="preserve"> се</w:t>
      </w:r>
      <w:r w:rsidR="006856BD" w:rsidRPr="00583DA8">
        <w:rPr>
          <w:rFonts w:ascii="Times New Roman" w:eastAsia="Calibri" w:hAnsi="Times New Roman" w:cs="Times New Roman"/>
          <w:sz w:val="24"/>
          <w:szCs w:val="24"/>
          <w:lang w:val="sr-Cyrl-BA"/>
        </w:rPr>
        <w:t xml:space="preserve"> заштит</w:t>
      </w:r>
      <w:r w:rsidRPr="00583DA8">
        <w:rPr>
          <w:rFonts w:ascii="Times New Roman" w:eastAsia="Calibri" w:hAnsi="Times New Roman" w:cs="Times New Roman"/>
          <w:sz w:val="24"/>
          <w:szCs w:val="24"/>
          <w:lang w:val="sr-Cyrl-BA"/>
        </w:rPr>
        <w:t>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 xml:space="preserve">података, а </w:t>
      </w:r>
      <w:r w:rsidR="006856BD" w:rsidRPr="00583DA8">
        <w:rPr>
          <w:rFonts w:ascii="Times New Roman" w:eastAsia="Calibri" w:hAnsi="Times New Roman" w:cs="Times New Roman"/>
          <w:sz w:val="24"/>
          <w:szCs w:val="24"/>
          <w:lang w:val="sr-Cyrl-BA"/>
        </w:rPr>
        <w:t>примјењуј</w:t>
      </w:r>
      <w:r w:rsidR="00837DCD" w:rsidRPr="00583DA8">
        <w:rPr>
          <w:rFonts w:ascii="Times New Roman" w:eastAsia="Calibri" w:hAnsi="Times New Roman" w:cs="Times New Roman"/>
          <w:sz w:val="24"/>
          <w:szCs w:val="24"/>
          <w:lang w:val="sr-Cyrl-BA"/>
        </w:rPr>
        <w:t>е</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се</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и</w:t>
      </w:r>
      <w:r w:rsidR="00554CFB" w:rsidRPr="00583DA8">
        <w:rPr>
          <w:rFonts w:ascii="Times New Roman" w:eastAsia="Calibri" w:hAnsi="Times New Roman" w:cs="Times New Roman"/>
          <w:sz w:val="24"/>
          <w:szCs w:val="24"/>
          <w:lang w:val="sr-Cyrl-BA"/>
        </w:rPr>
        <w:t xml:space="preserve"> </w:t>
      </w:r>
      <w:r w:rsidR="006856BD" w:rsidRPr="00583DA8">
        <w:rPr>
          <w:rFonts w:ascii="Times New Roman" w:eastAsia="Calibri" w:hAnsi="Times New Roman" w:cs="Times New Roman"/>
          <w:sz w:val="24"/>
          <w:szCs w:val="24"/>
          <w:lang w:val="sr-Cyrl-BA"/>
        </w:rPr>
        <w:t xml:space="preserve">на запослене и бивше запослене у Министарству, чланове и бивше чланове Савјета, као и на друга лица којима су приликом рада у Министарству били доступни повјерљиви подаци. </w:t>
      </w:r>
    </w:p>
    <w:p w14:paraId="73506A7B" w14:textId="490D837E" w:rsidR="006856BD" w:rsidRPr="00583DA8" w:rsidRDefault="006856BD" w:rsidP="005F55EA">
      <w:pPr>
        <w:tabs>
          <w:tab w:val="left" w:pos="36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 9</w:t>
      </w:r>
      <w:r w:rsidR="00CF2366" w:rsidRPr="00583DA8">
        <w:rPr>
          <w:rFonts w:ascii="Times New Roman" w:eastAsia="Calibri" w:hAnsi="Times New Roman" w:cs="Times New Roman"/>
          <w:sz w:val="24"/>
          <w:szCs w:val="24"/>
          <w:lang w:val="sr-Cyrl-BA"/>
        </w:rPr>
        <w:t>9</w:t>
      </w:r>
      <w:r w:rsidRPr="00583DA8">
        <w:rPr>
          <w:rFonts w:ascii="Times New Roman" w:eastAsia="Calibri" w:hAnsi="Times New Roman" w:cs="Times New Roman"/>
          <w:sz w:val="24"/>
          <w:szCs w:val="24"/>
          <w:lang w:val="sr-Cyrl-BA"/>
        </w:rPr>
        <w:t xml:space="preserve">. </w:t>
      </w:r>
      <w:r w:rsidR="00CF2366" w:rsidRPr="00583DA8">
        <w:rPr>
          <w:rFonts w:ascii="Times New Roman" w:eastAsia="Calibri" w:hAnsi="Times New Roman" w:cs="Times New Roman"/>
          <w:sz w:val="24"/>
          <w:szCs w:val="24"/>
          <w:lang w:val="sr-Cyrl-BA"/>
        </w:rPr>
        <w:t xml:space="preserve">и </w:t>
      </w:r>
      <w:r w:rsidRPr="00583DA8">
        <w:rPr>
          <w:rFonts w:ascii="Times New Roman" w:eastAsia="Calibri" w:hAnsi="Times New Roman" w:cs="Times New Roman"/>
          <w:sz w:val="24"/>
          <w:szCs w:val="24"/>
          <w:lang w:val="sr-Cyrl-BA"/>
        </w:rPr>
        <w:t>10</w:t>
      </w:r>
      <w:r w:rsidR="00EB070A" w:rsidRPr="00583DA8">
        <w:rPr>
          <w:rFonts w:ascii="Times New Roman" w:eastAsia="Calibri" w:hAnsi="Times New Roman" w:cs="Times New Roman"/>
          <w:sz w:val="24"/>
          <w:szCs w:val="24"/>
          <w:lang w:val="sr-Cyrl-BA"/>
        </w:rPr>
        <w:t>1</w:t>
      </w:r>
      <w:r w:rsidRPr="00583DA8">
        <w:rPr>
          <w:rFonts w:ascii="Times New Roman" w:eastAsia="Calibri" w:hAnsi="Times New Roman" w:cs="Times New Roman"/>
          <w:sz w:val="24"/>
          <w:szCs w:val="24"/>
          <w:lang w:val="sr-Cyrl-BA"/>
        </w:rPr>
        <w:t>. уређују се питања од значаја за рад Савјета за рачуноводство и ревизију Републике Српске. Савјет има надлежности у сегменту система јавног надзора. Надлежност да врши надзор над рачуноводственом и ревизорском професијом дата је Министарству финансија, с тим да ће дио активности у вези са јавним надзором обављати и Савјет за рачуноводство и ревизију Републике Српске као стручно савјетодавно тијело министра финансија. Савјет ће, поред осталих датих надлежности, разматрати план надзора и извјештаје о спровед</w:t>
      </w:r>
      <w:r w:rsidR="00837DCD" w:rsidRPr="00583DA8">
        <w:rPr>
          <w:rFonts w:ascii="Times New Roman" w:eastAsia="Calibri" w:hAnsi="Times New Roman" w:cs="Times New Roman"/>
          <w:sz w:val="24"/>
          <w:szCs w:val="24"/>
          <w:lang w:val="sr-Cyrl-BA"/>
        </w:rPr>
        <w:t>е</w:t>
      </w:r>
      <w:r w:rsidRPr="00583DA8">
        <w:rPr>
          <w:rFonts w:ascii="Times New Roman" w:eastAsia="Calibri" w:hAnsi="Times New Roman" w:cs="Times New Roman"/>
          <w:sz w:val="24"/>
          <w:szCs w:val="24"/>
          <w:lang w:val="sr-Cyrl-BA"/>
        </w:rPr>
        <w:t>ном надзору над радом друштава за ревизију и овлашћених ревизора, који спроводи Министарство, разматрати записнике о спроведеном надзору над радом друштава за ревизију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 лиценцираних овлашћених ревизора и о истим се изјашњавати, те разматрати предложене мјере надзора и о истим се изјашњавати.</w:t>
      </w:r>
    </w:p>
    <w:p w14:paraId="3F4CD0DC" w14:textId="77777777" w:rsidR="00EB070A" w:rsidRPr="00583DA8" w:rsidRDefault="006856BD" w:rsidP="005F55EA">
      <w:pPr>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Поред наведеног, Савјет ће разматрати акта професионалног удружења, годишњи извјештај о раду и стању у области рачуноводства и ревизије који припрема професионално удружење, те разматрати и давати приједлоге на годишњи план континуиране едукације коју спроводи професионално удружење. </w:t>
      </w:r>
    </w:p>
    <w:p w14:paraId="6F11F694" w14:textId="4F902423" w:rsidR="006856BD" w:rsidRPr="00583DA8" w:rsidRDefault="00EB070A" w:rsidP="005F55EA">
      <w:pPr>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Савјет има пет чланова. </w:t>
      </w:r>
      <w:r w:rsidR="006856BD" w:rsidRPr="00583DA8">
        <w:rPr>
          <w:rFonts w:ascii="Times New Roman" w:eastAsia="Calibri" w:hAnsi="Times New Roman" w:cs="Times New Roman"/>
          <w:sz w:val="24"/>
          <w:szCs w:val="24"/>
          <w:lang w:val="sr-Cyrl-BA"/>
        </w:rPr>
        <w:t>Да би могао одговорити прописаним надлежностима у дијелу јавног надзора</w:t>
      </w:r>
      <w:r w:rsidR="00577AC9" w:rsidRPr="00583DA8">
        <w:rPr>
          <w:rFonts w:ascii="Times New Roman" w:eastAsia="Calibri" w:hAnsi="Times New Roman" w:cs="Times New Roman"/>
          <w:sz w:val="24"/>
          <w:szCs w:val="24"/>
          <w:lang w:val="sr-Cyrl-BA"/>
        </w:rPr>
        <w:t>,</w:t>
      </w:r>
      <w:r w:rsidR="006856BD" w:rsidRPr="00583DA8">
        <w:rPr>
          <w:rFonts w:ascii="Times New Roman" w:eastAsia="Calibri" w:hAnsi="Times New Roman" w:cs="Times New Roman"/>
          <w:sz w:val="24"/>
          <w:szCs w:val="24"/>
          <w:lang w:val="sr-Cyrl-BA"/>
        </w:rPr>
        <w:t xml:space="preserve"> два члана Савјета морају да буду лица са стеченим звањем овлашћени ревизор, од којих најмање једно лице лиценцирани овлашћени ревизор са најмање пет година радног искуства на пословима ревизије</w:t>
      </w:r>
      <w:r w:rsidRPr="00583DA8">
        <w:rPr>
          <w:rFonts w:ascii="Times New Roman" w:eastAsia="Calibri" w:hAnsi="Times New Roman" w:cs="Times New Roman"/>
          <w:sz w:val="24"/>
          <w:szCs w:val="24"/>
          <w:lang w:val="sr-Cyrl-BA"/>
        </w:rPr>
        <w:t xml:space="preserve"> што је прописано чланом 101</w:t>
      </w:r>
      <w:r w:rsidR="006856BD" w:rsidRPr="00583DA8">
        <w:rPr>
          <w:rFonts w:ascii="Times New Roman" w:eastAsia="Calibri" w:hAnsi="Times New Roman" w:cs="Times New Roman"/>
          <w:sz w:val="24"/>
          <w:szCs w:val="24"/>
          <w:lang w:val="sr-Cyrl-BA"/>
        </w:rPr>
        <w:t>.</w:t>
      </w:r>
    </w:p>
    <w:p w14:paraId="1F2D7C63" w14:textId="4C781C32" w:rsidR="006856BD" w:rsidRPr="00583DA8" w:rsidRDefault="006856BD" w:rsidP="005F55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Чланом 10</w:t>
      </w:r>
      <w:r w:rsidR="00CF2366" w:rsidRPr="00583DA8">
        <w:rPr>
          <w:rFonts w:ascii="Times New Roman" w:eastAsia="Calibri" w:hAnsi="Times New Roman" w:cs="Times New Roman"/>
          <w:sz w:val="24"/>
          <w:szCs w:val="24"/>
          <w:lang w:val="sr-Cyrl-BA"/>
        </w:rPr>
        <w:t>2</w:t>
      </w:r>
      <w:r w:rsidRPr="00583DA8">
        <w:rPr>
          <w:rFonts w:ascii="Times New Roman" w:eastAsia="Calibri" w:hAnsi="Times New Roman" w:cs="Times New Roman"/>
          <w:sz w:val="24"/>
          <w:szCs w:val="24"/>
          <w:lang w:val="sr-Cyrl-BA"/>
        </w:rPr>
        <w:t>. прописана је обавеза професионалног удружења у смислу спровођења јединственог програма за стицање квалификација и звања у рачуноводственој и ревизорској професији, доношења и спровођења прописа којима се уређују услови</w:t>
      </w:r>
      <w:r w:rsidR="00EB070A" w:rsidRPr="00583DA8">
        <w:rPr>
          <w:rFonts w:ascii="Times New Roman" w:eastAsia="Calibri" w:hAnsi="Times New Roman" w:cs="Times New Roman"/>
          <w:sz w:val="24"/>
          <w:szCs w:val="24"/>
          <w:lang w:val="sr-Cyrl-BA"/>
        </w:rPr>
        <w:t xml:space="preserve"> и</w:t>
      </w:r>
      <w:r w:rsidRPr="00583DA8">
        <w:rPr>
          <w:rFonts w:ascii="Times New Roman" w:eastAsia="Calibri" w:hAnsi="Times New Roman" w:cs="Times New Roman"/>
          <w:sz w:val="24"/>
          <w:szCs w:val="24"/>
          <w:lang w:val="sr-Cyrl-BA"/>
        </w:rPr>
        <w:t xml:space="preserve"> накнаде за стицање звања у рачуноводственој и ревизорској професији, квалификовање и професионални развој рачуновођа и овлашћених ревизора, континуирана едукација, контрола квалитета рада његових чланова, те издавање сертификата за сва звања у професији, као и лиценци за звања у области рачуноводства. Ради обезбјеђивања континуираног превода стандарда из области рачуноводства и ревизије, додатно је прописана обавеза професионалног удружења да на континуираној основи обезбиједи превод професионалне регулативе. Професионално удружење утврђује приједлог наведених прописа и доставља га Министарству на мишљење.</w:t>
      </w:r>
    </w:p>
    <w:p w14:paraId="2F0995BE" w14:textId="26A6801E" w:rsidR="006856BD" w:rsidRPr="00583DA8" w:rsidRDefault="006856BD" w:rsidP="005F55EA">
      <w:pPr>
        <w:spacing w:after="0" w:line="240" w:lineRule="auto"/>
        <w:ind w:firstLine="709"/>
        <w:contextualSpacing/>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lastRenderedPageBreak/>
        <w:t>Чланом 10</w:t>
      </w:r>
      <w:r w:rsidR="00CF2366" w:rsidRPr="00583DA8">
        <w:rPr>
          <w:rFonts w:ascii="Times New Roman" w:eastAsia="Calibri" w:hAnsi="Times New Roman" w:cs="Times New Roman"/>
          <w:sz w:val="24"/>
          <w:szCs w:val="24"/>
          <w:lang w:val="sr-Cyrl-BA"/>
        </w:rPr>
        <w:t>3</w:t>
      </w:r>
      <w:r w:rsidRPr="00583DA8">
        <w:rPr>
          <w:rFonts w:ascii="Times New Roman" w:eastAsia="Calibri" w:hAnsi="Times New Roman" w:cs="Times New Roman"/>
          <w:sz w:val="24"/>
          <w:szCs w:val="24"/>
          <w:lang w:val="sr-Cyrl-BA"/>
        </w:rPr>
        <w:t>. дефинисана је обавеза професионалног удружења да најмање једном годишње подноси Влади извјештај о раду и стању у области рачуноводства и ревизије. С обзиром на то да су професионалном удружењу пренесена јавна овлашћења за обављање претходно наведених послова, неопходно је да професионално удружење достави Влади годишњи извјештај о раду и стању у области рачуноводства и ревизије. Извјештај се доставља посредством Министарства финансија у дефинисаним роковима.</w:t>
      </w:r>
    </w:p>
    <w:p w14:paraId="1DC26135" w14:textId="174CCBF6" w:rsidR="006856BD" w:rsidRPr="00583DA8" w:rsidRDefault="006856BD" w:rsidP="005F55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У члану</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10</w:t>
      </w:r>
      <w:r w:rsidR="003C1767" w:rsidRPr="00583DA8">
        <w:rPr>
          <w:rFonts w:ascii="Times New Roman" w:eastAsia="Calibri" w:hAnsi="Times New Roman" w:cs="Times New Roman"/>
          <w:sz w:val="24"/>
          <w:szCs w:val="24"/>
          <w:lang w:val="sr-Cyrl-BA"/>
        </w:rPr>
        <w:t>4</w:t>
      </w:r>
      <w:r w:rsidRPr="00583DA8">
        <w:rPr>
          <w:rFonts w:ascii="Times New Roman" w:eastAsia="Calibri" w:hAnsi="Times New Roman" w:cs="Times New Roman"/>
          <w:sz w:val="24"/>
          <w:szCs w:val="24"/>
          <w:lang w:val="sr-Cyrl-BA"/>
        </w:rPr>
        <w:t xml:space="preserve">. прописују се звања и начин тестирања, сертификације и лиценцирања у рачуноводственој и ревизорској професији. </w:t>
      </w:r>
    </w:p>
    <w:p w14:paraId="4517F729" w14:textId="4CCC7FB4" w:rsidR="006856BD" w:rsidRPr="00583DA8" w:rsidRDefault="006856BD" w:rsidP="005F55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Чланом 10</w:t>
      </w:r>
      <w:r w:rsidR="003C1767" w:rsidRPr="00583DA8">
        <w:rPr>
          <w:rFonts w:ascii="Times New Roman" w:eastAsia="Calibri" w:hAnsi="Times New Roman" w:cs="Times New Roman"/>
          <w:sz w:val="24"/>
          <w:szCs w:val="24"/>
          <w:lang w:val="sr-Cyrl-BA"/>
        </w:rPr>
        <w:t>5</w:t>
      </w:r>
      <w:r w:rsidRPr="00583DA8">
        <w:rPr>
          <w:rFonts w:ascii="Times New Roman" w:eastAsia="Calibri" w:hAnsi="Times New Roman" w:cs="Times New Roman"/>
          <w:sz w:val="24"/>
          <w:szCs w:val="24"/>
          <w:lang w:val="sr-Cyrl-BA"/>
        </w:rPr>
        <w:t>. забрањена је употреба звања прописаних овим законом од лица која нису сертификована и лиценцирана у складу са овим законом.</w:t>
      </w:r>
    </w:p>
    <w:p w14:paraId="4371AF9E" w14:textId="6C626260" w:rsidR="006856BD" w:rsidRPr="00583DA8" w:rsidRDefault="006856BD" w:rsidP="005F55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Чланом 10</w:t>
      </w:r>
      <w:r w:rsidR="003C1767" w:rsidRPr="00583DA8">
        <w:rPr>
          <w:rFonts w:ascii="Times New Roman" w:eastAsia="Calibri" w:hAnsi="Times New Roman" w:cs="Times New Roman"/>
          <w:sz w:val="24"/>
          <w:szCs w:val="24"/>
          <w:lang w:val="sr-Cyrl-BA"/>
        </w:rPr>
        <w:t>6</w:t>
      </w:r>
      <w:r w:rsidRPr="00583DA8">
        <w:rPr>
          <w:rFonts w:ascii="Times New Roman" w:eastAsia="Calibri" w:hAnsi="Times New Roman" w:cs="Times New Roman"/>
          <w:sz w:val="24"/>
          <w:szCs w:val="24"/>
          <w:lang w:val="sr-Cyrl-BA"/>
        </w:rPr>
        <w:t xml:space="preserve">. прописана је могућност подношења захтјева за нострификацију стечених звања и квалификација за лица која посједују сертификат издат од професионалних субјеката изван БиХ. </w:t>
      </w:r>
    </w:p>
    <w:p w14:paraId="7B6B246D" w14:textId="5B511C69" w:rsidR="006856BD" w:rsidRPr="00583DA8" w:rsidRDefault="006856BD" w:rsidP="005F55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Чланом 10</w:t>
      </w:r>
      <w:r w:rsidR="003C1767" w:rsidRPr="00583DA8">
        <w:rPr>
          <w:rFonts w:ascii="Times New Roman" w:eastAsia="Calibri" w:hAnsi="Times New Roman" w:cs="Times New Roman"/>
          <w:sz w:val="24"/>
          <w:szCs w:val="24"/>
          <w:lang w:val="sr-Cyrl-BA"/>
        </w:rPr>
        <w:t>7</w:t>
      </w:r>
      <w:r w:rsidRPr="00583DA8">
        <w:rPr>
          <w:rFonts w:ascii="Times New Roman" w:eastAsia="Calibri" w:hAnsi="Times New Roman" w:cs="Times New Roman"/>
          <w:sz w:val="24"/>
          <w:szCs w:val="24"/>
          <w:lang w:val="sr-Cyrl-BA"/>
        </w:rPr>
        <w:t>. прописано је признавање сертификата издатих у другом ентитету или Брчко Дистрикту БиХ.</w:t>
      </w:r>
    </w:p>
    <w:p w14:paraId="5861563E" w14:textId="2F54E0F2" w:rsidR="006856BD" w:rsidRPr="00583DA8" w:rsidRDefault="006856BD" w:rsidP="005F55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Чланом 10</w:t>
      </w:r>
      <w:r w:rsidR="003C1767" w:rsidRPr="00583DA8">
        <w:rPr>
          <w:rFonts w:ascii="Times New Roman" w:eastAsia="Calibri" w:hAnsi="Times New Roman" w:cs="Times New Roman"/>
          <w:sz w:val="24"/>
          <w:szCs w:val="24"/>
          <w:lang w:val="sr-Cyrl-BA"/>
        </w:rPr>
        <w:t>8</w:t>
      </w:r>
      <w:r w:rsidRPr="00583DA8">
        <w:rPr>
          <w:rFonts w:ascii="Times New Roman" w:eastAsia="Calibri" w:hAnsi="Times New Roman" w:cs="Times New Roman"/>
          <w:sz w:val="24"/>
          <w:szCs w:val="24"/>
          <w:lang w:val="sr-Cyrl-BA"/>
        </w:rPr>
        <w:t>. прописано је да управни надзор над спровођењем овог закона врши Министарство.</w:t>
      </w:r>
    </w:p>
    <w:p w14:paraId="2936710D" w14:textId="796AE60D" w:rsidR="006856BD" w:rsidRPr="00583DA8" w:rsidRDefault="006856BD" w:rsidP="005F55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Чланом 10</w:t>
      </w:r>
      <w:r w:rsidR="003C1767" w:rsidRPr="00583DA8">
        <w:rPr>
          <w:rFonts w:ascii="Times New Roman" w:eastAsia="Calibri" w:hAnsi="Times New Roman" w:cs="Times New Roman"/>
          <w:sz w:val="24"/>
          <w:szCs w:val="24"/>
          <w:lang w:val="sr-Cyrl-BA"/>
        </w:rPr>
        <w:t>9</w:t>
      </w:r>
      <w:r w:rsidRPr="00583DA8">
        <w:rPr>
          <w:rFonts w:ascii="Times New Roman" w:eastAsia="Calibri" w:hAnsi="Times New Roman" w:cs="Times New Roman"/>
          <w:sz w:val="24"/>
          <w:szCs w:val="24"/>
          <w:lang w:val="sr-Cyrl-BA"/>
        </w:rPr>
        <w:t xml:space="preserve">. прописана је обавеза за привредна друштва за ревизију, предузетнике и пословне јединице правних лица са сједиштем изван Републике, који су регистровани за пружање рачуноводствених услуга, као и лица која врше послове надзора у вези са одредбама овог закона да стално прате и откривају појаве и радње које имају обиљежје кривичних дјела у вези са прањем новца и финансирањем терористичких дјелатности, те обавеза обавјештавања органа надлежног за спречавање </w:t>
      </w:r>
      <w:r w:rsidR="00EB070A" w:rsidRPr="00583DA8">
        <w:rPr>
          <w:rFonts w:ascii="Times New Roman" w:eastAsia="Calibri" w:hAnsi="Times New Roman" w:cs="Times New Roman"/>
          <w:color w:val="FF0000"/>
          <w:sz w:val="24"/>
          <w:szCs w:val="24"/>
          <w:lang w:val="sr-Cyrl-BA"/>
        </w:rPr>
        <w:t>т</w:t>
      </w:r>
      <w:r w:rsidRPr="00583DA8">
        <w:rPr>
          <w:rFonts w:ascii="Times New Roman" w:eastAsia="Calibri" w:hAnsi="Times New Roman" w:cs="Times New Roman"/>
          <w:sz w:val="24"/>
          <w:szCs w:val="24"/>
          <w:lang w:val="sr-Cyrl-BA"/>
        </w:rPr>
        <w:t>их радњи.</w:t>
      </w:r>
    </w:p>
    <w:p w14:paraId="289BC21C" w14:textId="5107834B" w:rsidR="006856BD" w:rsidRPr="00583DA8" w:rsidRDefault="006856BD" w:rsidP="005F55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Чл. </w:t>
      </w:r>
      <w:r w:rsidR="004D1B03" w:rsidRPr="00583DA8">
        <w:rPr>
          <w:rFonts w:ascii="Times New Roman" w:eastAsia="Calibri" w:hAnsi="Times New Roman" w:cs="Times New Roman"/>
          <w:sz w:val="24"/>
          <w:szCs w:val="24"/>
          <w:lang w:val="sr-Cyrl-BA"/>
        </w:rPr>
        <w:t xml:space="preserve">од </w:t>
      </w:r>
      <w:r w:rsidRPr="00583DA8">
        <w:rPr>
          <w:rFonts w:ascii="Times New Roman" w:eastAsia="Calibri" w:hAnsi="Times New Roman" w:cs="Times New Roman"/>
          <w:sz w:val="24"/>
          <w:szCs w:val="24"/>
          <w:lang w:val="sr-Cyrl-BA"/>
        </w:rPr>
        <w:t>1</w:t>
      </w:r>
      <w:r w:rsidR="003C1767" w:rsidRPr="00583DA8">
        <w:rPr>
          <w:rFonts w:ascii="Times New Roman" w:eastAsia="Calibri" w:hAnsi="Times New Roman" w:cs="Times New Roman"/>
          <w:sz w:val="24"/>
          <w:szCs w:val="24"/>
          <w:lang w:val="sr-Cyrl-BA"/>
        </w:rPr>
        <w:t>10</w:t>
      </w:r>
      <w:r w:rsidRPr="00583DA8">
        <w:rPr>
          <w:rFonts w:ascii="Times New Roman" w:eastAsia="Calibri" w:hAnsi="Times New Roman" w:cs="Times New Roman"/>
          <w:sz w:val="24"/>
          <w:szCs w:val="24"/>
          <w:lang w:val="sr-Cyrl-BA"/>
        </w:rPr>
        <w:t>. до 11</w:t>
      </w:r>
      <w:r w:rsidR="00AC7121" w:rsidRPr="00583DA8">
        <w:rPr>
          <w:rFonts w:ascii="Times New Roman" w:eastAsia="Calibri" w:hAnsi="Times New Roman" w:cs="Times New Roman"/>
          <w:sz w:val="24"/>
          <w:szCs w:val="24"/>
          <w:lang w:val="sr-Cyrl-BA"/>
        </w:rPr>
        <w:t>6</w:t>
      </w:r>
      <w:r w:rsidRPr="00583DA8">
        <w:rPr>
          <w:rFonts w:ascii="Times New Roman" w:eastAsia="Calibri" w:hAnsi="Times New Roman" w:cs="Times New Roman"/>
          <w:sz w:val="24"/>
          <w:szCs w:val="24"/>
          <w:lang w:val="sr-Cyrl-BA"/>
        </w:rPr>
        <w:t>. дефинисане су казнене одредбе ради прописивања санкција у случају поступања супротно одредбама овог закона.</w:t>
      </w:r>
    </w:p>
    <w:p w14:paraId="7A728376" w14:textId="5D6C3DA2" w:rsidR="006856BD" w:rsidRPr="00583DA8" w:rsidRDefault="006856BD" w:rsidP="005F55E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Ради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подизања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квалитета финансијског извјештавања и извјештавања о извршеним ревизијама финансијских извјештаја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унапријеђен</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је</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и</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обухват мјера (казни) које могу бити изречене за непоштовање закона и правила струке</w:t>
      </w:r>
      <w:r w:rsidR="0067270C" w:rsidRPr="00583DA8">
        <w:rPr>
          <w:rFonts w:ascii="Times New Roman" w:eastAsia="Calibri" w:hAnsi="Times New Roman" w:cs="Times New Roman"/>
          <w:sz w:val="24"/>
          <w:szCs w:val="24"/>
          <w:lang w:val="sr-Cyrl-BA"/>
        </w:rPr>
        <w:t>.</w:t>
      </w:r>
    </w:p>
    <w:p w14:paraId="162A3729" w14:textId="6AC5AC2A" w:rsidR="006856BD" w:rsidRPr="00583DA8" w:rsidRDefault="006856BD" w:rsidP="005F55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Чл. </w:t>
      </w:r>
      <w:r w:rsidR="004D1B03" w:rsidRPr="00583DA8">
        <w:rPr>
          <w:rFonts w:ascii="Times New Roman" w:eastAsia="Calibri" w:hAnsi="Times New Roman" w:cs="Times New Roman"/>
          <w:sz w:val="24"/>
          <w:szCs w:val="24"/>
          <w:lang w:val="sr-Cyrl-BA"/>
        </w:rPr>
        <w:t xml:space="preserve">од </w:t>
      </w:r>
      <w:r w:rsidRPr="00583DA8">
        <w:rPr>
          <w:rFonts w:ascii="Times New Roman" w:eastAsia="Calibri" w:hAnsi="Times New Roman" w:cs="Times New Roman"/>
          <w:sz w:val="24"/>
          <w:szCs w:val="24"/>
          <w:lang w:val="sr-Cyrl-BA"/>
        </w:rPr>
        <w:t>11</w:t>
      </w:r>
      <w:r w:rsidR="00AC7121" w:rsidRPr="00583DA8">
        <w:rPr>
          <w:rFonts w:ascii="Times New Roman" w:eastAsia="Calibri" w:hAnsi="Times New Roman" w:cs="Times New Roman"/>
          <w:sz w:val="24"/>
          <w:szCs w:val="24"/>
          <w:lang w:val="sr-Cyrl-BA"/>
        </w:rPr>
        <w:t>7</w:t>
      </w:r>
      <w:r w:rsidRPr="00583DA8">
        <w:rPr>
          <w:rFonts w:ascii="Times New Roman" w:eastAsia="Calibri" w:hAnsi="Times New Roman" w:cs="Times New Roman"/>
          <w:sz w:val="24"/>
          <w:szCs w:val="24"/>
          <w:lang w:val="sr-Cyrl-BA"/>
        </w:rPr>
        <w:t>. до 12</w:t>
      </w:r>
      <w:r w:rsidR="00037E62" w:rsidRPr="00583DA8">
        <w:rPr>
          <w:rFonts w:ascii="Times New Roman" w:eastAsia="Calibri" w:hAnsi="Times New Roman" w:cs="Times New Roman"/>
          <w:sz w:val="24"/>
          <w:szCs w:val="24"/>
          <w:lang w:val="sr-Cyrl-BA"/>
        </w:rPr>
        <w:t>3</w:t>
      </w:r>
      <w:r w:rsidRPr="00583DA8">
        <w:rPr>
          <w:rFonts w:ascii="Times New Roman" w:eastAsia="Calibri" w:hAnsi="Times New Roman" w:cs="Times New Roman"/>
          <w:sz w:val="24"/>
          <w:szCs w:val="24"/>
          <w:lang w:val="sr-Cyrl-BA"/>
        </w:rPr>
        <w:t>. прописане су прелазне и завршне одредбе, почетак примјене појединих одредаба овог закона. Поред наведеног, потребно је ускладити све подзаконске акте из члана 12</w:t>
      </w:r>
      <w:r w:rsidR="00AC7121" w:rsidRPr="00583DA8">
        <w:rPr>
          <w:rFonts w:ascii="Times New Roman" w:eastAsia="Calibri" w:hAnsi="Times New Roman" w:cs="Times New Roman"/>
          <w:sz w:val="24"/>
          <w:szCs w:val="24"/>
          <w:lang w:val="sr-Cyrl-BA"/>
        </w:rPr>
        <w:t>1</w:t>
      </w:r>
      <w:r w:rsidRPr="00583DA8">
        <w:rPr>
          <w:rFonts w:ascii="Times New Roman" w:eastAsia="Calibri" w:hAnsi="Times New Roman" w:cs="Times New Roman"/>
          <w:sz w:val="24"/>
          <w:szCs w:val="24"/>
          <w:lang w:val="sr-Cyrl-BA"/>
        </w:rPr>
        <w:t>. у року од три, односно девет мјесеци од ступања на снагу овог закона. Професионално удружење је дужно да у складу са чланом 12</w:t>
      </w:r>
      <w:r w:rsidR="00AC7121" w:rsidRPr="00583DA8">
        <w:rPr>
          <w:rFonts w:ascii="Times New Roman" w:eastAsia="Calibri" w:hAnsi="Times New Roman" w:cs="Times New Roman"/>
          <w:sz w:val="24"/>
          <w:szCs w:val="24"/>
          <w:lang w:val="sr-Cyrl-BA"/>
        </w:rPr>
        <w:t>2</w:t>
      </w:r>
      <w:r w:rsidRPr="00583DA8">
        <w:rPr>
          <w:rFonts w:ascii="Times New Roman" w:eastAsia="Calibri" w:hAnsi="Times New Roman" w:cs="Times New Roman"/>
          <w:sz w:val="24"/>
          <w:szCs w:val="24"/>
          <w:lang w:val="sr-Cyrl-BA"/>
        </w:rPr>
        <w:t>. у року од шест мјесеци од дана ступања на снагу овог закона донесе прописе из члана 10</w:t>
      </w:r>
      <w:r w:rsidR="003C1767" w:rsidRPr="00583DA8">
        <w:rPr>
          <w:rFonts w:ascii="Times New Roman" w:eastAsia="Calibri" w:hAnsi="Times New Roman" w:cs="Times New Roman"/>
          <w:sz w:val="24"/>
          <w:szCs w:val="24"/>
          <w:lang w:val="sr-Cyrl-BA"/>
        </w:rPr>
        <w:t>2</w:t>
      </w:r>
      <w:r w:rsidRPr="00583DA8">
        <w:rPr>
          <w:rFonts w:ascii="Times New Roman" w:eastAsia="Calibri" w:hAnsi="Times New Roman" w:cs="Times New Roman"/>
          <w:sz w:val="24"/>
          <w:szCs w:val="24"/>
          <w:lang w:val="sr-Cyrl-BA"/>
        </w:rPr>
        <w:t>. овог закона.</w:t>
      </w:r>
    </w:p>
    <w:p w14:paraId="6C92EBF2" w14:textId="75BDA70F" w:rsidR="006856BD" w:rsidRPr="00583DA8" w:rsidRDefault="006856BD" w:rsidP="005F55EA">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Чл. 12</w:t>
      </w:r>
      <w:r w:rsidR="00037E62" w:rsidRPr="00583DA8">
        <w:rPr>
          <w:rFonts w:ascii="Times New Roman" w:eastAsia="Calibri" w:hAnsi="Times New Roman" w:cs="Times New Roman"/>
          <w:sz w:val="24"/>
          <w:szCs w:val="24"/>
          <w:lang w:val="sr-Cyrl-BA"/>
        </w:rPr>
        <w:t>4</w:t>
      </w:r>
      <w:r w:rsidRPr="00583DA8">
        <w:rPr>
          <w:rFonts w:ascii="Times New Roman" w:eastAsia="Calibri" w:hAnsi="Times New Roman" w:cs="Times New Roman"/>
          <w:sz w:val="24"/>
          <w:szCs w:val="24"/>
          <w:lang w:val="sr-Cyrl-BA"/>
        </w:rPr>
        <w:t>. и 12</w:t>
      </w:r>
      <w:r w:rsidR="00037E62" w:rsidRPr="00583DA8">
        <w:rPr>
          <w:rFonts w:ascii="Times New Roman" w:eastAsia="Calibri" w:hAnsi="Times New Roman" w:cs="Times New Roman"/>
          <w:sz w:val="24"/>
          <w:szCs w:val="24"/>
          <w:lang w:val="sr-Cyrl-BA"/>
        </w:rPr>
        <w:t>5</w:t>
      </w:r>
      <w:r w:rsidRPr="00583DA8">
        <w:rPr>
          <w:rFonts w:ascii="Times New Roman" w:eastAsia="Calibri" w:hAnsi="Times New Roman" w:cs="Times New Roman"/>
          <w:sz w:val="24"/>
          <w:szCs w:val="24"/>
          <w:lang w:val="sr-Cyrl-BA"/>
        </w:rPr>
        <w:t>. прописује се ступање на снагу овог закона.</w:t>
      </w:r>
    </w:p>
    <w:p w14:paraId="3198BFF7" w14:textId="11F2F2DE" w:rsidR="00F65955" w:rsidRPr="00583DA8" w:rsidRDefault="00F65955" w:rsidP="00353952">
      <w:pPr>
        <w:tabs>
          <w:tab w:val="left" w:pos="426"/>
        </w:tabs>
        <w:spacing w:after="0" w:line="240" w:lineRule="auto"/>
        <w:jc w:val="both"/>
        <w:rPr>
          <w:rFonts w:ascii="Times New Roman" w:hAnsi="Times New Roman" w:cs="Times New Roman"/>
          <w:b/>
          <w:sz w:val="24"/>
          <w:szCs w:val="24"/>
          <w:lang w:val="sr-Cyrl-BA"/>
        </w:rPr>
      </w:pPr>
    </w:p>
    <w:p w14:paraId="16F115E4" w14:textId="6FCEEB0E" w:rsidR="00F65955" w:rsidRPr="00583DA8" w:rsidRDefault="00873113" w:rsidP="00F65955">
      <w:pPr>
        <w:tabs>
          <w:tab w:val="left" w:pos="426"/>
        </w:tabs>
        <w:spacing w:after="0" w:line="240" w:lineRule="auto"/>
        <w:jc w:val="both"/>
        <w:rPr>
          <w:rFonts w:ascii="Times New Roman" w:hAnsi="Times New Roman" w:cs="Times New Roman"/>
          <w:b/>
          <w:sz w:val="24"/>
          <w:szCs w:val="24"/>
          <w:lang w:val="sr-Cyrl-BA"/>
        </w:rPr>
      </w:pPr>
      <w:r w:rsidRPr="00583DA8">
        <w:rPr>
          <w:rFonts w:ascii="Times New Roman" w:hAnsi="Times New Roman" w:cs="Times New Roman"/>
          <w:b/>
          <w:sz w:val="24"/>
          <w:szCs w:val="24"/>
          <w:lang w:val="sr-Cyrl-BA"/>
        </w:rPr>
        <w:t>V</w:t>
      </w:r>
      <w:r w:rsidR="00F65955" w:rsidRPr="00583DA8">
        <w:rPr>
          <w:rFonts w:ascii="Times New Roman" w:hAnsi="Times New Roman" w:cs="Times New Roman"/>
          <w:b/>
          <w:sz w:val="24"/>
          <w:szCs w:val="24"/>
          <w:lang w:val="sr-Cyrl-BA"/>
        </w:rPr>
        <w:t>I ПРОЦЈЕНА УТИЦАЈА ЗАКОНА, ДРУГИХ ПРОПИСА И ОПШТИХ АКАТА НА УВОЂЕЊУ НОВИХ, ИЗМЈЕНУ ИЛИ УКИДАЊЕ ПОСТОЈЕЋИХ ФОРМАЛНОСТИ КОЈЕ ОПТЕРЕЋУЈУ ПРИВРЕДНО ПОСЛОВАЊЕ</w:t>
      </w:r>
    </w:p>
    <w:p w14:paraId="4E440B36" w14:textId="498A7EBB" w:rsidR="00F65955" w:rsidRPr="00583DA8" w:rsidRDefault="00F65955" w:rsidP="00353952">
      <w:pPr>
        <w:tabs>
          <w:tab w:val="left" w:pos="426"/>
        </w:tabs>
        <w:spacing w:after="0" w:line="240" w:lineRule="auto"/>
        <w:jc w:val="both"/>
        <w:rPr>
          <w:rFonts w:ascii="Times New Roman" w:hAnsi="Times New Roman" w:cs="Times New Roman"/>
          <w:b/>
          <w:sz w:val="24"/>
          <w:szCs w:val="24"/>
          <w:lang w:val="sr-Cyrl-BA"/>
        </w:rPr>
      </w:pPr>
    </w:p>
    <w:p w14:paraId="25CADE4A" w14:textId="3C87AB2B" w:rsidR="00F65955" w:rsidRPr="00583DA8" w:rsidRDefault="00F65955" w:rsidP="00F65955">
      <w:pPr>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Увидом у Нацрт закона о рачуноводству и ревизији и Образац 1. процјене утицаја закона, Министарство привреде и предузетништва</w:t>
      </w:r>
      <w:r w:rsidRPr="00583DA8">
        <w:rPr>
          <w:rFonts w:ascii="Times New Roman" w:eastAsia="Calibri" w:hAnsi="Times New Roman" w:cs="Times New Roman"/>
          <w:sz w:val="24"/>
          <w:szCs w:val="24"/>
          <w:lang w:val="sr-Cyrl-BA"/>
        </w:rPr>
        <w:t xml:space="preserve"> у Мишљењу број: </w:t>
      </w:r>
      <w:r w:rsidRPr="00583DA8">
        <w:rPr>
          <w:rFonts w:ascii="Times New Roman" w:eastAsia="Calibri" w:hAnsi="Times New Roman" w:cs="Times New Roman"/>
          <w:sz w:val="24"/>
          <w:szCs w:val="24"/>
          <w:lang w:val="sr-Cyrl-BA"/>
        </w:rPr>
        <w:t>18.06-322-265/25</w:t>
      </w:r>
      <w:r w:rsidRPr="00583DA8">
        <w:rPr>
          <w:rFonts w:ascii="Times New Roman" w:eastAsia="Calibri" w:hAnsi="Times New Roman" w:cs="Times New Roman"/>
          <w:sz w:val="24"/>
          <w:szCs w:val="24"/>
          <w:lang w:val="sr-Cyrl-BA"/>
        </w:rPr>
        <w:t xml:space="preserve"> од 10. октобра 2025. године</w:t>
      </w:r>
      <w:r w:rsidRPr="00583DA8">
        <w:rPr>
          <w:rFonts w:ascii="Times New Roman" w:eastAsia="Calibri" w:hAnsi="Times New Roman" w:cs="Times New Roman"/>
          <w:sz w:val="24"/>
          <w:szCs w:val="24"/>
          <w:lang w:val="sr-Cyrl-BA"/>
        </w:rPr>
        <w:t xml:space="preserve"> констатује да је обрађивач спровео сљедеће методолошке кораке процјене утицаја прописа: </w:t>
      </w:r>
    </w:p>
    <w:p w14:paraId="72BE88EF" w14:textId="77777777" w:rsidR="00F65955" w:rsidRPr="00F65955" w:rsidRDefault="00F65955" w:rsidP="00F65955">
      <w:pPr>
        <w:spacing w:after="0" w:line="240" w:lineRule="auto"/>
        <w:ind w:right="96" w:firstLine="720"/>
        <w:jc w:val="both"/>
        <w:rPr>
          <w:rFonts w:ascii="Times New Roman" w:eastAsia="Calibri" w:hAnsi="Times New Roman" w:cs="Times New Roman"/>
          <w:sz w:val="24"/>
          <w:szCs w:val="24"/>
          <w:lang w:val="sr-Cyrl-BA"/>
        </w:rPr>
      </w:pPr>
      <w:r w:rsidRPr="00F65955">
        <w:rPr>
          <w:rFonts w:ascii="Times New Roman" w:eastAsia="Calibri" w:hAnsi="Times New Roman" w:cs="Times New Roman"/>
          <w:sz w:val="24"/>
          <w:szCs w:val="24"/>
          <w:lang w:val="sr-Cyrl-BA"/>
        </w:rPr>
        <w:t>Нацрт закона је усклађен с Програмом и акционим планом унапређивања и развоја рачуноводствене и ревизорске професије у Републици Српској од 2021. до 2026. године и предвиђен Програмом рада Народне скупштине Републике Српске за 2025. годину.</w:t>
      </w:r>
    </w:p>
    <w:p w14:paraId="129820AE" w14:textId="77777777" w:rsidR="00F65955" w:rsidRPr="00F65955" w:rsidRDefault="00F65955" w:rsidP="00F65955">
      <w:pPr>
        <w:spacing w:after="0" w:line="240" w:lineRule="auto"/>
        <w:ind w:right="96" w:firstLine="720"/>
        <w:contextualSpacing/>
        <w:jc w:val="both"/>
        <w:rPr>
          <w:rFonts w:ascii="Times New Roman" w:eastAsia="Calibri" w:hAnsi="Times New Roman" w:cs="Times New Roman"/>
          <w:sz w:val="24"/>
          <w:szCs w:val="24"/>
          <w:lang w:val="sr-Cyrl-BA"/>
        </w:rPr>
      </w:pPr>
      <w:r w:rsidRPr="00F65955">
        <w:rPr>
          <w:rFonts w:ascii="Times New Roman" w:eastAsia="Calibri" w:hAnsi="Times New Roman" w:cs="Times New Roman"/>
          <w:bCs/>
          <w:sz w:val="24"/>
          <w:szCs w:val="24"/>
          <w:lang w:val="sr-Cyrl-BA"/>
        </w:rPr>
        <w:lastRenderedPageBreak/>
        <w:t xml:space="preserve">У вези с проблемом који се жели ријешити, обрађивач је навео да је </w:t>
      </w:r>
      <w:r w:rsidRPr="00F65955">
        <w:rPr>
          <w:rFonts w:ascii="Times New Roman" w:eastAsia="Calibri" w:hAnsi="Times New Roman" w:cs="Times New Roman"/>
          <w:sz w:val="24"/>
          <w:szCs w:val="24"/>
          <w:lang w:val="sr-Cyrl-BA"/>
        </w:rPr>
        <w:t xml:space="preserve">уочена недовољна уређеност која је довела до потешкоћа у примјени појединих одредаба закона, те потреба јаснијег дефинисања појединих дијелова области, који се односе на пословање и рад правних лица и предузетника који се баве професионалним пружањем рачуноводствених услуга, привредних друштава за ревизију и лиценцираних овлашћених ревизора, те надзор над овим субјектима. Осим тога, уочена је потреба законског регулисања материје која је била регулисана подзаконским актима, а која се односи на вођење пословних књига по систему двојног књиговодства на обрачунском основу за самосталне предузетнике и рачуноводствена правила. Поред тога, извршено је усклађивање с прописима ЕУ у погледу критеријума за разврставање правних лица и предузетника у категорије микро, малих, средњих и великих лица и обавезе састављања извјештаја о одрживости, извјештаја о плаћањима јавном сектору и извјештаја о корпоративном управљању за поједине категорије субјеката од јавног интереса. </w:t>
      </w:r>
    </w:p>
    <w:p w14:paraId="712A5D65" w14:textId="77777777" w:rsidR="00F65955" w:rsidRPr="00F65955" w:rsidRDefault="00F65955" w:rsidP="00F65955">
      <w:pPr>
        <w:spacing w:after="0" w:line="240" w:lineRule="auto"/>
        <w:ind w:firstLine="709"/>
        <w:jc w:val="both"/>
        <w:rPr>
          <w:rFonts w:ascii="Times New Roman" w:eastAsia="Calibri" w:hAnsi="Times New Roman" w:cs="Times New Roman"/>
          <w:sz w:val="24"/>
          <w:szCs w:val="24"/>
          <w:lang w:val="sr-Cyrl-BA"/>
        </w:rPr>
      </w:pPr>
      <w:r w:rsidRPr="00F65955">
        <w:rPr>
          <w:rFonts w:ascii="Times New Roman" w:eastAsia="Calibri" w:hAnsi="Times New Roman" w:cs="Times New Roman"/>
          <w:sz w:val="24"/>
          <w:szCs w:val="24"/>
          <w:lang w:val="sr-Cyrl-BA"/>
        </w:rPr>
        <w:t>Циљ доношења Нацрта је подизање квалитета финансијског извјештавања и усклађивање с најбољом међународном праксом у овој области, те подизање квалитета ревизорских извјештаја кроз унапређење процеса ревизије и система надзора.</w:t>
      </w:r>
    </w:p>
    <w:p w14:paraId="014DCFA6" w14:textId="77777777" w:rsidR="00F65955" w:rsidRPr="00F65955" w:rsidRDefault="00F65955" w:rsidP="00F65955">
      <w:pPr>
        <w:spacing w:after="0" w:line="240" w:lineRule="auto"/>
        <w:ind w:firstLine="709"/>
        <w:jc w:val="both"/>
        <w:rPr>
          <w:rFonts w:ascii="Times New Roman" w:eastAsia="Calibri" w:hAnsi="Times New Roman" w:cs="Times New Roman"/>
          <w:bCs/>
          <w:sz w:val="24"/>
          <w:szCs w:val="24"/>
          <w:lang w:val="sr-Cyrl-BA"/>
        </w:rPr>
      </w:pPr>
      <w:r w:rsidRPr="00F65955">
        <w:rPr>
          <w:rFonts w:ascii="Times New Roman" w:eastAsia="Calibri" w:hAnsi="Times New Roman" w:cs="Times New Roman"/>
          <w:sz w:val="24"/>
          <w:szCs w:val="24"/>
          <w:lang w:val="sr-Cyrl-BA"/>
        </w:rPr>
        <w:t>Код утврђивања опција за постизање циљева и њихове анализе, утврђено је да се циљ може постићи једино регулаторном мјером.</w:t>
      </w:r>
    </w:p>
    <w:p w14:paraId="2123D2C5" w14:textId="6AC69BD5" w:rsidR="00F65955" w:rsidRPr="00F65955" w:rsidRDefault="00F65955" w:rsidP="00F65955">
      <w:pPr>
        <w:spacing w:after="0" w:line="240" w:lineRule="auto"/>
        <w:jc w:val="both"/>
        <w:rPr>
          <w:rFonts w:ascii="Times New Roman" w:eastAsia="Calibri" w:hAnsi="Times New Roman" w:cs="Times New Roman"/>
          <w:bCs/>
          <w:sz w:val="24"/>
          <w:szCs w:val="24"/>
          <w:lang w:val="sr-Cyrl-BA"/>
        </w:rPr>
      </w:pPr>
      <w:r w:rsidRPr="00F65955">
        <w:rPr>
          <w:rFonts w:ascii="Times New Roman" w:eastAsia="Calibri" w:hAnsi="Times New Roman" w:cs="Times New Roman"/>
          <w:sz w:val="24"/>
          <w:szCs w:val="24"/>
          <w:lang w:val="sr-Cyrl-BA"/>
        </w:rPr>
        <w:tab/>
        <w:t>У вези с утицајем на јавне буџете, обрађивач је навео да</w:t>
      </w:r>
      <w:r w:rsidRPr="00F65955">
        <w:rPr>
          <w:rFonts w:ascii="Times New Roman" w:eastAsia="Calibri" w:hAnsi="Times New Roman" w:cs="Times New Roman"/>
          <w:bCs/>
          <w:sz w:val="24"/>
          <w:szCs w:val="24"/>
          <w:lang w:val="sr-Cyrl-BA"/>
        </w:rPr>
        <w:t xml:space="preserve"> се не очекује утицај Нацрта на јавне буџете, осим у случају изрицања прекршајних санкција, усљед чега би дошло до повећања јавних прихода. Могуће је да ће настати трошкови одржавања и унапређења информационог система путем којег се воде Регистар правних лица за пружање рачуноводствених услуга, Регистар привредних друштава за ревизију и Регистар лиценцираних овлашћених ревизора, а који доприноси ефикаснијем спровођењу надзора, као и додатног кадровског капацитета за спровођење надзора, који се у овом </w:t>
      </w:r>
      <w:r w:rsidRPr="00583DA8">
        <w:rPr>
          <w:rFonts w:ascii="Times New Roman" w:eastAsia="Calibri" w:hAnsi="Times New Roman" w:cs="Times New Roman"/>
          <w:bCs/>
          <w:sz w:val="24"/>
          <w:szCs w:val="24"/>
          <w:lang w:val="sr-Cyrl-BA"/>
        </w:rPr>
        <w:t>тренутку не могу предвидјети.</w:t>
      </w:r>
    </w:p>
    <w:p w14:paraId="7659A3A2" w14:textId="3EB87D14" w:rsidR="00F65955" w:rsidRPr="00F65955" w:rsidRDefault="00F65955" w:rsidP="00F65955">
      <w:pPr>
        <w:spacing w:after="0" w:line="240" w:lineRule="auto"/>
        <w:ind w:firstLine="709"/>
        <w:jc w:val="both"/>
        <w:rPr>
          <w:rFonts w:ascii="Times New Roman" w:eastAsia="TimesNewRomanPSMT" w:hAnsi="Times New Roman" w:cs="Times New Roman"/>
          <w:sz w:val="24"/>
          <w:szCs w:val="24"/>
          <w:lang w:val="sr-Cyrl-BA"/>
        </w:rPr>
      </w:pPr>
      <w:r w:rsidRPr="00F65955">
        <w:rPr>
          <w:rFonts w:ascii="Times New Roman" w:eastAsia="Calibri" w:hAnsi="Times New Roman" w:cs="Times New Roman"/>
          <w:sz w:val="24"/>
          <w:szCs w:val="24"/>
          <w:lang w:val="sr-Cyrl-BA"/>
        </w:rPr>
        <w:t>У вези с утицајем на пословање,</w:t>
      </w:r>
      <w:r w:rsidRPr="00F65955">
        <w:rPr>
          <w:rFonts w:ascii="Times New Roman" w:eastAsia="Calibri" w:hAnsi="Times New Roman" w:cs="Times New Roman"/>
          <w:b/>
          <w:sz w:val="24"/>
          <w:szCs w:val="24"/>
          <w:lang w:val="sr-Cyrl-BA"/>
        </w:rPr>
        <w:t xml:space="preserve"> </w:t>
      </w:r>
      <w:r w:rsidRPr="00F65955">
        <w:rPr>
          <w:rFonts w:ascii="Times New Roman" w:eastAsia="Calibri" w:hAnsi="Times New Roman" w:cs="Times New Roman"/>
          <w:sz w:val="24"/>
          <w:szCs w:val="24"/>
          <w:lang w:val="sr-Cyrl-BA"/>
        </w:rPr>
        <w:t>обрађивач је навео да се</w:t>
      </w:r>
      <w:r w:rsidRPr="00F65955">
        <w:rPr>
          <w:rFonts w:ascii="Times New Roman" w:eastAsia="TimesNewRomanPSMT" w:hAnsi="Times New Roman" w:cs="Times New Roman"/>
          <w:sz w:val="24"/>
          <w:szCs w:val="24"/>
          <w:lang w:val="sr-Cyrl-BA"/>
        </w:rPr>
        <w:t xml:space="preserve"> </w:t>
      </w:r>
      <w:r w:rsidRPr="00F65955">
        <w:rPr>
          <w:rFonts w:ascii="Times New Roman" w:eastAsia="Calibri" w:hAnsi="Times New Roman" w:cs="Times New Roman"/>
          <w:sz w:val="24"/>
          <w:szCs w:val="24"/>
          <w:lang w:val="sr-Cyrl-BA"/>
        </w:rPr>
        <w:t>Нацртом</w:t>
      </w:r>
      <w:r w:rsidRPr="00F65955">
        <w:rPr>
          <w:rFonts w:ascii="Times New Roman" w:eastAsia="Calibri" w:hAnsi="Times New Roman" w:cs="Times New Roman"/>
          <w:bCs/>
          <w:color w:val="0070C0"/>
          <w:sz w:val="24"/>
          <w:szCs w:val="24"/>
          <w:lang w:val="sr-Cyrl-BA"/>
        </w:rPr>
        <w:t xml:space="preserve"> </w:t>
      </w:r>
      <w:r w:rsidRPr="00F65955">
        <w:rPr>
          <w:rFonts w:ascii="Times New Roman" w:eastAsia="Calibri" w:hAnsi="Times New Roman" w:cs="Times New Roman"/>
          <w:bCs/>
          <w:sz w:val="24"/>
          <w:szCs w:val="24"/>
          <w:lang w:val="sr-Cyrl-BA"/>
        </w:rPr>
        <w:t xml:space="preserve">прописују нови критеријуми и нове вриједности за разврставање правних лица и предузетника, као и посебни критеријуми за разврставање група правних лица, те обавеза примјене </w:t>
      </w:r>
      <w:r w:rsidRPr="00F65955">
        <w:rPr>
          <w:rFonts w:ascii="Times New Roman" w:eastAsia="TimesNewRomanPSMT" w:hAnsi="Times New Roman" w:cs="Times New Roman"/>
          <w:sz w:val="24"/>
          <w:szCs w:val="24"/>
          <w:lang w:val="sr-Cyrl-BA"/>
        </w:rPr>
        <w:t xml:space="preserve">одговарајућег оквира финансијског извјештавања, сачињавања и презентовања одговарајућег сета финансијских извјештаја и ревизије финансијских извјештаја. Такође, прописује се обавеза сачињавања извјештаја о одрживости, извјештаја о плаћању јавном сектору и извјештаја о корпоративном управљању, те ће обвезници наведеног имати нове незнатне трошкове. Нацртом се уводи додатни услов да оснивач правног или физичког лица које </w:t>
      </w:r>
      <w:r w:rsidRPr="00F65955">
        <w:rPr>
          <w:rFonts w:ascii="Times New Roman" w:eastAsia="Calibri" w:hAnsi="Times New Roman" w:cs="Times New Roman"/>
          <w:bCs/>
          <w:sz w:val="24"/>
          <w:szCs w:val="24"/>
          <w:lang w:val="sr-Cyrl-BA"/>
        </w:rPr>
        <w:t>се бави професионалним пружањем рачуноводствених услуга</w:t>
      </w:r>
      <w:r w:rsidRPr="00F65955">
        <w:rPr>
          <w:rFonts w:ascii="Times New Roman" w:eastAsia="TimesNewRomanPSMT" w:hAnsi="Times New Roman" w:cs="Times New Roman"/>
          <w:sz w:val="24"/>
          <w:szCs w:val="24"/>
          <w:lang w:val="sr-Cyrl-BA"/>
        </w:rPr>
        <w:t xml:space="preserve"> и лице овлашћено за заступање не могу бити лица која су осуђивана, као и услов да субјекти морају имати регистровану дјелатност за пружање рачуноводствених услуга као основну (претежну) дјелатност, те су наведени субјекти дужни Министарству финансија доставити додатна документа којима се доказује испуњеност услова. Циљ наведене измјене је да допринесе професионализацији и подизању квалитета рачуноводствених услуга и транспарентности у раду ових субјеката. </w:t>
      </w:r>
      <w:r w:rsidRPr="00F65955">
        <w:rPr>
          <w:rFonts w:ascii="Times New Roman" w:eastAsia="Calibri" w:hAnsi="Times New Roman" w:cs="Times New Roman"/>
          <w:bCs/>
          <w:sz w:val="24"/>
          <w:szCs w:val="24"/>
          <w:lang w:val="sr-Cyrl-BA"/>
        </w:rPr>
        <w:t xml:space="preserve">Нацртом се детаљније уређују питања пословања привредних друштава за ревизију и лиценцираних овлашћених ревизора, организације рада и процеса ревизије, што би могло </w:t>
      </w:r>
      <w:r w:rsidRPr="00F65955">
        <w:rPr>
          <w:rFonts w:ascii="Times New Roman" w:eastAsia="TimesNewRomanPSMT" w:hAnsi="Times New Roman" w:cs="Times New Roman"/>
          <w:sz w:val="24"/>
          <w:szCs w:val="24"/>
          <w:lang w:val="sr-Cyrl-BA"/>
        </w:rPr>
        <w:t>изискивати додатне кадровске капацитете, те је могућ утицај на тржиште рада и запошљавање овлашћених ревизора</w:t>
      </w:r>
      <w:r w:rsidRPr="00F65955">
        <w:rPr>
          <w:rFonts w:ascii="Times New Roman" w:eastAsia="Calibri" w:hAnsi="Times New Roman" w:cs="Times New Roman"/>
          <w:bCs/>
          <w:sz w:val="24"/>
          <w:szCs w:val="24"/>
          <w:lang w:val="sr-Cyrl-BA"/>
        </w:rPr>
        <w:t xml:space="preserve">. Унапређење организације рада привредних друштава за ревизију и овлашћених ревизора, требало би да допринесе спречавању пријетњи по независности привредног друштва за ревизију и ревизора, односно сукоба интереса. </w:t>
      </w:r>
      <w:r w:rsidRPr="00F65955">
        <w:rPr>
          <w:rFonts w:ascii="Times New Roman" w:eastAsia="Calibri" w:hAnsi="Times New Roman" w:cs="Times New Roman"/>
          <w:sz w:val="24"/>
          <w:szCs w:val="24"/>
          <w:lang w:val="sr-Cyrl-BA"/>
        </w:rPr>
        <w:t>Како би се спријечио сукоб интереса, који може настат</w:t>
      </w:r>
      <w:r w:rsidRPr="00583DA8">
        <w:rPr>
          <w:rFonts w:ascii="Times New Roman" w:eastAsia="Calibri" w:hAnsi="Times New Roman" w:cs="Times New Roman"/>
          <w:sz w:val="24"/>
          <w:szCs w:val="24"/>
          <w:lang w:val="sr-Cyrl-BA"/>
        </w:rPr>
        <w:t xml:space="preserve">и по основу пословних </w:t>
      </w:r>
      <w:r w:rsidRPr="00F65955">
        <w:rPr>
          <w:rFonts w:ascii="Times New Roman" w:eastAsia="Calibri" w:hAnsi="Times New Roman" w:cs="Times New Roman"/>
          <w:sz w:val="24"/>
          <w:szCs w:val="24"/>
          <w:lang w:val="sr-Cyrl-BA"/>
        </w:rPr>
        <w:t>активности, учешћа у капиталу и управљању и другим начином повезаности који може да наруши независност,</w:t>
      </w:r>
      <w:r w:rsidRPr="00F65955">
        <w:rPr>
          <w:rFonts w:ascii="Times New Roman" w:eastAsia="TimesNewRomanPSMT" w:hAnsi="Times New Roman" w:cs="Times New Roman"/>
          <w:sz w:val="24"/>
          <w:szCs w:val="24"/>
          <w:lang w:val="sr-Cyrl-BA"/>
        </w:rPr>
        <w:t xml:space="preserve"> Нацртом су прописане одређене забране за привредна друштва за ревизију </w:t>
      </w:r>
      <w:r w:rsidRPr="00F65955">
        <w:rPr>
          <w:rFonts w:ascii="Times New Roman" w:eastAsia="TimesNewRomanPSMT" w:hAnsi="Times New Roman" w:cs="Times New Roman"/>
          <w:sz w:val="24"/>
          <w:szCs w:val="24"/>
          <w:lang w:val="sr-Cyrl-BA"/>
        </w:rPr>
        <w:lastRenderedPageBreak/>
        <w:t>и лиценциране</w:t>
      </w:r>
      <w:r w:rsidRPr="00F65955">
        <w:rPr>
          <w:rFonts w:ascii="Times New Roman" w:eastAsia="Calibri" w:hAnsi="Times New Roman" w:cs="Times New Roman"/>
          <w:sz w:val="24"/>
          <w:szCs w:val="24"/>
          <w:lang w:val="sr-Cyrl-BA"/>
        </w:rPr>
        <w:t xml:space="preserve"> овлашћене ревизоре, а уређено је и питање максималног трајања ревизорског ангажмана и могућности поновног ангажмана код истог клијента ревизије. Очекује се да ће се наведеним измјенама </w:t>
      </w:r>
      <w:r w:rsidRPr="00F65955">
        <w:rPr>
          <w:rFonts w:ascii="Times New Roman" w:eastAsia="TimesNewRomanPSMT" w:hAnsi="Times New Roman" w:cs="Times New Roman"/>
          <w:sz w:val="24"/>
          <w:szCs w:val="24"/>
          <w:lang w:val="sr-Cyrl-BA"/>
        </w:rPr>
        <w:t>обезбиједити објективан и независан рад, те унаприједити квалитет рада и ревизорских извјештаја. Обрађивач је навео да се Н</w:t>
      </w:r>
      <w:r w:rsidRPr="00F65955">
        <w:rPr>
          <w:rFonts w:ascii="Times New Roman" w:eastAsia="Calibri" w:hAnsi="Times New Roman" w:cs="Times New Roman"/>
          <w:bCs/>
          <w:sz w:val="24"/>
          <w:szCs w:val="24"/>
          <w:lang w:val="sr-Cyrl-BA"/>
        </w:rPr>
        <w:t xml:space="preserve">ацртом уводи обавеза ревизије финансијских извјештаја и за средња правна лица и предузетнике разврстане у категорију средњих и великих лица, </w:t>
      </w:r>
      <w:r w:rsidRPr="00F65955">
        <w:rPr>
          <w:rFonts w:ascii="Times New Roman" w:eastAsia="TimesNewRomanPSMT" w:hAnsi="Times New Roman" w:cs="Times New Roman"/>
          <w:sz w:val="24"/>
          <w:szCs w:val="24"/>
          <w:lang w:val="sr-Cyrl-BA"/>
        </w:rPr>
        <w:t>али се не очекује значајан пораст трошкова за обвезнике, с обзиром на то да је измијењен критеријум за разврставање лица (према образложењу обрађивача, разлика у броју обвезника ревизије између Нацрта и важећег закона је 108 нових обвезника ревизије, од чега су 12 предузетници). У складу са захтјевима прописа ЕУ, унапријеђен је систем надзора над радом привредних друштава за ревизију и лиценцираних овлашћених ревизора, те се очекује да ће допринијети побољшању квалитета ревизорских извештаја, те према томе и финансијских извјештаја, што ће позитивно утицати на све привредне субјекте, као и на државне органе и институције.</w:t>
      </w:r>
    </w:p>
    <w:p w14:paraId="67E781E9" w14:textId="042016E6" w:rsidR="00F65955" w:rsidRPr="00F65955" w:rsidRDefault="00F65955" w:rsidP="00F65955">
      <w:pPr>
        <w:spacing w:after="0" w:line="240" w:lineRule="auto"/>
        <w:ind w:firstLine="709"/>
        <w:jc w:val="both"/>
        <w:rPr>
          <w:rFonts w:ascii="Times New Roman" w:eastAsia="Calibri" w:hAnsi="Times New Roman" w:cs="Times New Roman"/>
          <w:sz w:val="24"/>
          <w:szCs w:val="24"/>
          <w:lang w:val="sr-Cyrl-BA"/>
        </w:rPr>
      </w:pPr>
      <w:r w:rsidRPr="00F65955">
        <w:rPr>
          <w:rFonts w:ascii="Times New Roman" w:eastAsia="Calibri" w:hAnsi="Times New Roman" w:cs="Times New Roman"/>
          <w:sz w:val="24"/>
          <w:szCs w:val="24"/>
          <w:lang w:val="sr-Cyrl-BA"/>
        </w:rPr>
        <w:t>Нацртом закона прописане су четири формалности за грађане и пословни сектор у Републици Српској: Рјешење о упису у регистар привредних друштава за пружање рачуноводствених услуга, Рјешење о упису у регистар предузетника за пружање рачуноводствених услуга, Рјешење о издавању дозволе за рад привредном друштву за ревизију и Рјешење о издавању лиценце овлашћеном ревизору. У односу на важеће законско рјешење, наведене формалности су измијењене у погледу додатних услова које је потребно испунити и достављања додатних докумената, односно доказа о испуњености услова. Предлажемо обрађивачу да размотри принципе Пројекта оптимизације административних процедура и формалности и Закључак Владе Републике Српске број 04/1-012-2-4127/21 од 23.</w:t>
      </w:r>
      <w:r w:rsidRPr="00583DA8">
        <w:rPr>
          <w:rFonts w:ascii="Times New Roman" w:eastAsia="Calibri" w:hAnsi="Times New Roman" w:cs="Times New Roman"/>
          <w:sz w:val="24"/>
          <w:szCs w:val="24"/>
          <w:lang w:val="sr-Cyrl-BA"/>
        </w:rPr>
        <w:t xml:space="preserve"> децембра </w:t>
      </w:r>
      <w:r w:rsidRPr="00F65955">
        <w:rPr>
          <w:rFonts w:ascii="Times New Roman" w:eastAsia="Calibri" w:hAnsi="Times New Roman" w:cs="Times New Roman"/>
          <w:sz w:val="24"/>
          <w:szCs w:val="24"/>
          <w:lang w:val="sr-Cyrl-BA"/>
        </w:rPr>
        <w:t>2021. године.</w:t>
      </w:r>
    </w:p>
    <w:p w14:paraId="376FBA36" w14:textId="77777777" w:rsidR="00F65955" w:rsidRPr="00F65955" w:rsidRDefault="00F65955" w:rsidP="00F65955">
      <w:pPr>
        <w:spacing w:after="0" w:line="240" w:lineRule="auto"/>
        <w:jc w:val="both"/>
        <w:rPr>
          <w:rFonts w:ascii="Times New Roman" w:eastAsia="TimesNewRomanPSMT" w:hAnsi="Times New Roman" w:cs="Times New Roman"/>
          <w:sz w:val="24"/>
          <w:szCs w:val="24"/>
          <w:lang w:val="sr-Cyrl-BA"/>
        </w:rPr>
      </w:pPr>
      <w:r w:rsidRPr="00F65955">
        <w:rPr>
          <w:rFonts w:ascii="Times New Roman" w:eastAsia="Calibri" w:hAnsi="Times New Roman" w:cs="Times New Roman"/>
          <w:sz w:val="24"/>
          <w:szCs w:val="24"/>
          <w:lang w:val="sr-Cyrl-BA"/>
        </w:rPr>
        <w:tab/>
        <w:t xml:space="preserve">У вези са социјалним утицајем, обрађивач је навео да Нацрт може утицати на запошљавање овлашћених ревизора, а прописана је и обавеза овлашћених ревизора да обављају континуирано професионално усавршавање. </w:t>
      </w:r>
      <w:r w:rsidRPr="00F65955">
        <w:rPr>
          <w:rFonts w:ascii="Times New Roman" w:eastAsia="TimesNewRomanPSMT" w:hAnsi="Times New Roman" w:cs="Times New Roman"/>
          <w:sz w:val="24"/>
          <w:szCs w:val="24"/>
          <w:lang w:val="sr-Cyrl-BA"/>
        </w:rPr>
        <w:t xml:space="preserve">Осим тога, </w:t>
      </w:r>
      <w:r w:rsidRPr="00F65955">
        <w:rPr>
          <w:rFonts w:ascii="Times New Roman" w:eastAsia="Calibri" w:hAnsi="Times New Roman" w:cs="Times New Roman"/>
          <w:bCs/>
          <w:spacing w:val="2"/>
          <w:sz w:val="24"/>
          <w:szCs w:val="24"/>
          <w:lang w:val="sr-Cyrl-BA"/>
        </w:rPr>
        <w:t xml:space="preserve">унапријеђени систем надзора над радом привредних друштава за ревизију и лиценцираних овлашћених ревизора, увођење нових мјера надзора и санкција, треба дестимулативно да дјелују и спријече понашање које би угрожавало објективно и квалитетно пружање ревизорских услуга. </w:t>
      </w:r>
      <w:r w:rsidRPr="00F65955">
        <w:rPr>
          <w:rFonts w:ascii="Times New Roman" w:eastAsia="TimesNewRomanPSMT" w:hAnsi="Times New Roman" w:cs="Times New Roman"/>
          <w:sz w:val="24"/>
          <w:szCs w:val="24"/>
          <w:lang w:val="sr-Cyrl-BA"/>
        </w:rPr>
        <w:t xml:space="preserve">Квалитет пружања услуга ревизије и квалитет ревизорских извјештаја су један од предуслова за изградњу повјерења у финансијске извјештаје. </w:t>
      </w:r>
    </w:p>
    <w:p w14:paraId="5447790A" w14:textId="77777777" w:rsidR="00F65955" w:rsidRPr="00F65955" w:rsidRDefault="00F65955" w:rsidP="00F65955">
      <w:pPr>
        <w:tabs>
          <w:tab w:val="left" w:pos="426"/>
        </w:tabs>
        <w:spacing w:after="0" w:line="240" w:lineRule="auto"/>
        <w:jc w:val="both"/>
        <w:rPr>
          <w:rFonts w:ascii="Times New Roman" w:eastAsia="Calibri" w:hAnsi="Times New Roman" w:cs="Times New Roman"/>
          <w:sz w:val="24"/>
          <w:szCs w:val="24"/>
          <w:lang w:val="sr-Cyrl-BA"/>
        </w:rPr>
      </w:pPr>
      <w:r w:rsidRPr="00F65955">
        <w:rPr>
          <w:rFonts w:ascii="Times New Roman" w:eastAsia="Calibri" w:hAnsi="Times New Roman" w:cs="Times New Roman"/>
          <w:sz w:val="24"/>
          <w:szCs w:val="24"/>
          <w:lang w:val="sr-Cyrl-BA"/>
        </w:rPr>
        <w:tab/>
      </w:r>
      <w:r w:rsidRPr="00F65955">
        <w:rPr>
          <w:rFonts w:ascii="Times New Roman" w:eastAsia="Calibri" w:hAnsi="Times New Roman" w:cs="Times New Roman"/>
          <w:sz w:val="24"/>
          <w:szCs w:val="24"/>
          <w:lang w:val="sr-Cyrl-BA"/>
        </w:rPr>
        <w:tab/>
        <w:t>У вези с утицајем на животну средину, обрађивач је навео да Нацрт не садржи одредбе које утичу на животну средину.</w:t>
      </w:r>
    </w:p>
    <w:p w14:paraId="54FB6327" w14:textId="77777777" w:rsidR="00F65955" w:rsidRPr="00F65955" w:rsidRDefault="00F65955" w:rsidP="00F65955">
      <w:pPr>
        <w:spacing w:after="0" w:line="240" w:lineRule="auto"/>
        <w:ind w:firstLine="709"/>
        <w:jc w:val="both"/>
        <w:rPr>
          <w:rFonts w:ascii="Times New Roman" w:eastAsia="Calibri" w:hAnsi="Times New Roman" w:cs="Times New Roman"/>
          <w:sz w:val="24"/>
          <w:szCs w:val="24"/>
          <w:lang w:val="sr-Cyrl-BA"/>
        </w:rPr>
      </w:pPr>
      <w:r w:rsidRPr="00F65955">
        <w:rPr>
          <w:rFonts w:ascii="Times New Roman" w:eastAsia="Calibri" w:hAnsi="Times New Roman" w:cs="Times New Roman"/>
          <w:sz w:val="24"/>
          <w:szCs w:val="24"/>
          <w:lang w:val="sr-Cyrl-BA"/>
        </w:rPr>
        <w:t xml:space="preserve">У погледу осталих методолошких корака процјене утицаја прописа, обрађивач је навео да је текст преднацрта закона достављен професионалном удружењу рачуновођа и ревизора и удружењу послодаваца, те да је објављен на интернет страници Министарства финансија ради достављања примједби и сугестија. </w:t>
      </w:r>
    </w:p>
    <w:p w14:paraId="4B17A5EF" w14:textId="77777777" w:rsidR="00F65955" w:rsidRPr="00F65955" w:rsidRDefault="00F65955" w:rsidP="00F65955">
      <w:pPr>
        <w:spacing w:after="0" w:line="240" w:lineRule="auto"/>
        <w:ind w:firstLine="720"/>
        <w:jc w:val="both"/>
        <w:rPr>
          <w:rFonts w:ascii="Times New Roman" w:eastAsia="Calibri" w:hAnsi="Times New Roman" w:cs="Times New Roman"/>
          <w:bCs/>
          <w:sz w:val="24"/>
          <w:szCs w:val="24"/>
          <w:lang w:val="sr-Cyrl-BA"/>
        </w:rPr>
      </w:pPr>
      <w:r w:rsidRPr="00F65955">
        <w:rPr>
          <w:rFonts w:ascii="Times New Roman" w:eastAsia="Calibri" w:hAnsi="Times New Roman" w:cs="Times New Roman"/>
          <w:sz w:val="24"/>
          <w:szCs w:val="24"/>
          <w:lang w:val="sr-Cyrl-BA"/>
        </w:rPr>
        <w:t>Када је у питању праћење спровођења прописа,</w:t>
      </w:r>
      <w:r w:rsidRPr="00F65955">
        <w:rPr>
          <w:rFonts w:ascii="Times New Roman" w:eastAsia="Calibri" w:hAnsi="Times New Roman" w:cs="Times New Roman"/>
          <w:bCs/>
          <w:sz w:val="24"/>
          <w:szCs w:val="24"/>
          <w:lang w:val="sr-Cyrl-BA"/>
        </w:rPr>
        <w:t xml:space="preserve"> обрађивач је навео да су за надзор над примјеном закона надлежни Министарство финансија и Пореска управа Републике Српске, а ефекти примјене закона ће се вредновати на основу броја финансијских извјештаја и извјештаја о ревизији, броја надзора, те броја и врсте изречених мјера надзора.</w:t>
      </w:r>
    </w:p>
    <w:p w14:paraId="6545A8B3" w14:textId="77777777" w:rsidR="00F65955" w:rsidRPr="00F65955" w:rsidRDefault="00F65955" w:rsidP="00F65955">
      <w:pPr>
        <w:spacing w:after="0" w:line="240" w:lineRule="auto"/>
        <w:ind w:firstLine="720"/>
        <w:jc w:val="both"/>
        <w:rPr>
          <w:rFonts w:ascii="Times New Roman" w:eastAsia="Calibri" w:hAnsi="Times New Roman" w:cs="Times New Roman"/>
          <w:sz w:val="24"/>
          <w:szCs w:val="24"/>
          <w:lang w:val="sr-Cyrl-BA"/>
        </w:rPr>
      </w:pPr>
      <w:r w:rsidRPr="00F65955">
        <w:rPr>
          <w:rFonts w:ascii="Times New Roman" w:eastAsia="Calibri" w:hAnsi="Times New Roman" w:cs="Times New Roman"/>
          <w:sz w:val="24"/>
          <w:szCs w:val="24"/>
          <w:lang w:val="sr-Cyrl-BA"/>
        </w:rPr>
        <w:t>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w:t>
      </w:r>
    </w:p>
    <w:p w14:paraId="528C0EE1" w14:textId="0F227072" w:rsidR="00F65955" w:rsidRPr="00583DA8" w:rsidRDefault="00F65955" w:rsidP="00353952">
      <w:pPr>
        <w:tabs>
          <w:tab w:val="left" w:pos="426"/>
        </w:tabs>
        <w:spacing w:after="0" w:line="240" w:lineRule="auto"/>
        <w:jc w:val="both"/>
        <w:rPr>
          <w:rFonts w:ascii="Times New Roman" w:hAnsi="Times New Roman" w:cs="Times New Roman"/>
          <w:b/>
          <w:sz w:val="24"/>
          <w:szCs w:val="24"/>
          <w:lang w:val="sr-Cyrl-BA"/>
        </w:rPr>
      </w:pPr>
    </w:p>
    <w:p w14:paraId="3740881A" w14:textId="41B21A3F" w:rsidR="00F65955" w:rsidRPr="00583DA8" w:rsidRDefault="00F65955" w:rsidP="00353952">
      <w:pPr>
        <w:tabs>
          <w:tab w:val="left" w:pos="426"/>
        </w:tabs>
        <w:spacing w:after="0" w:line="240" w:lineRule="auto"/>
        <w:jc w:val="both"/>
        <w:rPr>
          <w:rFonts w:ascii="Times New Roman" w:hAnsi="Times New Roman" w:cs="Times New Roman"/>
          <w:b/>
          <w:sz w:val="24"/>
          <w:szCs w:val="24"/>
          <w:lang w:val="sr-Cyrl-BA"/>
        </w:rPr>
      </w:pPr>
    </w:p>
    <w:p w14:paraId="68A5C3B1" w14:textId="3A515137" w:rsidR="00F65955" w:rsidRPr="00583DA8" w:rsidRDefault="00F65955" w:rsidP="00353952">
      <w:pPr>
        <w:tabs>
          <w:tab w:val="left" w:pos="426"/>
        </w:tabs>
        <w:spacing w:after="0" w:line="240" w:lineRule="auto"/>
        <w:jc w:val="both"/>
        <w:rPr>
          <w:rFonts w:ascii="Times New Roman" w:hAnsi="Times New Roman" w:cs="Times New Roman"/>
          <w:b/>
          <w:sz w:val="24"/>
          <w:szCs w:val="24"/>
          <w:lang w:val="sr-Cyrl-BA"/>
        </w:rPr>
      </w:pPr>
    </w:p>
    <w:p w14:paraId="5CA584BE" w14:textId="77777777" w:rsidR="00F65955" w:rsidRPr="00583DA8" w:rsidRDefault="00F65955" w:rsidP="00353952">
      <w:pPr>
        <w:tabs>
          <w:tab w:val="left" w:pos="426"/>
        </w:tabs>
        <w:spacing w:after="0" w:line="240" w:lineRule="auto"/>
        <w:jc w:val="both"/>
        <w:rPr>
          <w:rFonts w:ascii="Times New Roman" w:hAnsi="Times New Roman" w:cs="Times New Roman"/>
          <w:b/>
          <w:sz w:val="24"/>
          <w:szCs w:val="24"/>
          <w:lang w:val="sr-Cyrl-BA"/>
        </w:rPr>
      </w:pPr>
    </w:p>
    <w:p w14:paraId="544251C0" w14:textId="5E1B25F5" w:rsidR="006856BD" w:rsidRPr="00583DA8" w:rsidRDefault="00F65955" w:rsidP="00353952">
      <w:pPr>
        <w:tabs>
          <w:tab w:val="left" w:pos="426"/>
        </w:tabs>
        <w:spacing w:after="0" w:line="240" w:lineRule="auto"/>
        <w:jc w:val="both"/>
        <w:rPr>
          <w:rFonts w:ascii="Times New Roman" w:hAnsi="Times New Roman" w:cs="Times New Roman"/>
          <w:b/>
          <w:sz w:val="24"/>
          <w:szCs w:val="24"/>
          <w:lang w:val="sr-Cyrl-BA"/>
        </w:rPr>
      </w:pPr>
      <w:r w:rsidRPr="00583DA8">
        <w:rPr>
          <w:rFonts w:ascii="Times New Roman" w:hAnsi="Times New Roman" w:cs="Times New Roman"/>
          <w:b/>
          <w:sz w:val="24"/>
          <w:szCs w:val="24"/>
          <w:lang w:val="sr-Cyrl-BA"/>
        </w:rPr>
        <w:lastRenderedPageBreak/>
        <w:t xml:space="preserve">VII </w:t>
      </w:r>
      <w:r w:rsidR="006856BD" w:rsidRPr="00583DA8">
        <w:rPr>
          <w:rFonts w:ascii="Times New Roman" w:hAnsi="Times New Roman" w:cs="Times New Roman"/>
          <w:b/>
          <w:sz w:val="24"/>
          <w:szCs w:val="24"/>
          <w:lang w:val="sr-Cyrl-BA"/>
        </w:rPr>
        <w:t>УЧЕШЋЕ ЈАВНОСТИ И КОНСУЛТАЦИЈЕ У ИЗРАДИ ЗАКОНА</w:t>
      </w:r>
    </w:p>
    <w:p w14:paraId="0F4716B5" w14:textId="77777777" w:rsidR="006856BD" w:rsidRPr="00583DA8" w:rsidRDefault="006856BD" w:rsidP="00840ABC">
      <w:pPr>
        <w:autoSpaceDE w:val="0"/>
        <w:autoSpaceDN w:val="0"/>
        <w:spacing w:after="0" w:line="240" w:lineRule="auto"/>
        <w:ind w:firstLine="720"/>
        <w:jc w:val="both"/>
        <w:rPr>
          <w:rFonts w:ascii="Times New Roman" w:eastAsia="Calibri" w:hAnsi="Times New Roman" w:cs="Times New Roman"/>
          <w:sz w:val="24"/>
          <w:szCs w:val="24"/>
          <w:lang w:val="sr-Cyrl-BA"/>
        </w:rPr>
      </w:pPr>
    </w:p>
    <w:p w14:paraId="353EDD12" w14:textId="77777777" w:rsidR="006856BD" w:rsidRPr="00583DA8" w:rsidRDefault="006856BD" w:rsidP="00840ABC">
      <w:pPr>
        <w:autoSpaceDE w:val="0"/>
        <w:autoSpaceDN w:val="0"/>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 xml:space="preserve">У складу са чланом 36. став 1. тачка 9) Пословника о раду Владе Републике Српске („Службени гласник Републике Српске“, број 123/18) и Смјерницама за консултације у изради прописа и других општих аката („Службени гласник Републике Српске“, број 86/22) обрађивач је утврдио да је овај закон од интереса за јавност. </w:t>
      </w:r>
    </w:p>
    <w:p w14:paraId="47B3C1AC" w14:textId="0E9EE7A4" w:rsidR="006856BD" w:rsidRPr="00583DA8" w:rsidRDefault="006856BD" w:rsidP="00840ABC">
      <w:pPr>
        <w:autoSpaceDE w:val="0"/>
        <w:autoSpaceDN w:val="0"/>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Сходно томе, текст Преднацрта закона објављен је на интернет страници Владе Републике Српске, Министарства финансија, ради достављања примједаба и сугестија. Осим наведеног</w:t>
      </w:r>
      <w:r w:rsidR="00037E62" w:rsidRPr="00583DA8">
        <w:rPr>
          <w:rFonts w:ascii="Times New Roman" w:eastAsia="Calibri" w:hAnsi="Times New Roman" w:cs="Times New Roman"/>
          <w:sz w:val="24"/>
          <w:szCs w:val="24"/>
          <w:lang w:val="sr-Cyrl-BA"/>
        </w:rPr>
        <w:t>,</w:t>
      </w:r>
      <w:r w:rsidRPr="00583DA8">
        <w:rPr>
          <w:rFonts w:ascii="Times New Roman" w:eastAsia="Calibri" w:hAnsi="Times New Roman" w:cs="Times New Roman"/>
          <w:sz w:val="24"/>
          <w:szCs w:val="24"/>
          <w:lang w:val="sr-Cyrl-BA"/>
        </w:rPr>
        <w:t xml:space="preserve"> Нацрт закона је објављен путем веб</w:t>
      </w:r>
      <w:r w:rsidR="00037E62" w:rsidRPr="00583DA8">
        <w:rPr>
          <w:rFonts w:ascii="Times New Roman" w:eastAsia="Calibri" w:hAnsi="Times New Roman" w:cs="Times New Roman"/>
          <w:sz w:val="24"/>
          <w:szCs w:val="24"/>
          <w:lang w:val="sr-Cyrl-BA"/>
        </w:rPr>
        <w:t>-</w:t>
      </w:r>
      <w:r w:rsidR="00BA4C5E" w:rsidRPr="00583DA8">
        <w:rPr>
          <w:rFonts w:ascii="Times New Roman" w:eastAsia="Calibri" w:hAnsi="Times New Roman" w:cs="Times New Roman"/>
          <w:sz w:val="24"/>
          <w:szCs w:val="24"/>
          <w:lang w:val="sr-Cyrl-BA"/>
        </w:rPr>
        <w:t>апликације (eК</w:t>
      </w:r>
      <w:r w:rsidRPr="00583DA8">
        <w:rPr>
          <w:rFonts w:ascii="Times New Roman" w:eastAsia="Calibri" w:hAnsi="Times New Roman" w:cs="Times New Roman"/>
          <w:sz w:val="24"/>
          <w:szCs w:val="24"/>
          <w:lang w:val="sr-Cyrl-BA"/>
        </w:rPr>
        <w:t>онсултације) којом управља Републички сек</w:t>
      </w:r>
      <w:r w:rsidR="00037E62" w:rsidRPr="00583DA8">
        <w:rPr>
          <w:rFonts w:ascii="Times New Roman" w:eastAsia="Calibri" w:hAnsi="Times New Roman" w:cs="Times New Roman"/>
          <w:sz w:val="24"/>
          <w:szCs w:val="24"/>
          <w:lang w:val="sr-Cyrl-BA"/>
        </w:rPr>
        <w:t>р</w:t>
      </w:r>
      <w:r w:rsidRPr="00583DA8">
        <w:rPr>
          <w:rFonts w:ascii="Times New Roman" w:eastAsia="Calibri" w:hAnsi="Times New Roman" w:cs="Times New Roman"/>
          <w:sz w:val="24"/>
          <w:szCs w:val="24"/>
          <w:lang w:val="sr-Cyrl-BA"/>
        </w:rPr>
        <w:t xml:space="preserve">етаријат за законодавство и на тај начин учињен доступан јавности. </w:t>
      </w:r>
    </w:p>
    <w:p w14:paraId="5619BDEC" w14:textId="36DE7BC3" w:rsidR="006856BD" w:rsidRPr="00583DA8" w:rsidRDefault="006856BD" w:rsidP="00840ABC">
      <w:pPr>
        <w:autoSpaceDE w:val="0"/>
        <w:autoSpaceDN w:val="0"/>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Поред тога, текст Преднацрта закона је у процесу консултација</w:t>
      </w:r>
      <w:r w:rsidR="00554CFB" w:rsidRPr="00583DA8">
        <w:rPr>
          <w:rFonts w:ascii="Times New Roman" w:eastAsia="Calibri" w:hAnsi="Times New Roman" w:cs="Times New Roman"/>
          <w:sz w:val="24"/>
          <w:szCs w:val="24"/>
          <w:lang w:val="sr-Cyrl-BA"/>
        </w:rPr>
        <w:t xml:space="preserve"> </w:t>
      </w:r>
      <w:r w:rsidRPr="00583DA8">
        <w:rPr>
          <w:rFonts w:ascii="Times New Roman" w:eastAsia="Calibri" w:hAnsi="Times New Roman" w:cs="Times New Roman"/>
          <w:sz w:val="24"/>
          <w:szCs w:val="24"/>
          <w:lang w:val="sr-Cyrl-BA"/>
        </w:rPr>
        <w:t>достављен и заинтересованим субјектима као што су професионал</w:t>
      </w:r>
      <w:r w:rsidR="00E05388" w:rsidRPr="00583DA8">
        <w:rPr>
          <w:rFonts w:ascii="Times New Roman" w:eastAsia="Calibri" w:hAnsi="Times New Roman" w:cs="Times New Roman"/>
          <w:sz w:val="24"/>
          <w:szCs w:val="24"/>
          <w:lang w:val="sr-Cyrl-BA"/>
        </w:rPr>
        <w:t>н</w:t>
      </w:r>
      <w:r w:rsidRPr="00583DA8">
        <w:rPr>
          <w:rFonts w:ascii="Times New Roman" w:eastAsia="Calibri" w:hAnsi="Times New Roman" w:cs="Times New Roman"/>
          <w:sz w:val="24"/>
          <w:szCs w:val="24"/>
          <w:lang w:val="sr-Cyrl-BA"/>
        </w:rPr>
        <w:t xml:space="preserve">о удружење рачуновођа и ревизора у Републици, Удружење послодаваца, Привредна комора Републике Српске, Комора самосталних предузетника Републике Српске и остале заинтересоване стране. </w:t>
      </w:r>
      <w:r w:rsidR="00EB070A" w:rsidRPr="00583DA8">
        <w:rPr>
          <w:rFonts w:ascii="Times New Roman" w:eastAsia="Calibri" w:hAnsi="Times New Roman" w:cs="Times New Roman"/>
          <w:sz w:val="24"/>
          <w:szCs w:val="24"/>
          <w:lang w:val="sr-Cyrl-BA"/>
        </w:rPr>
        <w:t>У току процеса консултација Министар</w:t>
      </w:r>
      <w:r w:rsidR="008E7179" w:rsidRPr="00583DA8">
        <w:rPr>
          <w:rFonts w:ascii="Times New Roman" w:eastAsia="Calibri" w:hAnsi="Times New Roman" w:cs="Times New Roman"/>
          <w:sz w:val="24"/>
          <w:szCs w:val="24"/>
          <w:lang w:val="sr-Cyrl-BA"/>
        </w:rPr>
        <w:t>ство је одржало састанке са пре</w:t>
      </w:r>
      <w:r w:rsidR="00713CF8" w:rsidRPr="00583DA8">
        <w:rPr>
          <w:rFonts w:ascii="Times New Roman" w:eastAsia="Calibri" w:hAnsi="Times New Roman" w:cs="Times New Roman"/>
          <w:sz w:val="24"/>
          <w:szCs w:val="24"/>
          <w:lang w:val="sr-Cyrl-BA"/>
        </w:rPr>
        <w:t>д</w:t>
      </w:r>
      <w:r w:rsidR="008E7179" w:rsidRPr="00583DA8">
        <w:rPr>
          <w:rFonts w:ascii="Times New Roman" w:eastAsia="Calibri" w:hAnsi="Times New Roman" w:cs="Times New Roman"/>
          <w:sz w:val="24"/>
          <w:szCs w:val="24"/>
          <w:lang w:val="sr-Cyrl-BA"/>
        </w:rPr>
        <w:t>ставницима професионалног удружења, Привредне коморе Републике, Удружења послодаваца и Занатско предузетничке коморе.</w:t>
      </w:r>
    </w:p>
    <w:p w14:paraId="3497E9CA" w14:textId="77777777" w:rsidR="006856BD" w:rsidRPr="00583DA8" w:rsidRDefault="006856BD" w:rsidP="00840ABC">
      <w:pPr>
        <w:autoSpaceDE w:val="0"/>
        <w:autoSpaceDN w:val="0"/>
        <w:spacing w:after="0" w:line="240" w:lineRule="auto"/>
        <w:ind w:firstLine="72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Након достављених мишљења и приједлога заинтересованих страна, прихваћени су и уграђени у текст Нацрта закона сви оправдани приједлози.</w:t>
      </w:r>
    </w:p>
    <w:p w14:paraId="42F0C92B" w14:textId="77777777" w:rsidR="006856BD" w:rsidRPr="00583DA8" w:rsidRDefault="006856BD" w:rsidP="00840ABC">
      <w:pPr>
        <w:tabs>
          <w:tab w:val="left" w:pos="0"/>
          <w:tab w:val="left" w:pos="720"/>
        </w:tabs>
        <w:suppressAutoHyphens/>
        <w:spacing w:after="0" w:line="240" w:lineRule="auto"/>
        <w:ind w:firstLine="720"/>
        <w:rPr>
          <w:rFonts w:ascii="Times New Roman" w:eastAsia="Calibri" w:hAnsi="Times New Roman" w:cs="Times New Roman"/>
          <w:sz w:val="24"/>
          <w:szCs w:val="24"/>
          <w:lang w:val="sr-Cyrl-BA"/>
        </w:rPr>
      </w:pPr>
    </w:p>
    <w:p w14:paraId="2A6247D8" w14:textId="7D34E385" w:rsidR="006856BD" w:rsidRPr="00583DA8" w:rsidRDefault="00873113" w:rsidP="00840ABC">
      <w:pPr>
        <w:spacing w:after="0" w:line="240" w:lineRule="auto"/>
        <w:jc w:val="both"/>
        <w:rPr>
          <w:rFonts w:ascii="Times New Roman" w:hAnsi="Times New Roman" w:cs="Times New Roman"/>
          <w:b/>
          <w:sz w:val="24"/>
          <w:szCs w:val="24"/>
          <w:lang w:val="sr-Cyrl-BA"/>
        </w:rPr>
      </w:pPr>
      <w:r w:rsidRPr="00583DA8">
        <w:rPr>
          <w:rFonts w:ascii="Times New Roman" w:hAnsi="Times New Roman" w:cs="Times New Roman"/>
          <w:b/>
          <w:sz w:val="24"/>
          <w:szCs w:val="24"/>
          <w:lang w:val="sr-Cyrl-BA"/>
        </w:rPr>
        <w:t>VII</w:t>
      </w:r>
      <w:r w:rsidR="00F65955" w:rsidRPr="00583DA8">
        <w:rPr>
          <w:rFonts w:ascii="Times New Roman" w:hAnsi="Times New Roman" w:cs="Times New Roman"/>
          <w:b/>
          <w:sz w:val="24"/>
          <w:szCs w:val="24"/>
          <w:lang w:val="sr-Cyrl-BA"/>
        </w:rPr>
        <w:t>I</w:t>
      </w:r>
      <w:r w:rsidR="006856BD" w:rsidRPr="00583DA8">
        <w:rPr>
          <w:rFonts w:ascii="Times New Roman" w:hAnsi="Times New Roman" w:cs="Times New Roman"/>
          <w:b/>
          <w:sz w:val="24"/>
          <w:szCs w:val="24"/>
          <w:lang w:val="sr-Cyrl-BA"/>
        </w:rPr>
        <w:t xml:space="preserve"> ФИНАНСИЈСКА СРЕДСТВА И ЕКОНОМСКА ОПРАВДАНОСТ ДОНОШЕЊА ЗАКОНА</w:t>
      </w:r>
    </w:p>
    <w:p w14:paraId="176AFF6A" w14:textId="77777777" w:rsidR="006856BD" w:rsidRPr="00583DA8" w:rsidRDefault="006856BD" w:rsidP="00840ABC">
      <w:pPr>
        <w:spacing w:after="0" w:line="240" w:lineRule="auto"/>
        <w:ind w:firstLine="360"/>
        <w:jc w:val="both"/>
        <w:rPr>
          <w:rFonts w:ascii="Times New Roman" w:hAnsi="Times New Roman" w:cs="Times New Roman"/>
          <w:sz w:val="24"/>
          <w:szCs w:val="24"/>
          <w:lang w:val="sr-Cyrl-BA"/>
        </w:rPr>
      </w:pPr>
    </w:p>
    <w:p w14:paraId="7ED54618" w14:textId="77777777" w:rsidR="006856BD" w:rsidRPr="00583DA8" w:rsidRDefault="006856BD" w:rsidP="00840ABC">
      <w:pPr>
        <w:spacing w:after="0" w:line="240" w:lineRule="auto"/>
        <w:ind w:firstLine="360"/>
        <w:jc w:val="both"/>
        <w:rPr>
          <w:rFonts w:ascii="Times New Roman" w:eastAsia="Calibri" w:hAnsi="Times New Roman" w:cs="Times New Roman"/>
          <w:sz w:val="24"/>
          <w:szCs w:val="24"/>
          <w:lang w:val="sr-Cyrl-BA"/>
        </w:rPr>
      </w:pPr>
      <w:r w:rsidRPr="00583DA8">
        <w:rPr>
          <w:rFonts w:ascii="Times New Roman" w:eastAsia="Calibri" w:hAnsi="Times New Roman" w:cs="Times New Roman"/>
          <w:sz w:val="24"/>
          <w:szCs w:val="24"/>
          <w:lang w:val="sr-Cyrl-BA"/>
        </w:rPr>
        <w:tab/>
        <w:t>За спровођење овог закона нису потребна додатна средства из буџета Републике Српске.</w:t>
      </w:r>
    </w:p>
    <w:p w14:paraId="56EEF696" w14:textId="77777777" w:rsidR="006856BD" w:rsidRPr="00583DA8" w:rsidRDefault="006856BD" w:rsidP="00840ABC">
      <w:pPr>
        <w:tabs>
          <w:tab w:val="center" w:pos="7920"/>
        </w:tabs>
        <w:spacing w:after="0" w:line="240" w:lineRule="auto"/>
        <w:jc w:val="both"/>
        <w:rPr>
          <w:rFonts w:ascii="Times New Roman" w:hAnsi="Times New Roman" w:cs="Times New Roman"/>
          <w:sz w:val="24"/>
          <w:szCs w:val="24"/>
          <w:lang w:val="sr-Cyrl-BA" w:eastAsia="sr-Latn-CS"/>
        </w:rPr>
      </w:pPr>
    </w:p>
    <w:p w14:paraId="66FC86AC" w14:textId="00C75047" w:rsidR="006856BD" w:rsidRPr="00583DA8" w:rsidRDefault="006856BD" w:rsidP="007C5B66">
      <w:pPr>
        <w:spacing w:after="0"/>
        <w:jc w:val="both"/>
        <w:rPr>
          <w:rFonts w:ascii="Times New Roman" w:hAnsi="Times New Roman" w:cs="Times New Roman"/>
          <w:sz w:val="24"/>
          <w:szCs w:val="24"/>
          <w:lang w:val="sr-Cyrl-BA"/>
        </w:rPr>
      </w:pPr>
    </w:p>
    <w:p w14:paraId="795F5475" w14:textId="59381433" w:rsidR="006856BD" w:rsidRPr="00583DA8" w:rsidRDefault="006856BD" w:rsidP="007C5B66">
      <w:pPr>
        <w:spacing w:after="0"/>
        <w:jc w:val="both"/>
        <w:rPr>
          <w:rFonts w:ascii="Times New Roman" w:hAnsi="Times New Roman" w:cs="Times New Roman"/>
          <w:sz w:val="24"/>
          <w:szCs w:val="24"/>
          <w:lang w:val="sr-Cyrl-BA"/>
        </w:rPr>
      </w:pPr>
    </w:p>
    <w:p w14:paraId="02EF2D6A" w14:textId="18F34CBF" w:rsidR="006856BD" w:rsidRPr="00067194" w:rsidRDefault="006856BD" w:rsidP="007C5B66">
      <w:pPr>
        <w:spacing w:after="0"/>
        <w:jc w:val="both"/>
        <w:rPr>
          <w:rFonts w:ascii="Times New Roman" w:hAnsi="Times New Roman" w:cs="Times New Roman"/>
          <w:sz w:val="24"/>
          <w:szCs w:val="24"/>
          <w:lang w:val="sr-Cyrl-BA"/>
        </w:rPr>
      </w:pPr>
    </w:p>
    <w:sectPr w:rsidR="006856BD" w:rsidRPr="00067194" w:rsidSect="00205962">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42976" w14:textId="77777777" w:rsidR="00A17D98" w:rsidRDefault="00A17D98" w:rsidP="007F3773">
      <w:pPr>
        <w:spacing w:after="0" w:line="240" w:lineRule="auto"/>
      </w:pPr>
      <w:r>
        <w:separator/>
      </w:r>
    </w:p>
  </w:endnote>
  <w:endnote w:type="continuationSeparator" w:id="0">
    <w:p w14:paraId="2F03AEA3" w14:textId="77777777" w:rsidR="00A17D98" w:rsidRDefault="00A17D98" w:rsidP="007F3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MT">
    <w:altName w:val="Yu Gothic UI"/>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556D6" w14:textId="3103C0F7" w:rsidR="004F797E" w:rsidRDefault="004F797E">
    <w:pPr>
      <w:pStyle w:val="Footer"/>
      <w:jc w:val="right"/>
    </w:pPr>
  </w:p>
  <w:p w14:paraId="06C14CF4" w14:textId="77777777" w:rsidR="004F797E" w:rsidRDefault="004F797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974C3" w14:textId="77777777" w:rsidR="00A17D98" w:rsidRDefault="00A17D98" w:rsidP="007F3773">
      <w:pPr>
        <w:spacing w:after="0" w:line="240" w:lineRule="auto"/>
      </w:pPr>
      <w:r>
        <w:separator/>
      </w:r>
    </w:p>
  </w:footnote>
  <w:footnote w:type="continuationSeparator" w:id="0">
    <w:p w14:paraId="2EAB382B" w14:textId="77777777" w:rsidR="00A17D98" w:rsidRDefault="00A17D98" w:rsidP="007F3773">
      <w:pPr>
        <w:spacing w:after="0" w:line="240" w:lineRule="auto"/>
      </w:pPr>
      <w:r>
        <w:continuationSeparator/>
      </w:r>
    </w:p>
  </w:footnote>
  <w:footnote w:id="1">
    <w:p w14:paraId="5F8CA313" w14:textId="77777777" w:rsidR="004F797E" w:rsidRPr="00817A95" w:rsidRDefault="004F797E" w:rsidP="00817A95">
      <w:pPr>
        <w:pStyle w:val="FootnoteText"/>
        <w:jc w:val="both"/>
      </w:pPr>
      <w:r w:rsidRPr="00817A95">
        <w:rPr>
          <w:rStyle w:val="FootnoteReference"/>
        </w:rPr>
        <w:footnoteRef/>
      </w:r>
      <w:r w:rsidRPr="00817A95">
        <w:t xml:space="preserve"> </w:t>
      </w:r>
      <w:r w:rsidRPr="00817A95">
        <w:rPr>
          <w:i/>
        </w:rPr>
        <w:t>Treaty on the Functioning of the European Union, Part Three - Policies and Internal actions of the Union; Title IV Free movement of persons, services and capital, Chapter 2 Right of Establishment, Art. 49 -55; Title VII Comon rules on competition, taxation and approximation of laws, Chapter 3 Approximation of laws, Article 114.</w:t>
      </w:r>
    </w:p>
  </w:footnote>
  <w:footnote w:id="2">
    <w:p w14:paraId="3158E6BF" w14:textId="73C2066F" w:rsidR="004F797E" w:rsidRPr="00817A95" w:rsidRDefault="004F797E" w:rsidP="00817A95">
      <w:pPr>
        <w:pStyle w:val="FootnoteText"/>
        <w:jc w:val="both"/>
      </w:pPr>
      <w:r w:rsidRPr="00817A95">
        <w:rPr>
          <w:rStyle w:val="FootnoteReference"/>
        </w:rPr>
        <w:footnoteRef/>
      </w:r>
      <w:r w:rsidRPr="00817A95">
        <w:t xml:space="preserve"> </w:t>
      </w:r>
      <w:r w:rsidRPr="00817A95">
        <w:rPr>
          <w:i/>
        </w:rPr>
        <w:t>Directive 2013/34/EU оf the European Parliament аnd оf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w:t>
      </w:r>
      <w:r w:rsidRPr="00817A95">
        <w:t>.</w:t>
      </w:r>
    </w:p>
  </w:footnote>
  <w:footnote w:id="3">
    <w:p w14:paraId="3A98F4DE" w14:textId="757DB3C0" w:rsidR="004F797E" w:rsidRPr="00817A95" w:rsidRDefault="004F797E" w:rsidP="00817A95">
      <w:pPr>
        <w:pStyle w:val="FootnoteText"/>
        <w:jc w:val="both"/>
      </w:pPr>
      <w:r w:rsidRPr="00817A95">
        <w:rPr>
          <w:rStyle w:val="FootnoteReference"/>
        </w:rPr>
        <w:footnoteRef/>
      </w:r>
      <w:r w:rsidRPr="00817A95">
        <w:t xml:space="preserve"> </w:t>
      </w:r>
      <w:r w:rsidRPr="00817A95">
        <w:rPr>
          <w:i/>
        </w:rPr>
        <w:t>Directive 2006/43/EC of the European Parliament and of the Council of 17 May 2006 on statutory audits of annual accounts and consolidated accounts, amending Council Directives 78/660/EEC and 83/349/EEC and repealing Council Directive 84/253/EEC.</w:t>
      </w:r>
    </w:p>
  </w:footnote>
  <w:footnote w:id="4">
    <w:p w14:paraId="18F6CD6E" w14:textId="7265CE73" w:rsidR="004F797E" w:rsidRPr="00817A95" w:rsidRDefault="004F797E" w:rsidP="00817A95">
      <w:pPr>
        <w:pStyle w:val="FootnoteText"/>
        <w:jc w:val="both"/>
      </w:pPr>
      <w:r w:rsidRPr="00817A95">
        <w:rPr>
          <w:rStyle w:val="FootnoteReference"/>
        </w:rPr>
        <w:footnoteRef/>
      </w:r>
      <w:r w:rsidRPr="00817A95">
        <w:t xml:space="preserve"> </w:t>
      </w:r>
      <w:r w:rsidRPr="00817A95">
        <w:rPr>
          <w:i/>
        </w:rPr>
        <w:t>Regulation (EU) No 537/2014 of the European Parliament and of the Council of 16 April 2014 on specific requirements regarding statutory audit of public-interest entities and repealing Commission Decision 2005/909/EC.</w:t>
      </w:r>
    </w:p>
  </w:footnote>
  <w:footnote w:id="5">
    <w:p w14:paraId="4F33B433" w14:textId="65B46970" w:rsidR="004F797E" w:rsidRPr="00817A95" w:rsidRDefault="004F797E" w:rsidP="00817A95">
      <w:pPr>
        <w:pStyle w:val="FootnoteText"/>
        <w:jc w:val="both"/>
      </w:pPr>
      <w:r w:rsidRPr="00817A95">
        <w:rPr>
          <w:rStyle w:val="FootnoteReference"/>
        </w:rPr>
        <w:footnoteRef/>
      </w:r>
      <w:r w:rsidRPr="00817A95">
        <w:t xml:space="preserve"> </w:t>
      </w:r>
      <w:r w:rsidRPr="00817A95">
        <w:rPr>
          <w:i/>
        </w:rPr>
        <w:t>International Accounting Standards – IAS.</w:t>
      </w:r>
    </w:p>
  </w:footnote>
  <w:footnote w:id="6">
    <w:p w14:paraId="0D94EE0F" w14:textId="553DCF05" w:rsidR="004F797E" w:rsidRPr="00817A95" w:rsidRDefault="004F797E" w:rsidP="00817A95">
      <w:pPr>
        <w:pStyle w:val="FootnoteText"/>
        <w:jc w:val="both"/>
      </w:pPr>
      <w:r w:rsidRPr="00817A95">
        <w:rPr>
          <w:rStyle w:val="FootnoteReference"/>
        </w:rPr>
        <w:footnoteRef/>
      </w:r>
      <w:r w:rsidRPr="00817A95">
        <w:t xml:space="preserve"> </w:t>
      </w:r>
      <w:r w:rsidRPr="00817A95">
        <w:rPr>
          <w:i/>
        </w:rPr>
        <w:t>International Financial Reporting Standards – IFRS.</w:t>
      </w:r>
    </w:p>
  </w:footnote>
  <w:footnote w:id="7">
    <w:p w14:paraId="257D6DA6" w14:textId="3F3BCAC8" w:rsidR="004F797E" w:rsidRPr="00817A95" w:rsidRDefault="004F797E" w:rsidP="00817A95">
      <w:pPr>
        <w:pStyle w:val="FootnoteText"/>
        <w:jc w:val="both"/>
      </w:pPr>
      <w:r w:rsidRPr="00817A95">
        <w:rPr>
          <w:rStyle w:val="FootnoteReference"/>
        </w:rPr>
        <w:footnoteRef/>
      </w:r>
      <w:r w:rsidRPr="00817A95">
        <w:t xml:space="preserve"> </w:t>
      </w:r>
      <w:r w:rsidRPr="00817A95">
        <w:rPr>
          <w:i/>
        </w:rPr>
        <w:t>International Financial Reporting Standard for Small and Medium-sized entities – IFRS for SMEs.</w:t>
      </w:r>
    </w:p>
  </w:footnote>
  <w:footnote w:id="8">
    <w:p w14:paraId="57E4359F" w14:textId="73DF3DEF" w:rsidR="004F797E" w:rsidRDefault="004F797E" w:rsidP="00817A95">
      <w:pPr>
        <w:pStyle w:val="FootnoteText"/>
        <w:jc w:val="both"/>
      </w:pPr>
      <w:r w:rsidRPr="00817A95">
        <w:rPr>
          <w:rStyle w:val="FootnoteReference"/>
        </w:rPr>
        <w:footnoteRef/>
      </w:r>
      <w:r w:rsidRPr="00817A95">
        <w:t xml:space="preserve"> </w:t>
      </w:r>
      <w:r w:rsidRPr="00817A95">
        <w:rPr>
          <w:i/>
        </w:rPr>
        <w:t>International Standards on Auditing – ISA.</w:t>
      </w:r>
    </w:p>
  </w:footnote>
  <w:footnote w:id="9">
    <w:p w14:paraId="68E9F711" w14:textId="5657ED83" w:rsidR="004F797E" w:rsidRPr="00AF3129" w:rsidRDefault="004F797E" w:rsidP="00813BF3">
      <w:pPr>
        <w:pStyle w:val="FootnoteText"/>
        <w:jc w:val="both"/>
      </w:pPr>
      <w:r w:rsidRPr="00AF3129">
        <w:rPr>
          <w:rStyle w:val="FootnoteReference"/>
        </w:rPr>
        <w:footnoteRef/>
      </w:r>
      <w:r w:rsidRPr="00AF3129">
        <w:t xml:space="preserve"> </w:t>
      </w:r>
      <w:r w:rsidRPr="00AF3129">
        <w:rPr>
          <w:i/>
        </w:rPr>
        <w:t>International Standard on Quality Controle – ISQC.</w:t>
      </w:r>
    </w:p>
  </w:footnote>
  <w:footnote w:id="10">
    <w:p w14:paraId="72B82D00" w14:textId="063FA5D1" w:rsidR="004F797E" w:rsidRPr="00AF3129" w:rsidRDefault="004F797E" w:rsidP="00813BF3">
      <w:pPr>
        <w:pStyle w:val="FootnoteText"/>
        <w:jc w:val="both"/>
        <w:rPr>
          <w:i/>
        </w:rPr>
      </w:pPr>
      <w:r w:rsidRPr="00AF3129">
        <w:rPr>
          <w:rStyle w:val="FootnoteReference"/>
        </w:rPr>
        <w:footnoteRef/>
      </w:r>
      <w:r w:rsidRPr="00AF3129">
        <w:t xml:space="preserve"> </w:t>
      </w:r>
      <w:r w:rsidRPr="00AF3129">
        <w:rPr>
          <w:i/>
        </w:rPr>
        <w:t>International Auditing and Assurance Standards Board – IAASB.</w:t>
      </w:r>
    </w:p>
  </w:footnote>
  <w:footnote w:id="11">
    <w:p w14:paraId="1EA3536F" w14:textId="52C8F3A1" w:rsidR="004F797E" w:rsidRPr="00AF3129" w:rsidRDefault="004F797E" w:rsidP="00813BF3">
      <w:pPr>
        <w:pStyle w:val="FootnoteText"/>
        <w:jc w:val="both"/>
      </w:pPr>
      <w:r w:rsidRPr="00AF3129">
        <w:rPr>
          <w:rStyle w:val="FootnoteReference"/>
        </w:rPr>
        <w:footnoteRef/>
      </w:r>
      <w:r w:rsidRPr="00AF3129">
        <w:t xml:space="preserve"> </w:t>
      </w:r>
      <w:r w:rsidRPr="00AF3129">
        <w:rPr>
          <w:i/>
        </w:rPr>
        <w:t>International Federation of Accountants – IFAC.</w:t>
      </w:r>
    </w:p>
  </w:footnote>
  <w:footnote w:id="12">
    <w:p w14:paraId="7AC49BAB" w14:textId="023743E1" w:rsidR="004F797E" w:rsidRPr="00AF3129" w:rsidRDefault="004F797E" w:rsidP="00813BF3">
      <w:pPr>
        <w:pStyle w:val="FootnoteText"/>
        <w:jc w:val="both"/>
      </w:pPr>
      <w:r w:rsidRPr="00AF3129">
        <w:rPr>
          <w:rStyle w:val="FootnoteReference"/>
        </w:rPr>
        <w:footnoteRef/>
      </w:r>
      <w:r w:rsidRPr="00AF3129">
        <w:t xml:space="preserve"> </w:t>
      </w:r>
      <w:r w:rsidRPr="00AF3129">
        <w:rPr>
          <w:i/>
        </w:rPr>
        <w:t>International Public Sector Accounting Standards – IPSAS.</w:t>
      </w:r>
    </w:p>
  </w:footnote>
  <w:footnote w:id="13">
    <w:p w14:paraId="6394E0DC" w14:textId="1D33C0CB" w:rsidR="004F797E" w:rsidRDefault="004F797E" w:rsidP="00813BF3">
      <w:pPr>
        <w:pStyle w:val="FootnoteText"/>
        <w:jc w:val="both"/>
      </w:pPr>
      <w:r w:rsidRPr="00AF3129">
        <w:rPr>
          <w:rStyle w:val="FootnoteReference"/>
        </w:rPr>
        <w:footnoteRef/>
      </w:r>
      <w:r w:rsidRPr="00AF3129">
        <w:t xml:space="preserve"> Споразум о стабилизацији и придруживању између Европских заједница и њихових држава чланица, с једне стране, и БиХ, с друге стране („Службени гласник БиХ“ – Међународни уговори, број 10/08).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400"/>
    <w:multiLevelType w:val="hybridMultilevel"/>
    <w:tmpl w:val="52944B4A"/>
    <w:lvl w:ilvl="0" w:tplc="75C23864">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15:restartNumberingAfterBreak="0">
    <w:nsid w:val="01793BDE"/>
    <w:multiLevelType w:val="hybridMultilevel"/>
    <w:tmpl w:val="3F82BF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B2FEA"/>
    <w:multiLevelType w:val="hybridMultilevel"/>
    <w:tmpl w:val="BC72EE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7B4E70"/>
    <w:multiLevelType w:val="hybridMultilevel"/>
    <w:tmpl w:val="E550B998"/>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A100C7"/>
    <w:multiLevelType w:val="hybridMultilevel"/>
    <w:tmpl w:val="E62A68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D439E0"/>
    <w:multiLevelType w:val="hybridMultilevel"/>
    <w:tmpl w:val="659A48B0"/>
    <w:lvl w:ilvl="0" w:tplc="75C23864">
      <w:start w:val="1"/>
      <w:numFmt w:val="decimal"/>
      <w:lvlText w:val="(%1)"/>
      <w:lvlJc w:val="left"/>
      <w:pPr>
        <w:ind w:left="3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F173B1"/>
    <w:multiLevelType w:val="hybridMultilevel"/>
    <w:tmpl w:val="EBC820A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3370E3"/>
    <w:multiLevelType w:val="hybridMultilevel"/>
    <w:tmpl w:val="A67A350E"/>
    <w:lvl w:ilvl="0" w:tplc="A978F99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7940AC"/>
    <w:multiLevelType w:val="hybridMultilevel"/>
    <w:tmpl w:val="B0BE029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4E578DB"/>
    <w:multiLevelType w:val="hybridMultilevel"/>
    <w:tmpl w:val="570AAC82"/>
    <w:lvl w:ilvl="0" w:tplc="7D6AB24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55E1B45"/>
    <w:multiLevelType w:val="hybridMultilevel"/>
    <w:tmpl w:val="DA20954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A93308"/>
    <w:multiLevelType w:val="hybridMultilevel"/>
    <w:tmpl w:val="FEFE24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D712BC"/>
    <w:multiLevelType w:val="hybridMultilevel"/>
    <w:tmpl w:val="BF2800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6E1FFE"/>
    <w:multiLevelType w:val="hybridMultilevel"/>
    <w:tmpl w:val="0E40E9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1237C6"/>
    <w:multiLevelType w:val="hybridMultilevel"/>
    <w:tmpl w:val="0E0C4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2D4E3C"/>
    <w:multiLevelType w:val="hybridMultilevel"/>
    <w:tmpl w:val="A0346C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4D29CE"/>
    <w:multiLevelType w:val="hybridMultilevel"/>
    <w:tmpl w:val="0AFA7D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D1B73D2"/>
    <w:multiLevelType w:val="hybridMultilevel"/>
    <w:tmpl w:val="464E8E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D645D71"/>
    <w:multiLevelType w:val="hybridMultilevel"/>
    <w:tmpl w:val="7160F1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F109F7"/>
    <w:multiLevelType w:val="hybridMultilevel"/>
    <w:tmpl w:val="D0C48E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E4B7CC4"/>
    <w:multiLevelType w:val="hybridMultilevel"/>
    <w:tmpl w:val="79E4828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9C2AD6"/>
    <w:multiLevelType w:val="hybridMultilevel"/>
    <w:tmpl w:val="052243C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EE63094"/>
    <w:multiLevelType w:val="hybridMultilevel"/>
    <w:tmpl w:val="DE18C20A"/>
    <w:lvl w:ilvl="0" w:tplc="6E16C2B8">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F1C55F9"/>
    <w:multiLevelType w:val="hybridMultilevel"/>
    <w:tmpl w:val="AE904A62"/>
    <w:lvl w:ilvl="0" w:tplc="75C23864">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4" w15:restartNumberingAfterBreak="0">
    <w:nsid w:val="0FC52650"/>
    <w:multiLevelType w:val="hybridMultilevel"/>
    <w:tmpl w:val="16F411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FE440F2"/>
    <w:multiLevelType w:val="hybridMultilevel"/>
    <w:tmpl w:val="7864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0315DA3"/>
    <w:multiLevelType w:val="hybridMultilevel"/>
    <w:tmpl w:val="AED8332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0CE6A78"/>
    <w:multiLevelType w:val="hybridMultilevel"/>
    <w:tmpl w:val="1AD0E7E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0E970B0"/>
    <w:multiLevelType w:val="hybridMultilevel"/>
    <w:tmpl w:val="DBEC863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1B03424"/>
    <w:multiLevelType w:val="hybridMultilevel"/>
    <w:tmpl w:val="1B86437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1DB3BF4"/>
    <w:multiLevelType w:val="hybridMultilevel"/>
    <w:tmpl w:val="EDF2E0B0"/>
    <w:lvl w:ilvl="0" w:tplc="79FE6584">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36118EE"/>
    <w:multiLevelType w:val="hybridMultilevel"/>
    <w:tmpl w:val="B57C02D6"/>
    <w:lvl w:ilvl="0" w:tplc="75C23864">
      <w:start w:val="1"/>
      <w:numFmt w:val="decimal"/>
      <w:lvlText w:val="(%1)"/>
      <w:lvlJc w:val="left"/>
      <w:pPr>
        <w:ind w:left="80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3AD1548"/>
    <w:multiLevelType w:val="hybridMultilevel"/>
    <w:tmpl w:val="53F8D3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48C7C36"/>
    <w:multiLevelType w:val="hybridMultilevel"/>
    <w:tmpl w:val="0B8E8BEE"/>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5B741A3"/>
    <w:multiLevelType w:val="hybridMultilevel"/>
    <w:tmpl w:val="E49EFCF4"/>
    <w:lvl w:ilvl="0" w:tplc="AAE47214">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6462B9A"/>
    <w:multiLevelType w:val="hybridMultilevel"/>
    <w:tmpl w:val="C5B2F27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69226BD"/>
    <w:multiLevelType w:val="hybridMultilevel"/>
    <w:tmpl w:val="9612A12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6C81BC6"/>
    <w:multiLevelType w:val="hybridMultilevel"/>
    <w:tmpl w:val="574431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7AC66B9"/>
    <w:multiLevelType w:val="hybridMultilevel"/>
    <w:tmpl w:val="D160077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8330051"/>
    <w:multiLevelType w:val="hybridMultilevel"/>
    <w:tmpl w:val="A0346C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9266FE4"/>
    <w:multiLevelType w:val="hybridMultilevel"/>
    <w:tmpl w:val="8C0411A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9586FD9"/>
    <w:multiLevelType w:val="hybridMultilevel"/>
    <w:tmpl w:val="89C6ECCE"/>
    <w:lvl w:ilvl="0" w:tplc="6AFCE26A">
      <w:start w:val="19"/>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2" w15:restartNumberingAfterBreak="0">
    <w:nsid w:val="196455AB"/>
    <w:multiLevelType w:val="hybridMultilevel"/>
    <w:tmpl w:val="2A5C9694"/>
    <w:lvl w:ilvl="0" w:tplc="0FB04FB2">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97B32F5"/>
    <w:multiLevelType w:val="hybridMultilevel"/>
    <w:tmpl w:val="A4DAC64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98B15E9"/>
    <w:multiLevelType w:val="hybridMultilevel"/>
    <w:tmpl w:val="7D2095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9E3475B"/>
    <w:multiLevelType w:val="hybridMultilevel"/>
    <w:tmpl w:val="5E50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C1E5CF4"/>
    <w:multiLevelType w:val="hybridMultilevel"/>
    <w:tmpl w:val="EFD8FA6A"/>
    <w:lvl w:ilvl="0" w:tplc="3690BFD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7" w15:restartNumberingAfterBreak="0">
    <w:nsid w:val="1DA2183B"/>
    <w:multiLevelType w:val="hybridMultilevel"/>
    <w:tmpl w:val="BE2E7F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DAF7616"/>
    <w:multiLevelType w:val="hybridMultilevel"/>
    <w:tmpl w:val="349831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E0B3608"/>
    <w:multiLevelType w:val="hybridMultilevel"/>
    <w:tmpl w:val="81564CE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E1D68B9"/>
    <w:multiLevelType w:val="hybridMultilevel"/>
    <w:tmpl w:val="ABCEA9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EA37D0D"/>
    <w:multiLevelType w:val="hybridMultilevel"/>
    <w:tmpl w:val="5F56EB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ECB0C78"/>
    <w:multiLevelType w:val="hybridMultilevel"/>
    <w:tmpl w:val="101C7412"/>
    <w:lvl w:ilvl="0" w:tplc="04090011">
      <w:start w:val="1"/>
      <w:numFmt w:val="decimal"/>
      <w:lvlText w:val="%1)"/>
      <w:lvlJc w:val="left"/>
      <w:pPr>
        <w:ind w:left="6660" w:hanging="360"/>
      </w:p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53" w15:restartNumberingAfterBreak="0">
    <w:nsid w:val="21824375"/>
    <w:multiLevelType w:val="hybridMultilevel"/>
    <w:tmpl w:val="554A4C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2AE16A0"/>
    <w:multiLevelType w:val="hybridMultilevel"/>
    <w:tmpl w:val="82D248A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3FA5F7D"/>
    <w:multiLevelType w:val="hybridMultilevel"/>
    <w:tmpl w:val="BA64192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443613D"/>
    <w:multiLevelType w:val="hybridMultilevel"/>
    <w:tmpl w:val="078274D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44B03A7"/>
    <w:multiLevelType w:val="hybridMultilevel"/>
    <w:tmpl w:val="858E1FF2"/>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58" w15:restartNumberingAfterBreak="0">
    <w:nsid w:val="24AE4F33"/>
    <w:multiLevelType w:val="hybridMultilevel"/>
    <w:tmpl w:val="5C50E6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500255F"/>
    <w:multiLevelType w:val="hybridMultilevel"/>
    <w:tmpl w:val="E3280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53350FB"/>
    <w:multiLevelType w:val="hybridMultilevel"/>
    <w:tmpl w:val="EBC820A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55736AB"/>
    <w:multiLevelType w:val="hybridMultilevel"/>
    <w:tmpl w:val="E7565D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26F65EE0"/>
    <w:multiLevelType w:val="hybridMultilevel"/>
    <w:tmpl w:val="0F4AFA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723132B"/>
    <w:multiLevelType w:val="hybridMultilevel"/>
    <w:tmpl w:val="240C29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75342C0"/>
    <w:multiLevelType w:val="hybridMultilevel"/>
    <w:tmpl w:val="013815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296678DC"/>
    <w:multiLevelType w:val="hybridMultilevel"/>
    <w:tmpl w:val="A2C024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9C47255"/>
    <w:multiLevelType w:val="hybridMultilevel"/>
    <w:tmpl w:val="052243CA"/>
    <w:lvl w:ilvl="0" w:tplc="75C23864">
      <w:start w:val="1"/>
      <w:numFmt w:val="decimal"/>
      <w:lvlText w:val="(%1)"/>
      <w:lvlJc w:val="left"/>
      <w:pPr>
        <w:ind w:left="60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AC335F3"/>
    <w:multiLevelType w:val="hybridMultilevel"/>
    <w:tmpl w:val="DB9805E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ACB5998"/>
    <w:multiLevelType w:val="hybridMultilevel"/>
    <w:tmpl w:val="D75A2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B78667A"/>
    <w:multiLevelType w:val="hybridMultilevel"/>
    <w:tmpl w:val="287C70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D566528"/>
    <w:multiLevelType w:val="hybridMultilevel"/>
    <w:tmpl w:val="304E9B0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DF66D4F"/>
    <w:multiLevelType w:val="hybridMultilevel"/>
    <w:tmpl w:val="AE662112"/>
    <w:lvl w:ilvl="0" w:tplc="F0E8855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E8F5EDB"/>
    <w:multiLevelType w:val="hybridMultilevel"/>
    <w:tmpl w:val="709807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F383BF7"/>
    <w:multiLevelType w:val="hybridMultilevel"/>
    <w:tmpl w:val="EB64240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F6B4E92"/>
    <w:multiLevelType w:val="hybridMultilevel"/>
    <w:tmpl w:val="B0BE029C"/>
    <w:lvl w:ilvl="0" w:tplc="75C23864">
      <w:start w:val="1"/>
      <w:numFmt w:val="decimal"/>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F7E1F98"/>
    <w:multiLevelType w:val="hybridMultilevel"/>
    <w:tmpl w:val="7160F1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08A5AD9"/>
    <w:multiLevelType w:val="hybridMultilevel"/>
    <w:tmpl w:val="14BE01F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1A9709B"/>
    <w:multiLevelType w:val="hybridMultilevel"/>
    <w:tmpl w:val="EF8A03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29711C9"/>
    <w:multiLevelType w:val="hybridMultilevel"/>
    <w:tmpl w:val="75D83F08"/>
    <w:lvl w:ilvl="0" w:tplc="596E2A48">
      <w:start w:val="1"/>
      <w:numFmt w:val="decimal"/>
      <w:lvlText w:val="(%1)"/>
      <w:lvlJc w:val="left"/>
      <w:pPr>
        <w:ind w:left="720" w:hanging="360"/>
      </w:pPr>
      <w:rPr>
        <w:color w:val="1F497D"/>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9" w15:restartNumberingAfterBreak="0">
    <w:nsid w:val="32A64D16"/>
    <w:multiLevelType w:val="hybridMultilevel"/>
    <w:tmpl w:val="37C02A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30C1EFC"/>
    <w:multiLevelType w:val="hybridMultilevel"/>
    <w:tmpl w:val="E81891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31A2F16"/>
    <w:multiLevelType w:val="hybridMultilevel"/>
    <w:tmpl w:val="4258AD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33451C02"/>
    <w:multiLevelType w:val="hybridMultilevel"/>
    <w:tmpl w:val="B380E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39E6210"/>
    <w:multiLevelType w:val="hybridMultilevel"/>
    <w:tmpl w:val="0B9467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40A3382"/>
    <w:multiLevelType w:val="hybridMultilevel"/>
    <w:tmpl w:val="86C4B7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35280079"/>
    <w:multiLevelType w:val="hybridMultilevel"/>
    <w:tmpl w:val="BA64192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6657AF0"/>
    <w:multiLevelType w:val="hybridMultilevel"/>
    <w:tmpl w:val="26A4C3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703251D"/>
    <w:multiLevelType w:val="hybridMultilevel"/>
    <w:tmpl w:val="32CACDE2"/>
    <w:lvl w:ilvl="0" w:tplc="116E19D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785332F"/>
    <w:multiLevelType w:val="hybridMultilevel"/>
    <w:tmpl w:val="B4D8507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7AA3F67"/>
    <w:multiLevelType w:val="hybridMultilevel"/>
    <w:tmpl w:val="3AAA12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38196244"/>
    <w:multiLevelType w:val="hybridMultilevel"/>
    <w:tmpl w:val="CEFC28CC"/>
    <w:lvl w:ilvl="0" w:tplc="8294D91A">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8294819"/>
    <w:multiLevelType w:val="hybridMultilevel"/>
    <w:tmpl w:val="452AD0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38D44B6D"/>
    <w:multiLevelType w:val="hybridMultilevel"/>
    <w:tmpl w:val="A89E4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A947AA7"/>
    <w:multiLevelType w:val="hybridMultilevel"/>
    <w:tmpl w:val="51A6C5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3AA912BF"/>
    <w:multiLevelType w:val="hybridMultilevel"/>
    <w:tmpl w:val="6330A2D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B433359"/>
    <w:multiLevelType w:val="hybridMultilevel"/>
    <w:tmpl w:val="4E56A8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B84656F"/>
    <w:multiLevelType w:val="hybridMultilevel"/>
    <w:tmpl w:val="0384616A"/>
    <w:lvl w:ilvl="0" w:tplc="32E6E8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C8C7A91"/>
    <w:multiLevelType w:val="hybridMultilevel"/>
    <w:tmpl w:val="701A231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D604BED"/>
    <w:multiLevelType w:val="hybridMultilevel"/>
    <w:tmpl w:val="11309A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EF61F19"/>
    <w:multiLevelType w:val="hybridMultilevel"/>
    <w:tmpl w:val="59744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3F8F7F6D"/>
    <w:multiLevelType w:val="hybridMultilevel"/>
    <w:tmpl w:val="5EB600A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3FB016B7"/>
    <w:multiLevelType w:val="hybridMultilevel"/>
    <w:tmpl w:val="CB96F65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03E4774"/>
    <w:multiLevelType w:val="hybridMultilevel"/>
    <w:tmpl w:val="049299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24F01DD"/>
    <w:multiLevelType w:val="hybridMultilevel"/>
    <w:tmpl w:val="17AEEAC2"/>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2642C0F"/>
    <w:multiLevelType w:val="hybridMultilevel"/>
    <w:tmpl w:val="FB2460E4"/>
    <w:lvl w:ilvl="0" w:tplc="32E6E8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2B424BB"/>
    <w:multiLevelType w:val="hybridMultilevel"/>
    <w:tmpl w:val="B34E51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43B0666B"/>
    <w:multiLevelType w:val="hybridMultilevel"/>
    <w:tmpl w:val="DC5C341E"/>
    <w:lvl w:ilvl="0" w:tplc="150600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43E4941"/>
    <w:multiLevelType w:val="hybridMultilevel"/>
    <w:tmpl w:val="360E0E40"/>
    <w:lvl w:ilvl="0" w:tplc="FD1A50F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4A23D28"/>
    <w:multiLevelType w:val="hybridMultilevel"/>
    <w:tmpl w:val="E62A68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44AC4B94"/>
    <w:multiLevelType w:val="hybridMultilevel"/>
    <w:tmpl w:val="6F963A94"/>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44B47F60"/>
    <w:multiLevelType w:val="hybridMultilevel"/>
    <w:tmpl w:val="E7646F08"/>
    <w:lvl w:ilvl="0" w:tplc="1414BB66">
      <w:start w:val="1"/>
      <w:numFmt w:val="decimal"/>
      <w:lvlText w:val="%1)"/>
      <w:lvlJc w:val="left"/>
      <w:pPr>
        <w:ind w:left="1440" w:hanging="360"/>
      </w:pPr>
      <w:rPr>
        <w:strike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15:restartNumberingAfterBreak="0">
    <w:nsid w:val="46352E29"/>
    <w:multiLevelType w:val="hybridMultilevel"/>
    <w:tmpl w:val="0DE8D02C"/>
    <w:lvl w:ilvl="0" w:tplc="D960BE4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7165B16"/>
    <w:multiLevelType w:val="hybridMultilevel"/>
    <w:tmpl w:val="994450F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7FC55F1"/>
    <w:multiLevelType w:val="hybridMultilevel"/>
    <w:tmpl w:val="FC5E6F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485C43FD"/>
    <w:multiLevelType w:val="hybridMultilevel"/>
    <w:tmpl w:val="F41C65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87B6A1C"/>
    <w:multiLevelType w:val="hybridMultilevel"/>
    <w:tmpl w:val="E37A68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88A11CD"/>
    <w:multiLevelType w:val="hybridMultilevel"/>
    <w:tmpl w:val="1B42F18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9004CCA"/>
    <w:multiLevelType w:val="hybridMultilevel"/>
    <w:tmpl w:val="EA5449E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A49161C"/>
    <w:multiLevelType w:val="hybridMultilevel"/>
    <w:tmpl w:val="D968F39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AC365CF"/>
    <w:multiLevelType w:val="hybridMultilevel"/>
    <w:tmpl w:val="A4B8B614"/>
    <w:lvl w:ilvl="0" w:tplc="B5FE8514">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B105766"/>
    <w:multiLevelType w:val="hybridMultilevel"/>
    <w:tmpl w:val="7EEA745A"/>
    <w:lvl w:ilvl="0" w:tplc="04090011">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21" w15:restartNumberingAfterBreak="0">
    <w:nsid w:val="4B3C12A9"/>
    <w:multiLevelType w:val="hybridMultilevel"/>
    <w:tmpl w:val="375ACE02"/>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15:restartNumberingAfterBreak="0">
    <w:nsid w:val="4B996F30"/>
    <w:multiLevelType w:val="hybridMultilevel"/>
    <w:tmpl w:val="81F2BA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BDC6977"/>
    <w:multiLevelType w:val="hybridMultilevel"/>
    <w:tmpl w:val="D5EA03E8"/>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4C0825BA"/>
    <w:multiLevelType w:val="hybridMultilevel"/>
    <w:tmpl w:val="6330A2D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D655976"/>
    <w:multiLevelType w:val="hybridMultilevel"/>
    <w:tmpl w:val="6794FC5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EC23981"/>
    <w:multiLevelType w:val="hybridMultilevel"/>
    <w:tmpl w:val="4B00BE3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50E65432"/>
    <w:multiLevelType w:val="hybridMultilevel"/>
    <w:tmpl w:val="EDFA1F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17114E3"/>
    <w:multiLevelType w:val="hybridMultilevel"/>
    <w:tmpl w:val="FD626378"/>
    <w:lvl w:ilvl="0" w:tplc="DAC668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522F1630"/>
    <w:multiLevelType w:val="hybridMultilevel"/>
    <w:tmpl w:val="74B6C8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5246123A"/>
    <w:multiLevelType w:val="hybridMultilevel"/>
    <w:tmpl w:val="C54A1D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52C475B0"/>
    <w:multiLevelType w:val="hybridMultilevel"/>
    <w:tmpl w:val="9BDA990E"/>
    <w:lvl w:ilvl="0" w:tplc="75C23864">
      <w:start w:val="1"/>
      <w:numFmt w:val="decimal"/>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32" w15:restartNumberingAfterBreak="0">
    <w:nsid w:val="538F622A"/>
    <w:multiLevelType w:val="hybridMultilevel"/>
    <w:tmpl w:val="5D3AD098"/>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4DB1DFE"/>
    <w:multiLevelType w:val="hybridMultilevel"/>
    <w:tmpl w:val="49F6E43C"/>
    <w:lvl w:ilvl="0" w:tplc="6DF26886">
      <w:start w:val="1"/>
      <w:numFmt w:val="decimal"/>
      <w:lvlText w:val="%1)"/>
      <w:lvlJc w:val="left"/>
      <w:pPr>
        <w:ind w:left="639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50868DB"/>
    <w:multiLevelType w:val="hybridMultilevel"/>
    <w:tmpl w:val="996096C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551956F4"/>
    <w:multiLevelType w:val="hybridMultilevel"/>
    <w:tmpl w:val="1E32BA30"/>
    <w:lvl w:ilvl="0" w:tplc="7868A47A">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553C34E4"/>
    <w:multiLevelType w:val="hybridMultilevel"/>
    <w:tmpl w:val="BEDA24F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662305E"/>
    <w:multiLevelType w:val="hybridMultilevel"/>
    <w:tmpl w:val="D642381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56B46EFD"/>
    <w:multiLevelType w:val="hybridMultilevel"/>
    <w:tmpl w:val="48C404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718777A"/>
    <w:multiLevelType w:val="hybridMultilevel"/>
    <w:tmpl w:val="88908C5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79F252F"/>
    <w:multiLevelType w:val="hybridMultilevel"/>
    <w:tmpl w:val="88D6EB5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9D74426"/>
    <w:multiLevelType w:val="hybridMultilevel"/>
    <w:tmpl w:val="8B8608B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5A081F8D"/>
    <w:multiLevelType w:val="hybridMultilevel"/>
    <w:tmpl w:val="BD5AA25E"/>
    <w:lvl w:ilvl="0" w:tplc="5AC47876">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5A397F3B"/>
    <w:multiLevelType w:val="hybridMultilevel"/>
    <w:tmpl w:val="BE2E7F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A6779C4"/>
    <w:multiLevelType w:val="hybridMultilevel"/>
    <w:tmpl w:val="6A34E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5AD55CC7"/>
    <w:multiLevelType w:val="hybridMultilevel"/>
    <w:tmpl w:val="D0CE258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5B337655"/>
    <w:multiLevelType w:val="hybridMultilevel"/>
    <w:tmpl w:val="FC84EC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5C1305E8"/>
    <w:multiLevelType w:val="hybridMultilevel"/>
    <w:tmpl w:val="B3F09554"/>
    <w:lvl w:ilvl="0" w:tplc="47F4ADF6">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CA313BA"/>
    <w:multiLevelType w:val="hybridMultilevel"/>
    <w:tmpl w:val="C15A506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D000306"/>
    <w:multiLevelType w:val="hybridMultilevel"/>
    <w:tmpl w:val="327C4D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FA03BBA"/>
    <w:multiLevelType w:val="hybridMultilevel"/>
    <w:tmpl w:val="74B6C8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60375E14"/>
    <w:multiLevelType w:val="hybridMultilevel"/>
    <w:tmpl w:val="D6DAEC08"/>
    <w:lvl w:ilvl="0" w:tplc="F996A21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2" w15:restartNumberingAfterBreak="0">
    <w:nsid w:val="60C52C52"/>
    <w:multiLevelType w:val="hybridMultilevel"/>
    <w:tmpl w:val="F152880E"/>
    <w:lvl w:ilvl="0" w:tplc="04090011">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53" w15:restartNumberingAfterBreak="0">
    <w:nsid w:val="61BB1E3F"/>
    <w:multiLevelType w:val="hybridMultilevel"/>
    <w:tmpl w:val="171C003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61F11D64"/>
    <w:multiLevelType w:val="hybridMultilevel"/>
    <w:tmpl w:val="6018CF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6228715A"/>
    <w:multiLevelType w:val="hybridMultilevel"/>
    <w:tmpl w:val="D6F4D6D8"/>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62B87BEF"/>
    <w:multiLevelType w:val="hybridMultilevel"/>
    <w:tmpl w:val="E708E43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648A5DD9"/>
    <w:multiLevelType w:val="hybridMultilevel"/>
    <w:tmpl w:val="23967C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64B83D03"/>
    <w:multiLevelType w:val="hybridMultilevel"/>
    <w:tmpl w:val="BD18EB0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656115C6"/>
    <w:multiLevelType w:val="hybridMultilevel"/>
    <w:tmpl w:val="DE54C3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65E66F1F"/>
    <w:multiLevelType w:val="hybridMultilevel"/>
    <w:tmpl w:val="9562433C"/>
    <w:lvl w:ilvl="0" w:tplc="CD861858">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6033D99"/>
    <w:multiLevelType w:val="hybridMultilevel"/>
    <w:tmpl w:val="A61AD9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672E10A1"/>
    <w:multiLevelType w:val="hybridMultilevel"/>
    <w:tmpl w:val="1C22848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73519C1"/>
    <w:multiLevelType w:val="hybridMultilevel"/>
    <w:tmpl w:val="64629E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67C67331"/>
    <w:multiLevelType w:val="hybridMultilevel"/>
    <w:tmpl w:val="1722D27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7E622D5"/>
    <w:multiLevelType w:val="hybridMultilevel"/>
    <w:tmpl w:val="80D25FBE"/>
    <w:lvl w:ilvl="0" w:tplc="75C23864">
      <w:start w:val="1"/>
      <w:numFmt w:val="decimal"/>
      <w:lvlText w:val="(%1)"/>
      <w:lvlJc w:val="left"/>
      <w:pPr>
        <w:ind w:left="40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683D2C4D"/>
    <w:multiLevelType w:val="hybridMultilevel"/>
    <w:tmpl w:val="E1EA84F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69A5371C"/>
    <w:multiLevelType w:val="hybridMultilevel"/>
    <w:tmpl w:val="A6F44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A2F5047"/>
    <w:multiLevelType w:val="hybridMultilevel"/>
    <w:tmpl w:val="EF6A4C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6B35234A"/>
    <w:multiLevelType w:val="hybridMultilevel"/>
    <w:tmpl w:val="4DB821A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6BAA2062"/>
    <w:multiLevelType w:val="hybridMultilevel"/>
    <w:tmpl w:val="331416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6C5A178E"/>
    <w:multiLevelType w:val="hybridMultilevel"/>
    <w:tmpl w:val="310042F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6C927C4C"/>
    <w:multiLevelType w:val="hybridMultilevel"/>
    <w:tmpl w:val="1BD03EC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CBD4FAD"/>
    <w:multiLevelType w:val="hybridMultilevel"/>
    <w:tmpl w:val="81787618"/>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6CDD21C5"/>
    <w:multiLevelType w:val="hybridMultilevel"/>
    <w:tmpl w:val="5CD239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DC0247D"/>
    <w:multiLevelType w:val="hybridMultilevel"/>
    <w:tmpl w:val="FD86A910"/>
    <w:lvl w:ilvl="0" w:tplc="75C23864">
      <w:start w:val="1"/>
      <w:numFmt w:val="decimal"/>
      <w:lvlText w:val="(%1)"/>
      <w:lvlJc w:val="left"/>
      <w:pPr>
        <w:ind w:left="40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6DD84308"/>
    <w:multiLevelType w:val="hybridMultilevel"/>
    <w:tmpl w:val="76700798"/>
    <w:lvl w:ilvl="0" w:tplc="9E98DDEE">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6E157A55"/>
    <w:multiLevelType w:val="hybridMultilevel"/>
    <w:tmpl w:val="513AB052"/>
    <w:lvl w:ilvl="0" w:tplc="D3947E5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6EEC1637"/>
    <w:multiLevelType w:val="hybridMultilevel"/>
    <w:tmpl w:val="7AA8F6B8"/>
    <w:lvl w:ilvl="0" w:tplc="ADE6D12A">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07921C0"/>
    <w:multiLevelType w:val="hybridMultilevel"/>
    <w:tmpl w:val="98C2DC4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0873D47"/>
    <w:multiLevelType w:val="hybridMultilevel"/>
    <w:tmpl w:val="3E721E60"/>
    <w:lvl w:ilvl="0" w:tplc="B90EC5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81" w15:restartNumberingAfterBreak="0">
    <w:nsid w:val="7110502B"/>
    <w:multiLevelType w:val="hybridMultilevel"/>
    <w:tmpl w:val="B0F2E6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71343131"/>
    <w:multiLevelType w:val="hybridMultilevel"/>
    <w:tmpl w:val="1C5C536A"/>
    <w:lvl w:ilvl="0" w:tplc="7206D692">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35C6C5F"/>
    <w:multiLevelType w:val="hybridMultilevel"/>
    <w:tmpl w:val="771A7D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73D92D60"/>
    <w:multiLevelType w:val="hybridMultilevel"/>
    <w:tmpl w:val="608EAD1A"/>
    <w:lvl w:ilvl="0" w:tplc="02F81F0C">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5" w15:restartNumberingAfterBreak="0">
    <w:nsid w:val="746402EF"/>
    <w:multiLevelType w:val="hybridMultilevel"/>
    <w:tmpl w:val="F72CD8FA"/>
    <w:lvl w:ilvl="0" w:tplc="C8002C4A">
      <w:start w:val="1"/>
      <w:numFmt w:val="decimal"/>
      <w:lvlText w:val="(%1)"/>
      <w:lvlJc w:val="left"/>
      <w:pPr>
        <w:ind w:left="720" w:hanging="360"/>
      </w:pPr>
      <w:rPr>
        <w:rFonts w:hint="default"/>
        <w:strike w:val="0"/>
      </w:rPr>
    </w:lvl>
    <w:lvl w:ilvl="1" w:tplc="72247114">
      <w:start w:val="1"/>
      <w:numFmt w:val="decimal"/>
      <w:lvlText w:val="%2."/>
      <w:lvlJc w:val="left"/>
      <w:pPr>
        <w:ind w:left="1785" w:hanging="705"/>
      </w:pPr>
      <w:rPr>
        <w:rFonts w:hint="default"/>
      </w:rPr>
    </w:lvl>
    <w:lvl w:ilvl="2" w:tplc="6B94727E">
      <w:numFmt w:val="bullet"/>
      <w:lvlText w:val=""/>
      <w:lvlJc w:val="left"/>
      <w:pPr>
        <w:ind w:left="2340" w:hanging="360"/>
      </w:pPr>
      <w:rPr>
        <w:rFonts w:ascii="Wingdings" w:eastAsiaTheme="minorHAnsi" w:hAnsi="Wingdings" w:cstheme="minorHAns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74AE0ABA"/>
    <w:multiLevelType w:val="hybridMultilevel"/>
    <w:tmpl w:val="310042F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74BB76C1"/>
    <w:multiLevelType w:val="hybridMultilevel"/>
    <w:tmpl w:val="1BD03EC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74FB154B"/>
    <w:multiLevelType w:val="hybridMultilevel"/>
    <w:tmpl w:val="DDE89F6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75994368"/>
    <w:multiLevelType w:val="hybridMultilevel"/>
    <w:tmpl w:val="0D18B4D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768E02BE"/>
    <w:multiLevelType w:val="hybridMultilevel"/>
    <w:tmpl w:val="A0C40A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7C62DF9"/>
    <w:multiLevelType w:val="hybridMultilevel"/>
    <w:tmpl w:val="9BDA990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78620AF0"/>
    <w:multiLevelType w:val="hybridMultilevel"/>
    <w:tmpl w:val="ED8EF60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78D56787"/>
    <w:multiLevelType w:val="hybridMultilevel"/>
    <w:tmpl w:val="2B92E8A4"/>
    <w:lvl w:ilvl="0" w:tplc="5658019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4" w15:restartNumberingAfterBreak="0">
    <w:nsid w:val="790B7DA3"/>
    <w:multiLevelType w:val="hybridMultilevel"/>
    <w:tmpl w:val="687CC5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9D40CD4"/>
    <w:multiLevelType w:val="hybridMultilevel"/>
    <w:tmpl w:val="98381D9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B97163C"/>
    <w:multiLevelType w:val="hybridMultilevel"/>
    <w:tmpl w:val="4CB8925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7BE73246"/>
    <w:multiLevelType w:val="hybridMultilevel"/>
    <w:tmpl w:val="1C22848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C9C4998"/>
    <w:multiLevelType w:val="hybridMultilevel"/>
    <w:tmpl w:val="315855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E1412C1"/>
    <w:multiLevelType w:val="hybridMultilevel"/>
    <w:tmpl w:val="62EEBC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EF437B1"/>
    <w:multiLevelType w:val="hybridMultilevel"/>
    <w:tmpl w:val="1B7252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7F250E24"/>
    <w:multiLevelType w:val="hybridMultilevel"/>
    <w:tmpl w:val="352659D4"/>
    <w:lvl w:ilvl="0" w:tplc="61CC2E1C">
      <w:start w:val="1"/>
      <w:numFmt w:val="decimal"/>
      <w:lvlText w:val="(%1)"/>
      <w:lvlJc w:val="left"/>
      <w:pPr>
        <w:ind w:left="400" w:hanging="360"/>
      </w:pPr>
      <w:rPr>
        <w:rFonts w:hint="default"/>
      </w:rPr>
    </w:lvl>
    <w:lvl w:ilvl="1" w:tplc="141A0019" w:tentative="1">
      <w:start w:val="1"/>
      <w:numFmt w:val="lowerLetter"/>
      <w:lvlText w:val="%2."/>
      <w:lvlJc w:val="left"/>
      <w:pPr>
        <w:ind w:left="1120" w:hanging="360"/>
      </w:pPr>
    </w:lvl>
    <w:lvl w:ilvl="2" w:tplc="141A001B" w:tentative="1">
      <w:start w:val="1"/>
      <w:numFmt w:val="lowerRoman"/>
      <w:lvlText w:val="%3."/>
      <w:lvlJc w:val="right"/>
      <w:pPr>
        <w:ind w:left="1840" w:hanging="180"/>
      </w:pPr>
    </w:lvl>
    <w:lvl w:ilvl="3" w:tplc="141A000F" w:tentative="1">
      <w:start w:val="1"/>
      <w:numFmt w:val="decimal"/>
      <w:lvlText w:val="%4."/>
      <w:lvlJc w:val="left"/>
      <w:pPr>
        <w:ind w:left="2560" w:hanging="360"/>
      </w:pPr>
    </w:lvl>
    <w:lvl w:ilvl="4" w:tplc="141A0019" w:tentative="1">
      <w:start w:val="1"/>
      <w:numFmt w:val="lowerLetter"/>
      <w:lvlText w:val="%5."/>
      <w:lvlJc w:val="left"/>
      <w:pPr>
        <w:ind w:left="3280" w:hanging="360"/>
      </w:pPr>
    </w:lvl>
    <w:lvl w:ilvl="5" w:tplc="141A001B" w:tentative="1">
      <w:start w:val="1"/>
      <w:numFmt w:val="lowerRoman"/>
      <w:lvlText w:val="%6."/>
      <w:lvlJc w:val="right"/>
      <w:pPr>
        <w:ind w:left="4000" w:hanging="180"/>
      </w:pPr>
    </w:lvl>
    <w:lvl w:ilvl="6" w:tplc="141A000F" w:tentative="1">
      <w:start w:val="1"/>
      <w:numFmt w:val="decimal"/>
      <w:lvlText w:val="%7."/>
      <w:lvlJc w:val="left"/>
      <w:pPr>
        <w:ind w:left="4720" w:hanging="360"/>
      </w:pPr>
    </w:lvl>
    <w:lvl w:ilvl="7" w:tplc="141A0019" w:tentative="1">
      <w:start w:val="1"/>
      <w:numFmt w:val="lowerLetter"/>
      <w:lvlText w:val="%8."/>
      <w:lvlJc w:val="left"/>
      <w:pPr>
        <w:ind w:left="5440" w:hanging="360"/>
      </w:pPr>
    </w:lvl>
    <w:lvl w:ilvl="8" w:tplc="141A001B" w:tentative="1">
      <w:start w:val="1"/>
      <w:numFmt w:val="lowerRoman"/>
      <w:lvlText w:val="%9."/>
      <w:lvlJc w:val="right"/>
      <w:pPr>
        <w:ind w:left="6160" w:hanging="180"/>
      </w:pPr>
    </w:lvl>
  </w:abstractNum>
  <w:abstractNum w:abstractNumId="202" w15:restartNumberingAfterBreak="0">
    <w:nsid w:val="7F5E02B1"/>
    <w:multiLevelType w:val="hybridMultilevel"/>
    <w:tmpl w:val="FC5E6F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FDE3419"/>
    <w:multiLevelType w:val="hybridMultilevel"/>
    <w:tmpl w:val="D67C09D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4"/>
  </w:num>
  <w:num w:numId="2">
    <w:abstractNumId w:val="44"/>
  </w:num>
  <w:num w:numId="3">
    <w:abstractNumId w:val="169"/>
  </w:num>
  <w:num w:numId="4">
    <w:abstractNumId w:val="200"/>
  </w:num>
  <w:num w:numId="5">
    <w:abstractNumId w:val="128"/>
  </w:num>
  <w:num w:numId="6">
    <w:abstractNumId w:val="144"/>
  </w:num>
  <w:num w:numId="7">
    <w:abstractNumId w:val="145"/>
  </w:num>
  <w:num w:numId="8">
    <w:abstractNumId w:val="62"/>
  </w:num>
  <w:num w:numId="9">
    <w:abstractNumId w:val="26"/>
  </w:num>
  <w:num w:numId="10">
    <w:abstractNumId w:val="27"/>
  </w:num>
  <w:num w:numId="11">
    <w:abstractNumId w:val="177"/>
  </w:num>
  <w:num w:numId="12">
    <w:abstractNumId w:val="95"/>
  </w:num>
  <w:num w:numId="13">
    <w:abstractNumId w:val="115"/>
  </w:num>
  <w:num w:numId="14">
    <w:abstractNumId w:val="122"/>
  </w:num>
  <w:num w:numId="15">
    <w:abstractNumId w:val="183"/>
  </w:num>
  <w:num w:numId="16">
    <w:abstractNumId w:val="175"/>
  </w:num>
  <w:num w:numId="17">
    <w:abstractNumId w:val="165"/>
  </w:num>
  <w:num w:numId="18">
    <w:abstractNumId w:val="1"/>
  </w:num>
  <w:num w:numId="19">
    <w:abstractNumId w:val="152"/>
  </w:num>
  <w:num w:numId="20">
    <w:abstractNumId w:val="105"/>
  </w:num>
  <w:num w:numId="21">
    <w:abstractNumId w:val="80"/>
  </w:num>
  <w:num w:numId="22">
    <w:abstractNumId w:val="132"/>
  </w:num>
  <w:num w:numId="23">
    <w:abstractNumId w:val="157"/>
  </w:num>
  <w:num w:numId="24">
    <w:abstractNumId w:val="107"/>
  </w:num>
  <w:num w:numId="25">
    <w:abstractNumId w:val="23"/>
  </w:num>
  <w:num w:numId="26">
    <w:abstractNumId w:val="203"/>
  </w:num>
  <w:num w:numId="27">
    <w:abstractNumId w:val="60"/>
  </w:num>
  <w:num w:numId="28">
    <w:abstractNumId w:val="6"/>
  </w:num>
  <w:num w:numId="29">
    <w:abstractNumId w:val="155"/>
  </w:num>
  <w:num w:numId="30">
    <w:abstractNumId w:val="3"/>
  </w:num>
  <w:num w:numId="31">
    <w:abstractNumId w:val="170"/>
  </w:num>
  <w:num w:numId="32">
    <w:abstractNumId w:val="141"/>
  </w:num>
  <w:num w:numId="33">
    <w:abstractNumId w:val="56"/>
  </w:num>
  <w:num w:numId="34">
    <w:abstractNumId w:val="34"/>
  </w:num>
  <w:num w:numId="35">
    <w:abstractNumId w:val="172"/>
  </w:num>
  <w:num w:numId="36">
    <w:abstractNumId w:val="187"/>
  </w:num>
  <w:num w:numId="37">
    <w:abstractNumId w:val="160"/>
  </w:num>
  <w:num w:numId="38">
    <w:abstractNumId w:val="199"/>
  </w:num>
  <w:num w:numId="39">
    <w:abstractNumId w:val="50"/>
  </w:num>
  <w:num w:numId="40">
    <w:abstractNumId w:val="74"/>
  </w:num>
  <w:num w:numId="41">
    <w:abstractNumId w:val="33"/>
  </w:num>
  <w:num w:numId="42">
    <w:abstractNumId w:val="19"/>
  </w:num>
  <w:num w:numId="43">
    <w:abstractNumId w:val="100"/>
  </w:num>
  <w:num w:numId="44">
    <w:abstractNumId w:val="16"/>
  </w:num>
  <w:num w:numId="45">
    <w:abstractNumId w:val="139"/>
  </w:num>
  <w:num w:numId="46">
    <w:abstractNumId w:val="190"/>
  </w:num>
  <w:num w:numId="47">
    <w:abstractNumId w:val="28"/>
  </w:num>
  <w:num w:numId="48">
    <w:abstractNumId w:val="20"/>
  </w:num>
  <w:num w:numId="49">
    <w:abstractNumId w:val="179"/>
  </w:num>
  <w:num w:numId="50">
    <w:abstractNumId w:val="136"/>
  </w:num>
  <w:num w:numId="51">
    <w:abstractNumId w:val="174"/>
  </w:num>
  <w:num w:numId="52">
    <w:abstractNumId w:val="42"/>
  </w:num>
  <w:num w:numId="53">
    <w:abstractNumId w:val="198"/>
  </w:num>
  <w:num w:numId="54">
    <w:abstractNumId w:val="32"/>
  </w:num>
  <w:num w:numId="55">
    <w:abstractNumId w:val="116"/>
  </w:num>
  <w:num w:numId="56">
    <w:abstractNumId w:val="113"/>
  </w:num>
  <w:num w:numId="57">
    <w:abstractNumId w:val="202"/>
  </w:num>
  <w:num w:numId="58">
    <w:abstractNumId w:val="168"/>
  </w:num>
  <w:num w:numId="59">
    <w:abstractNumId w:val="14"/>
  </w:num>
  <w:num w:numId="60">
    <w:abstractNumId w:val="171"/>
  </w:num>
  <w:num w:numId="61">
    <w:abstractNumId w:val="195"/>
  </w:num>
  <w:num w:numId="62">
    <w:abstractNumId w:val="186"/>
  </w:num>
  <w:num w:numId="63">
    <w:abstractNumId w:val="91"/>
  </w:num>
  <w:num w:numId="64">
    <w:abstractNumId w:val="112"/>
  </w:num>
  <w:num w:numId="65">
    <w:abstractNumId w:val="189"/>
  </w:num>
  <w:num w:numId="66">
    <w:abstractNumId w:val="149"/>
  </w:num>
  <w:num w:numId="67">
    <w:abstractNumId w:val="138"/>
  </w:num>
  <w:num w:numId="68">
    <w:abstractNumId w:val="9"/>
  </w:num>
  <w:num w:numId="69">
    <w:abstractNumId w:val="114"/>
  </w:num>
  <w:num w:numId="70">
    <w:abstractNumId w:val="71"/>
  </w:num>
  <w:num w:numId="71">
    <w:abstractNumId w:val="51"/>
  </w:num>
  <w:num w:numId="72">
    <w:abstractNumId w:val="72"/>
  </w:num>
  <w:num w:numId="73">
    <w:abstractNumId w:val="73"/>
  </w:num>
  <w:num w:numId="74">
    <w:abstractNumId w:val="124"/>
  </w:num>
  <w:num w:numId="75">
    <w:abstractNumId w:val="103"/>
  </w:num>
  <w:num w:numId="76">
    <w:abstractNumId w:val="30"/>
  </w:num>
  <w:num w:numId="77">
    <w:abstractNumId w:val="126"/>
  </w:num>
  <w:num w:numId="78">
    <w:abstractNumId w:val="130"/>
  </w:num>
  <w:num w:numId="79">
    <w:abstractNumId w:val="69"/>
  </w:num>
  <w:num w:numId="80">
    <w:abstractNumId w:val="22"/>
  </w:num>
  <w:num w:numId="81">
    <w:abstractNumId w:val="87"/>
  </w:num>
  <w:num w:numId="82">
    <w:abstractNumId w:val="94"/>
  </w:num>
  <w:num w:numId="83">
    <w:abstractNumId w:val="163"/>
  </w:num>
  <w:num w:numId="84">
    <w:abstractNumId w:val="135"/>
  </w:num>
  <w:num w:numId="85">
    <w:abstractNumId w:val="158"/>
  </w:num>
  <w:num w:numId="86">
    <w:abstractNumId w:val="25"/>
  </w:num>
  <w:num w:numId="87">
    <w:abstractNumId w:val="57"/>
  </w:num>
  <w:num w:numId="88">
    <w:abstractNumId w:val="29"/>
  </w:num>
  <w:num w:numId="89">
    <w:abstractNumId w:val="39"/>
  </w:num>
  <w:num w:numId="90">
    <w:abstractNumId w:val="15"/>
  </w:num>
  <w:num w:numId="91">
    <w:abstractNumId w:val="17"/>
  </w:num>
  <w:num w:numId="92">
    <w:abstractNumId w:val="166"/>
  </w:num>
  <w:num w:numId="93">
    <w:abstractNumId w:val="13"/>
  </w:num>
  <w:num w:numId="94">
    <w:abstractNumId w:val="7"/>
  </w:num>
  <w:num w:numId="95">
    <w:abstractNumId w:val="2"/>
  </w:num>
  <w:num w:numId="96">
    <w:abstractNumId w:val="147"/>
  </w:num>
  <w:num w:numId="97">
    <w:abstractNumId w:val="76"/>
  </w:num>
  <w:num w:numId="98">
    <w:abstractNumId w:val="185"/>
  </w:num>
  <w:num w:numId="99">
    <w:abstractNumId w:val="97"/>
  </w:num>
  <w:num w:numId="100">
    <w:abstractNumId w:val="64"/>
  </w:num>
  <w:num w:numId="101">
    <w:abstractNumId w:val="176"/>
  </w:num>
  <w:num w:numId="102">
    <w:abstractNumId w:val="8"/>
  </w:num>
  <w:num w:numId="103">
    <w:abstractNumId w:val="178"/>
  </w:num>
  <w:num w:numId="104">
    <w:abstractNumId w:val="4"/>
  </w:num>
  <w:num w:numId="105">
    <w:abstractNumId w:val="40"/>
  </w:num>
  <w:num w:numId="106">
    <w:abstractNumId w:val="35"/>
  </w:num>
  <w:num w:numId="107">
    <w:abstractNumId w:val="21"/>
  </w:num>
  <w:num w:numId="108">
    <w:abstractNumId w:val="66"/>
  </w:num>
  <w:num w:numId="109">
    <w:abstractNumId w:val="142"/>
  </w:num>
  <w:num w:numId="110">
    <w:abstractNumId w:val="53"/>
  </w:num>
  <w:num w:numId="111">
    <w:abstractNumId w:val="5"/>
  </w:num>
  <w:num w:numId="112">
    <w:abstractNumId w:val="153"/>
  </w:num>
  <w:num w:numId="113">
    <w:abstractNumId w:val="0"/>
  </w:num>
  <w:num w:numId="114">
    <w:abstractNumId w:val="188"/>
  </w:num>
  <w:num w:numId="115">
    <w:abstractNumId w:val="180"/>
  </w:num>
  <w:num w:numId="116">
    <w:abstractNumId w:val="99"/>
  </w:num>
  <w:num w:numId="117">
    <w:abstractNumId w:val="36"/>
  </w:num>
  <w:num w:numId="118">
    <w:abstractNumId w:val="134"/>
  </w:num>
  <w:num w:numId="119">
    <w:abstractNumId w:val="154"/>
  </w:num>
  <w:num w:numId="120">
    <w:abstractNumId w:val="90"/>
  </w:num>
  <w:num w:numId="121">
    <w:abstractNumId w:val="11"/>
  </w:num>
  <w:num w:numId="122">
    <w:abstractNumId w:val="182"/>
  </w:num>
  <w:num w:numId="123">
    <w:abstractNumId w:val="43"/>
  </w:num>
  <w:num w:numId="124">
    <w:abstractNumId w:val="31"/>
  </w:num>
  <w:num w:numId="125">
    <w:abstractNumId w:val="84"/>
  </w:num>
  <w:num w:numId="126">
    <w:abstractNumId w:val="125"/>
  </w:num>
  <w:num w:numId="127">
    <w:abstractNumId w:val="93"/>
  </w:num>
  <w:num w:numId="128">
    <w:abstractNumId w:val="159"/>
  </w:num>
  <w:num w:numId="129">
    <w:abstractNumId w:val="161"/>
  </w:num>
  <w:num w:numId="130">
    <w:abstractNumId w:val="146"/>
  </w:num>
  <w:num w:numId="131">
    <w:abstractNumId w:val="61"/>
  </w:num>
  <w:num w:numId="132">
    <w:abstractNumId w:val="173"/>
  </w:num>
  <w:num w:numId="133">
    <w:abstractNumId w:val="59"/>
  </w:num>
  <w:num w:numId="134">
    <w:abstractNumId w:val="63"/>
  </w:num>
  <w:num w:numId="135">
    <w:abstractNumId w:val="164"/>
  </w:num>
  <w:num w:numId="136">
    <w:abstractNumId w:val="65"/>
  </w:num>
  <w:num w:numId="137">
    <w:abstractNumId w:val="67"/>
  </w:num>
  <w:num w:numId="138">
    <w:abstractNumId w:val="79"/>
  </w:num>
  <w:num w:numId="139">
    <w:abstractNumId w:val="148"/>
  </w:num>
  <w:num w:numId="140">
    <w:abstractNumId w:val="54"/>
  </w:num>
  <w:num w:numId="141">
    <w:abstractNumId w:val="86"/>
  </w:num>
  <w:num w:numId="142">
    <w:abstractNumId w:val="117"/>
  </w:num>
  <w:num w:numId="143">
    <w:abstractNumId w:val="89"/>
  </w:num>
  <w:num w:numId="144">
    <w:abstractNumId w:val="49"/>
  </w:num>
  <w:num w:numId="145">
    <w:abstractNumId w:val="196"/>
  </w:num>
  <w:num w:numId="146">
    <w:abstractNumId w:val="58"/>
  </w:num>
  <w:num w:numId="147">
    <w:abstractNumId w:val="123"/>
  </w:num>
  <w:num w:numId="148">
    <w:abstractNumId w:val="156"/>
  </w:num>
  <w:num w:numId="149">
    <w:abstractNumId w:val="10"/>
  </w:num>
  <w:num w:numId="150">
    <w:abstractNumId w:val="143"/>
  </w:num>
  <w:num w:numId="151">
    <w:abstractNumId w:val="12"/>
  </w:num>
  <w:num w:numId="152">
    <w:abstractNumId w:val="47"/>
  </w:num>
  <w:num w:numId="153">
    <w:abstractNumId w:val="194"/>
  </w:num>
  <w:num w:numId="154">
    <w:abstractNumId w:val="77"/>
  </w:num>
  <w:num w:numId="155">
    <w:abstractNumId w:val="98"/>
  </w:num>
  <w:num w:numId="156">
    <w:abstractNumId w:val="140"/>
  </w:num>
  <w:num w:numId="157">
    <w:abstractNumId w:val="38"/>
  </w:num>
  <w:num w:numId="158">
    <w:abstractNumId w:val="192"/>
  </w:num>
  <w:num w:numId="159">
    <w:abstractNumId w:val="70"/>
  </w:num>
  <w:num w:numId="160">
    <w:abstractNumId w:val="83"/>
  </w:num>
  <w:num w:numId="161">
    <w:abstractNumId w:val="24"/>
  </w:num>
  <w:num w:numId="162">
    <w:abstractNumId w:val="137"/>
  </w:num>
  <w:num w:numId="163">
    <w:abstractNumId w:val="131"/>
  </w:num>
  <w:num w:numId="164">
    <w:abstractNumId w:val="101"/>
  </w:num>
  <w:num w:numId="165">
    <w:abstractNumId w:val="120"/>
  </w:num>
  <w:num w:numId="166">
    <w:abstractNumId w:val="52"/>
  </w:num>
  <w:num w:numId="167">
    <w:abstractNumId w:val="48"/>
  </w:num>
  <w:num w:numId="168">
    <w:abstractNumId w:val="110"/>
  </w:num>
  <w:num w:numId="169">
    <w:abstractNumId w:val="109"/>
  </w:num>
  <w:num w:numId="170">
    <w:abstractNumId w:val="55"/>
  </w:num>
  <w:num w:numId="171">
    <w:abstractNumId w:val="118"/>
  </w:num>
  <w:num w:numId="172">
    <w:abstractNumId w:val="119"/>
  </w:num>
  <w:num w:numId="173">
    <w:abstractNumId w:val="121"/>
  </w:num>
  <w:num w:numId="174">
    <w:abstractNumId w:val="85"/>
  </w:num>
  <w:num w:numId="175">
    <w:abstractNumId w:val="162"/>
  </w:num>
  <w:num w:numId="176">
    <w:abstractNumId w:val="127"/>
  </w:num>
  <w:num w:numId="177">
    <w:abstractNumId w:val="150"/>
  </w:num>
  <w:num w:numId="178">
    <w:abstractNumId w:val="129"/>
  </w:num>
  <w:num w:numId="179">
    <w:abstractNumId w:val="197"/>
  </w:num>
  <w:num w:numId="180">
    <w:abstractNumId w:val="181"/>
  </w:num>
  <w:num w:numId="181">
    <w:abstractNumId w:val="102"/>
  </w:num>
  <w:num w:numId="182">
    <w:abstractNumId w:val="37"/>
  </w:num>
  <w:num w:numId="183">
    <w:abstractNumId w:val="81"/>
  </w:num>
  <w:num w:numId="184">
    <w:abstractNumId w:val="88"/>
  </w:num>
  <w:num w:numId="185">
    <w:abstractNumId w:val="191"/>
  </w:num>
  <w:num w:numId="186">
    <w:abstractNumId w:val="201"/>
  </w:num>
  <w:num w:numId="187">
    <w:abstractNumId w:val="108"/>
  </w:num>
  <w:num w:numId="188">
    <w:abstractNumId w:val="18"/>
  </w:num>
  <w:num w:numId="189">
    <w:abstractNumId w:val="75"/>
  </w:num>
  <w:num w:numId="190">
    <w:abstractNumId w:val="167"/>
  </w:num>
  <w:num w:numId="191">
    <w:abstractNumId w:val="82"/>
  </w:num>
  <w:num w:numId="192">
    <w:abstractNumId w:val="111"/>
  </w:num>
  <w:num w:numId="193">
    <w:abstractNumId w:val="92"/>
  </w:num>
  <w:num w:numId="194">
    <w:abstractNumId w:val="133"/>
  </w:num>
  <w:num w:numId="195">
    <w:abstractNumId w:val="96"/>
  </w:num>
  <w:num w:numId="196">
    <w:abstractNumId w:val="104"/>
  </w:num>
  <w:num w:numId="197">
    <w:abstractNumId w:val="106"/>
  </w:num>
  <w:num w:numId="198">
    <w:abstractNumId w:val="41"/>
  </w:num>
  <w:num w:numId="199">
    <w:abstractNumId w:val="193"/>
  </w:num>
  <w:num w:numId="200">
    <w:abstractNumId w:val="151"/>
  </w:num>
  <w:num w:numId="20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46"/>
  </w:num>
  <w:num w:numId="203">
    <w:abstractNumId w:val="68"/>
  </w:num>
  <w:num w:numId="204">
    <w:abstractNumId w:val="45"/>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71A"/>
    <w:rsid w:val="000008C8"/>
    <w:rsid w:val="00000EB8"/>
    <w:rsid w:val="00000FB3"/>
    <w:rsid w:val="00002174"/>
    <w:rsid w:val="00002712"/>
    <w:rsid w:val="000147D8"/>
    <w:rsid w:val="00014853"/>
    <w:rsid w:val="00014B9C"/>
    <w:rsid w:val="00021AE7"/>
    <w:rsid w:val="00022609"/>
    <w:rsid w:val="00022B57"/>
    <w:rsid w:val="000255A8"/>
    <w:rsid w:val="00025F6E"/>
    <w:rsid w:val="0003086F"/>
    <w:rsid w:val="00037E62"/>
    <w:rsid w:val="00041AD7"/>
    <w:rsid w:val="0004224C"/>
    <w:rsid w:val="00043334"/>
    <w:rsid w:val="0004389E"/>
    <w:rsid w:val="00043C1D"/>
    <w:rsid w:val="000458D6"/>
    <w:rsid w:val="0004667D"/>
    <w:rsid w:val="00047857"/>
    <w:rsid w:val="000554AA"/>
    <w:rsid w:val="00055AB4"/>
    <w:rsid w:val="000563FA"/>
    <w:rsid w:val="00060A08"/>
    <w:rsid w:val="00060D6B"/>
    <w:rsid w:val="00061317"/>
    <w:rsid w:val="000615D8"/>
    <w:rsid w:val="00062F7C"/>
    <w:rsid w:val="000634FD"/>
    <w:rsid w:val="000651A0"/>
    <w:rsid w:val="000660F5"/>
    <w:rsid w:val="00066401"/>
    <w:rsid w:val="00067194"/>
    <w:rsid w:val="0006727E"/>
    <w:rsid w:val="00070FC8"/>
    <w:rsid w:val="00072E1C"/>
    <w:rsid w:val="00072ED8"/>
    <w:rsid w:val="00080662"/>
    <w:rsid w:val="00081AAD"/>
    <w:rsid w:val="00083E0F"/>
    <w:rsid w:val="00084EB6"/>
    <w:rsid w:val="00087C05"/>
    <w:rsid w:val="00092B61"/>
    <w:rsid w:val="000949D9"/>
    <w:rsid w:val="00094A8C"/>
    <w:rsid w:val="00095068"/>
    <w:rsid w:val="00095BC9"/>
    <w:rsid w:val="0009674D"/>
    <w:rsid w:val="00096EF8"/>
    <w:rsid w:val="00096F85"/>
    <w:rsid w:val="000A0AA4"/>
    <w:rsid w:val="000A3AF9"/>
    <w:rsid w:val="000A58DB"/>
    <w:rsid w:val="000A5EA5"/>
    <w:rsid w:val="000A7D69"/>
    <w:rsid w:val="000B0C66"/>
    <w:rsid w:val="000B18E4"/>
    <w:rsid w:val="000B3395"/>
    <w:rsid w:val="000B7F92"/>
    <w:rsid w:val="000C08C5"/>
    <w:rsid w:val="000C09CA"/>
    <w:rsid w:val="000C1B6A"/>
    <w:rsid w:val="000C45B5"/>
    <w:rsid w:val="000C5976"/>
    <w:rsid w:val="000C7D1F"/>
    <w:rsid w:val="000D1A68"/>
    <w:rsid w:val="000D1E5E"/>
    <w:rsid w:val="000D259F"/>
    <w:rsid w:val="000D50C0"/>
    <w:rsid w:val="000D6AB2"/>
    <w:rsid w:val="000E0C59"/>
    <w:rsid w:val="000E1E1E"/>
    <w:rsid w:val="000E7C46"/>
    <w:rsid w:val="000F1F85"/>
    <w:rsid w:val="000F4768"/>
    <w:rsid w:val="000F485F"/>
    <w:rsid w:val="000F7995"/>
    <w:rsid w:val="00104BB9"/>
    <w:rsid w:val="00106CCA"/>
    <w:rsid w:val="00107851"/>
    <w:rsid w:val="00110D03"/>
    <w:rsid w:val="00110E37"/>
    <w:rsid w:val="00111429"/>
    <w:rsid w:val="00112F38"/>
    <w:rsid w:val="00115CA7"/>
    <w:rsid w:val="001166E9"/>
    <w:rsid w:val="00122800"/>
    <w:rsid w:val="00122CED"/>
    <w:rsid w:val="00124539"/>
    <w:rsid w:val="0012523F"/>
    <w:rsid w:val="00127731"/>
    <w:rsid w:val="00130858"/>
    <w:rsid w:val="00130E36"/>
    <w:rsid w:val="00133AE3"/>
    <w:rsid w:val="00133C46"/>
    <w:rsid w:val="001372E7"/>
    <w:rsid w:val="00137C96"/>
    <w:rsid w:val="001408D8"/>
    <w:rsid w:val="001413BE"/>
    <w:rsid w:val="00145725"/>
    <w:rsid w:val="0014619E"/>
    <w:rsid w:val="00147023"/>
    <w:rsid w:val="00153353"/>
    <w:rsid w:val="00153BFF"/>
    <w:rsid w:val="001548DF"/>
    <w:rsid w:val="001553C6"/>
    <w:rsid w:val="001557D5"/>
    <w:rsid w:val="00155DEB"/>
    <w:rsid w:val="001619FC"/>
    <w:rsid w:val="00161B8E"/>
    <w:rsid w:val="001639DF"/>
    <w:rsid w:val="00164A74"/>
    <w:rsid w:val="0016599E"/>
    <w:rsid w:val="00166748"/>
    <w:rsid w:val="00167642"/>
    <w:rsid w:val="00172027"/>
    <w:rsid w:val="00172BBC"/>
    <w:rsid w:val="00174686"/>
    <w:rsid w:val="001748D1"/>
    <w:rsid w:val="00176C8A"/>
    <w:rsid w:val="00181BAB"/>
    <w:rsid w:val="00181BE9"/>
    <w:rsid w:val="00182BF9"/>
    <w:rsid w:val="00186CDE"/>
    <w:rsid w:val="00187F1E"/>
    <w:rsid w:val="00190469"/>
    <w:rsid w:val="00192E2D"/>
    <w:rsid w:val="00193008"/>
    <w:rsid w:val="00194190"/>
    <w:rsid w:val="00194E8C"/>
    <w:rsid w:val="00195947"/>
    <w:rsid w:val="001A27C0"/>
    <w:rsid w:val="001A3B66"/>
    <w:rsid w:val="001B019A"/>
    <w:rsid w:val="001B18AA"/>
    <w:rsid w:val="001B1D20"/>
    <w:rsid w:val="001B4120"/>
    <w:rsid w:val="001B4228"/>
    <w:rsid w:val="001B48B1"/>
    <w:rsid w:val="001B6330"/>
    <w:rsid w:val="001C2DA4"/>
    <w:rsid w:val="001D3CB8"/>
    <w:rsid w:val="001D4124"/>
    <w:rsid w:val="001D5EFB"/>
    <w:rsid w:val="001D6B10"/>
    <w:rsid w:val="001E0580"/>
    <w:rsid w:val="001E064C"/>
    <w:rsid w:val="001E07C9"/>
    <w:rsid w:val="001E3264"/>
    <w:rsid w:val="001E5DB5"/>
    <w:rsid w:val="001E7198"/>
    <w:rsid w:val="001E7A1F"/>
    <w:rsid w:val="001F17B6"/>
    <w:rsid w:val="001F1E02"/>
    <w:rsid w:val="001F20FE"/>
    <w:rsid w:val="00205962"/>
    <w:rsid w:val="00210F21"/>
    <w:rsid w:val="002117E6"/>
    <w:rsid w:val="00213730"/>
    <w:rsid w:val="00213952"/>
    <w:rsid w:val="00214A35"/>
    <w:rsid w:val="00216E9D"/>
    <w:rsid w:val="0021721B"/>
    <w:rsid w:val="00217EC4"/>
    <w:rsid w:val="00220311"/>
    <w:rsid w:val="00221FA2"/>
    <w:rsid w:val="002236F3"/>
    <w:rsid w:val="002248C9"/>
    <w:rsid w:val="00225628"/>
    <w:rsid w:val="002258BE"/>
    <w:rsid w:val="00233ACB"/>
    <w:rsid w:val="00233B72"/>
    <w:rsid w:val="00234023"/>
    <w:rsid w:val="0023646E"/>
    <w:rsid w:val="002403F6"/>
    <w:rsid w:val="0024162E"/>
    <w:rsid w:val="00241763"/>
    <w:rsid w:val="00243F3E"/>
    <w:rsid w:val="002446DA"/>
    <w:rsid w:val="002450D9"/>
    <w:rsid w:val="002454A9"/>
    <w:rsid w:val="00246ED7"/>
    <w:rsid w:val="002514F6"/>
    <w:rsid w:val="00251945"/>
    <w:rsid w:val="00251DFB"/>
    <w:rsid w:val="00251EA2"/>
    <w:rsid w:val="00254573"/>
    <w:rsid w:val="00254A14"/>
    <w:rsid w:val="0025588B"/>
    <w:rsid w:val="002663BD"/>
    <w:rsid w:val="00266A02"/>
    <w:rsid w:val="00267162"/>
    <w:rsid w:val="002674F0"/>
    <w:rsid w:val="00270E1A"/>
    <w:rsid w:val="00272E68"/>
    <w:rsid w:val="00274219"/>
    <w:rsid w:val="00274707"/>
    <w:rsid w:val="00274937"/>
    <w:rsid w:val="002756F4"/>
    <w:rsid w:val="00275761"/>
    <w:rsid w:val="00281A81"/>
    <w:rsid w:val="0028231A"/>
    <w:rsid w:val="00284E81"/>
    <w:rsid w:val="002908F4"/>
    <w:rsid w:val="00294373"/>
    <w:rsid w:val="00295BCD"/>
    <w:rsid w:val="002A035A"/>
    <w:rsid w:val="002A0DAF"/>
    <w:rsid w:val="002A2FE9"/>
    <w:rsid w:val="002A4884"/>
    <w:rsid w:val="002B3764"/>
    <w:rsid w:val="002B3B28"/>
    <w:rsid w:val="002B5806"/>
    <w:rsid w:val="002B69D3"/>
    <w:rsid w:val="002C32B5"/>
    <w:rsid w:val="002C55AA"/>
    <w:rsid w:val="002C58D0"/>
    <w:rsid w:val="002C642E"/>
    <w:rsid w:val="002C7C7D"/>
    <w:rsid w:val="002D3168"/>
    <w:rsid w:val="002D34D9"/>
    <w:rsid w:val="002D3ACF"/>
    <w:rsid w:val="002D6909"/>
    <w:rsid w:val="002D7842"/>
    <w:rsid w:val="002E1BAA"/>
    <w:rsid w:val="002E2312"/>
    <w:rsid w:val="002E2BC4"/>
    <w:rsid w:val="002E3202"/>
    <w:rsid w:val="002E3994"/>
    <w:rsid w:val="002E3C3C"/>
    <w:rsid w:val="002E427D"/>
    <w:rsid w:val="002E5B46"/>
    <w:rsid w:val="002E63E9"/>
    <w:rsid w:val="002F099B"/>
    <w:rsid w:val="002F492D"/>
    <w:rsid w:val="002F67D3"/>
    <w:rsid w:val="002F7296"/>
    <w:rsid w:val="003029DD"/>
    <w:rsid w:val="00304C80"/>
    <w:rsid w:val="00305EC8"/>
    <w:rsid w:val="00306612"/>
    <w:rsid w:val="00306F4A"/>
    <w:rsid w:val="00313056"/>
    <w:rsid w:val="00315F69"/>
    <w:rsid w:val="00315F97"/>
    <w:rsid w:val="003169CF"/>
    <w:rsid w:val="003212CD"/>
    <w:rsid w:val="00322786"/>
    <w:rsid w:val="0032372A"/>
    <w:rsid w:val="003243CB"/>
    <w:rsid w:val="003248E0"/>
    <w:rsid w:val="00324AB3"/>
    <w:rsid w:val="00330887"/>
    <w:rsid w:val="0033307D"/>
    <w:rsid w:val="0033448C"/>
    <w:rsid w:val="00337DE9"/>
    <w:rsid w:val="00337E76"/>
    <w:rsid w:val="003460FF"/>
    <w:rsid w:val="00347D4A"/>
    <w:rsid w:val="0035119B"/>
    <w:rsid w:val="00351555"/>
    <w:rsid w:val="003532BB"/>
    <w:rsid w:val="00353952"/>
    <w:rsid w:val="0035680D"/>
    <w:rsid w:val="003571A0"/>
    <w:rsid w:val="003571D2"/>
    <w:rsid w:val="00357F36"/>
    <w:rsid w:val="003600FE"/>
    <w:rsid w:val="00365405"/>
    <w:rsid w:val="00365AFD"/>
    <w:rsid w:val="00366C8A"/>
    <w:rsid w:val="00366D26"/>
    <w:rsid w:val="00367564"/>
    <w:rsid w:val="0037198C"/>
    <w:rsid w:val="00371A71"/>
    <w:rsid w:val="00371EDE"/>
    <w:rsid w:val="00373C6A"/>
    <w:rsid w:val="00376074"/>
    <w:rsid w:val="003767ED"/>
    <w:rsid w:val="00381749"/>
    <w:rsid w:val="0038643A"/>
    <w:rsid w:val="003916A0"/>
    <w:rsid w:val="003950C6"/>
    <w:rsid w:val="003963F0"/>
    <w:rsid w:val="00396599"/>
    <w:rsid w:val="003A1324"/>
    <w:rsid w:val="003A78D8"/>
    <w:rsid w:val="003A7C33"/>
    <w:rsid w:val="003B597F"/>
    <w:rsid w:val="003C1125"/>
    <w:rsid w:val="003C1767"/>
    <w:rsid w:val="003C6A80"/>
    <w:rsid w:val="003D2752"/>
    <w:rsid w:val="003D2A4A"/>
    <w:rsid w:val="003D3D18"/>
    <w:rsid w:val="003D3FE0"/>
    <w:rsid w:val="003E1973"/>
    <w:rsid w:val="003E2190"/>
    <w:rsid w:val="003E3703"/>
    <w:rsid w:val="003E789E"/>
    <w:rsid w:val="003F0EAD"/>
    <w:rsid w:val="003F116D"/>
    <w:rsid w:val="003F1B27"/>
    <w:rsid w:val="003F3205"/>
    <w:rsid w:val="003F48CE"/>
    <w:rsid w:val="003F69FE"/>
    <w:rsid w:val="003F6BC7"/>
    <w:rsid w:val="003F7A4A"/>
    <w:rsid w:val="0040622B"/>
    <w:rsid w:val="00406CD0"/>
    <w:rsid w:val="00406FCC"/>
    <w:rsid w:val="0041070B"/>
    <w:rsid w:val="00410CAD"/>
    <w:rsid w:val="00413D36"/>
    <w:rsid w:val="00414B38"/>
    <w:rsid w:val="0041571A"/>
    <w:rsid w:val="004170CD"/>
    <w:rsid w:val="004217A4"/>
    <w:rsid w:val="004221CF"/>
    <w:rsid w:val="0042233C"/>
    <w:rsid w:val="004259A4"/>
    <w:rsid w:val="004305E7"/>
    <w:rsid w:val="00431303"/>
    <w:rsid w:val="004336FE"/>
    <w:rsid w:val="0043424C"/>
    <w:rsid w:val="00434660"/>
    <w:rsid w:val="004348F1"/>
    <w:rsid w:val="00435813"/>
    <w:rsid w:val="00436AE0"/>
    <w:rsid w:val="00440B41"/>
    <w:rsid w:val="00440B82"/>
    <w:rsid w:val="00441DDE"/>
    <w:rsid w:val="00443943"/>
    <w:rsid w:val="004450BE"/>
    <w:rsid w:val="004464CF"/>
    <w:rsid w:val="00451F73"/>
    <w:rsid w:val="004537DE"/>
    <w:rsid w:val="004638F3"/>
    <w:rsid w:val="00463D62"/>
    <w:rsid w:val="004645C4"/>
    <w:rsid w:val="0047009E"/>
    <w:rsid w:val="00471EF1"/>
    <w:rsid w:val="00471F5B"/>
    <w:rsid w:val="004728EA"/>
    <w:rsid w:val="00475033"/>
    <w:rsid w:val="00484CA6"/>
    <w:rsid w:val="00485991"/>
    <w:rsid w:val="00485F76"/>
    <w:rsid w:val="00490C7D"/>
    <w:rsid w:val="00491C1B"/>
    <w:rsid w:val="00492F79"/>
    <w:rsid w:val="00494C1B"/>
    <w:rsid w:val="0049538B"/>
    <w:rsid w:val="00495D78"/>
    <w:rsid w:val="00495FAA"/>
    <w:rsid w:val="004966E7"/>
    <w:rsid w:val="00497CD7"/>
    <w:rsid w:val="004A00D2"/>
    <w:rsid w:val="004A5B81"/>
    <w:rsid w:val="004A6B9E"/>
    <w:rsid w:val="004A7CCF"/>
    <w:rsid w:val="004B0C83"/>
    <w:rsid w:val="004B38E9"/>
    <w:rsid w:val="004B52EB"/>
    <w:rsid w:val="004B629B"/>
    <w:rsid w:val="004B7D05"/>
    <w:rsid w:val="004C61D2"/>
    <w:rsid w:val="004D1B03"/>
    <w:rsid w:val="004D3B1C"/>
    <w:rsid w:val="004D60DF"/>
    <w:rsid w:val="004D733F"/>
    <w:rsid w:val="004E047C"/>
    <w:rsid w:val="004E0920"/>
    <w:rsid w:val="004E156D"/>
    <w:rsid w:val="004E160C"/>
    <w:rsid w:val="004E3022"/>
    <w:rsid w:val="004E6C4D"/>
    <w:rsid w:val="004E7FDD"/>
    <w:rsid w:val="004F0EC1"/>
    <w:rsid w:val="004F3CC5"/>
    <w:rsid w:val="004F3CCA"/>
    <w:rsid w:val="004F4A92"/>
    <w:rsid w:val="004F6BA1"/>
    <w:rsid w:val="004F797E"/>
    <w:rsid w:val="00501C88"/>
    <w:rsid w:val="00505FB6"/>
    <w:rsid w:val="005069B9"/>
    <w:rsid w:val="005073EF"/>
    <w:rsid w:val="00510339"/>
    <w:rsid w:val="00511456"/>
    <w:rsid w:val="0051266E"/>
    <w:rsid w:val="0051335C"/>
    <w:rsid w:val="005151AE"/>
    <w:rsid w:val="00517EA8"/>
    <w:rsid w:val="005201FA"/>
    <w:rsid w:val="00523591"/>
    <w:rsid w:val="0052571D"/>
    <w:rsid w:val="00525D08"/>
    <w:rsid w:val="00527C46"/>
    <w:rsid w:val="00531F9D"/>
    <w:rsid w:val="0053202B"/>
    <w:rsid w:val="00535917"/>
    <w:rsid w:val="005409E1"/>
    <w:rsid w:val="00541949"/>
    <w:rsid w:val="005427A5"/>
    <w:rsid w:val="0054358E"/>
    <w:rsid w:val="00543DAB"/>
    <w:rsid w:val="00545631"/>
    <w:rsid w:val="005514EA"/>
    <w:rsid w:val="0055376B"/>
    <w:rsid w:val="00554CFB"/>
    <w:rsid w:val="005677DB"/>
    <w:rsid w:val="0056795D"/>
    <w:rsid w:val="005717FB"/>
    <w:rsid w:val="00572BC5"/>
    <w:rsid w:val="0057413F"/>
    <w:rsid w:val="00574584"/>
    <w:rsid w:val="005746F8"/>
    <w:rsid w:val="00577AC9"/>
    <w:rsid w:val="00580506"/>
    <w:rsid w:val="00580A57"/>
    <w:rsid w:val="00581158"/>
    <w:rsid w:val="00581A2A"/>
    <w:rsid w:val="00583AAF"/>
    <w:rsid w:val="00583DA8"/>
    <w:rsid w:val="00587783"/>
    <w:rsid w:val="00587827"/>
    <w:rsid w:val="00591F53"/>
    <w:rsid w:val="0059432A"/>
    <w:rsid w:val="00594714"/>
    <w:rsid w:val="005959B9"/>
    <w:rsid w:val="0059644F"/>
    <w:rsid w:val="00596F56"/>
    <w:rsid w:val="005A0B23"/>
    <w:rsid w:val="005A1CE1"/>
    <w:rsid w:val="005A4BC0"/>
    <w:rsid w:val="005A5FBB"/>
    <w:rsid w:val="005A7644"/>
    <w:rsid w:val="005A7A15"/>
    <w:rsid w:val="005B37C8"/>
    <w:rsid w:val="005B3B17"/>
    <w:rsid w:val="005B489E"/>
    <w:rsid w:val="005B4B0B"/>
    <w:rsid w:val="005B6437"/>
    <w:rsid w:val="005B65E6"/>
    <w:rsid w:val="005B6F9C"/>
    <w:rsid w:val="005B75E6"/>
    <w:rsid w:val="005C0371"/>
    <w:rsid w:val="005C4F0C"/>
    <w:rsid w:val="005C7E75"/>
    <w:rsid w:val="005D03F5"/>
    <w:rsid w:val="005D582B"/>
    <w:rsid w:val="005D64F7"/>
    <w:rsid w:val="005D6613"/>
    <w:rsid w:val="005D7CFC"/>
    <w:rsid w:val="005E21D7"/>
    <w:rsid w:val="005E2EDD"/>
    <w:rsid w:val="005E3044"/>
    <w:rsid w:val="005E4A20"/>
    <w:rsid w:val="005E5D29"/>
    <w:rsid w:val="005E5F67"/>
    <w:rsid w:val="005F0BAA"/>
    <w:rsid w:val="005F393B"/>
    <w:rsid w:val="005F4437"/>
    <w:rsid w:val="005F46E7"/>
    <w:rsid w:val="005F55EA"/>
    <w:rsid w:val="005F578F"/>
    <w:rsid w:val="005F60DF"/>
    <w:rsid w:val="006018D4"/>
    <w:rsid w:val="00602ED1"/>
    <w:rsid w:val="00606B18"/>
    <w:rsid w:val="006112E3"/>
    <w:rsid w:val="00617FDE"/>
    <w:rsid w:val="00622509"/>
    <w:rsid w:val="00623A5F"/>
    <w:rsid w:val="0062456E"/>
    <w:rsid w:val="00626481"/>
    <w:rsid w:val="00626D5A"/>
    <w:rsid w:val="00630A91"/>
    <w:rsid w:val="006317A8"/>
    <w:rsid w:val="0063298F"/>
    <w:rsid w:val="006334D2"/>
    <w:rsid w:val="006364C7"/>
    <w:rsid w:val="006378D8"/>
    <w:rsid w:val="006429B5"/>
    <w:rsid w:val="00644D88"/>
    <w:rsid w:val="0064583B"/>
    <w:rsid w:val="0064613A"/>
    <w:rsid w:val="00647A29"/>
    <w:rsid w:val="00652519"/>
    <w:rsid w:val="00653A66"/>
    <w:rsid w:val="00654A43"/>
    <w:rsid w:val="00656C41"/>
    <w:rsid w:val="00657E70"/>
    <w:rsid w:val="00663627"/>
    <w:rsid w:val="006646BB"/>
    <w:rsid w:val="0067270C"/>
    <w:rsid w:val="00673FBE"/>
    <w:rsid w:val="006743B5"/>
    <w:rsid w:val="00676B86"/>
    <w:rsid w:val="00677895"/>
    <w:rsid w:val="006806FD"/>
    <w:rsid w:val="00681540"/>
    <w:rsid w:val="006839AC"/>
    <w:rsid w:val="00685438"/>
    <w:rsid w:val="00685616"/>
    <w:rsid w:val="006856BD"/>
    <w:rsid w:val="006869C4"/>
    <w:rsid w:val="006871C1"/>
    <w:rsid w:val="00690A64"/>
    <w:rsid w:val="006935BE"/>
    <w:rsid w:val="006936BA"/>
    <w:rsid w:val="00697449"/>
    <w:rsid w:val="006A140F"/>
    <w:rsid w:val="006A291D"/>
    <w:rsid w:val="006B106A"/>
    <w:rsid w:val="006B305D"/>
    <w:rsid w:val="006B7747"/>
    <w:rsid w:val="006C7F88"/>
    <w:rsid w:val="006D0EDD"/>
    <w:rsid w:val="006D36B9"/>
    <w:rsid w:val="006D5C43"/>
    <w:rsid w:val="006D6080"/>
    <w:rsid w:val="006D7505"/>
    <w:rsid w:val="006D7FEF"/>
    <w:rsid w:val="006E2474"/>
    <w:rsid w:val="006E24FC"/>
    <w:rsid w:val="006E758C"/>
    <w:rsid w:val="006F1FB1"/>
    <w:rsid w:val="006F22A8"/>
    <w:rsid w:val="006F6F02"/>
    <w:rsid w:val="006F76A4"/>
    <w:rsid w:val="00700189"/>
    <w:rsid w:val="007117F5"/>
    <w:rsid w:val="00712824"/>
    <w:rsid w:val="00713CF8"/>
    <w:rsid w:val="00714B2C"/>
    <w:rsid w:val="0071506D"/>
    <w:rsid w:val="007151D6"/>
    <w:rsid w:val="00716B3D"/>
    <w:rsid w:val="00720243"/>
    <w:rsid w:val="007219C6"/>
    <w:rsid w:val="0072385B"/>
    <w:rsid w:val="0072437C"/>
    <w:rsid w:val="00724E36"/>
    <w:rsid w:val="00726D2A"/>
    <w:rsid w:val="0073163D"/>
    <w:rsid w:val="00732FB0"/>
    <w:rsid w:val="007337CF"/>
    <w:rsid w:val="00736CA3"/>
    <w:rsid w:val="0073733D"/>
    <w:rsid w:val="007435F6"/>
    <w:rsid w:val="00743988"/>
    <w:rsid w:val="00751214"/>
    <w:rsid w:val="00757689"/>
    <w:rsid w:val="007612B6"/>
    <w:rsid w:val="00763F03"/>
    <w:rsid w:val="00765C50"/>
    <w:rsid w:val="00770AEE"/>
    <w:rsid w:val="00770B3A"/>
    <w:rsid w:val="0077440B"/>
    <w:rsid w:val="00774B25"/>
    <w:rsid w:val="00774C56"/>
    <w:rsid w:val="007764F8"/>
    <w:rsid w:val="00776781"/>
    <w:rsid w:val="00781200"/>
    <w:rsid w:val="00782078"/>
    <w:rsid w:val="007843E0"/>
    <w:rsid w:val="00785F92"/>
    <w:rsid w:val="00787D9C"/>
    <w:rsid w:val="007A05C2"/>
    <w:rsid w:val="007A66B2"/>
    <w:rsid w:val="007A75BE"/>
    <w:rsid w:val="007B25AD"/>
    <w:rsid w:val="007B2BBF"/>
    <w:rsid w:val="007B4310"/>
    <w:rsid w:val="007B4594"/>
    <w:rsid w:val="007B4824"/>
    <w:rsid w:val="007B4D82"/>
    <w:rsid w:val="007B7CC5"/>
    <w:rsid w:val="007C42AB"/>
    <w:rsid w:val="007C5B66"/>
    <w:rsid w:val="007C70FF"/>
    <w:rsid w:val="007C7220"/>
    <w:rsid w:val="007D0049"/>
    <w:rsid w:val="007D414B"/>
    <w:rsid w:val="007D6263"/>
    <w:rsid w:val="007E2930"/>
    <w:rsid w:val="007E2E33"/>
    <w:rsid w:val="007E4729"/>
    <w:rsid w:val="007E4CA2"/>
    <w:rsid w:val="007E6531"/>
    <w:rsid w:val="007E6FA3"/>
    <w:rsid w:val="007E7625"/>
    <w:rsid w:val="007E791B"/>
    <w:rsid w:val="007F3773"/>
    <w:rsid w:val="007F42C2"/>
    <w:rsid w:val="00802406"/>
    <w:rsid w:val="00802992"/>
    <w:rsid w:val="0080345B"/>
    <w:rsid w:val="0080367B"/>
    <w:rsid w:val="008036E6"/>
    <w:rsid w:val="00806E66"/>
    <w:rsid w:val="0080731B"/>
    <w:rsid w:val="00810E53"/>
    <w:rsid w:val="00813BF3"/>
    <w:rsid w:val="00817A95"/>
    <w:rsid w:val="00817B8E"/>
    <w:rsid w:val="00817CAB"/>
    <w:rsid w:val="008206A4"/>
    <w:rsid w:val="0082465F"/>
    <w:rsid w:val="00837DCD"/>
    <w:rsid w:val="00840ABC"/>
    <w:rsid w:val="00841242"/>
    <w:rsid w:val="0084288B"/>
    <w:rsid w:val="00843B96"/>
    <w:rsid w:val="00843CA0"/>
    <w:rsid w:val="008448C8"/>
    <w:rsid w:val="00844AA1"/>
    <w:rsid w:val="00845B1F"/>
    <w:rsid w:val="00847E33"/>
    <w:rsid w:val="008520D6"/>
    <w:rsid w:val="008524F7"/>
    <w:rsid w:val="008536A3"/>
    <w:rsid w:val="00854861"/>
    <w:rsid w:val="0085588D"/>
    <w:rsid w:val="00857001"/>
    <w:rsid w:val="0085773A"/>
    <w:rsid w:val="00860F49"/>
    <w:rsid w:val="008620B0"/>
    <w:rsid w:val="00864760"/>
    <w:rsid w:val="00866BF4"/>
    <w:rsid w:val="00870FB4"/>
    <w:rsid w:val="00873113"/>
    <w:rsid w:val="008753C5"/>
    <w:rsid w:val="00881ED3"/>
    <w:rsid w:val="00891865"/>
    <w:rsid w:val="00895533"/>
    <w:rsid w:val="008A184B"/>
    <w:rsid w:val="008A29D7"/>
    <w:rsid w:val="008A4528"/>
    <w:rsid w:val="008A6B10"/>
    <w:rsid w:val="008B0BD8"/>
    <w:rsid w:val="008B235C"/>
    <w:rsid w:val="008B2662"/>
    <w:rsid w:val="008B3853"/>
    <w:rsid w:val="008B3DC5"/>
    <w:rsid w:val="008B4182"/>
    <w:rsid w:val="008B4F6F"/>
    <w:rsid w:val="008B58A5"/>
    <w:rsid w:val="008B5EEE"/>
    <w:rsid w:val="008B6A67"/>
    <w:rsid w:val="008C04BB"/>
    <w:rsid w:val="008C350F"/>
    <w:rsid w:val="008D0644"/>
    <w:rsid w:val="008D0884"/>
    <w:rsid w:val="008D2C6E"/>
    <w:rsid w:val="008D2EC1"/>
    <w:rsid w:val="008D31F1"/>
    <w:rsid w:val="008D36F5"/>
    <w:rsid w:val="008D5031"/>
    <w:rsid w:val="008E08DE"/>
    <w:rsid w:val="008E5AC8"/>
    <w:rsid w:val="008E7179"/>
    <w:rsid w:val="008F0427"/>
    <w:rsid w:val="008F1B29"/>
    <w:rsid w:val="008F21E4"/>
    <w:rsid w:val="008F2ADD"/>
    <w:rsid w:val="008F34C5"/>
    <w:rsid w:val="008F5F76"/>
    <w:rsid w:val="008F68E5"/>
    <w:rsid w:val="008F7B98"/>
    <w:rsid w:val="00903163"/>
    <w:rsid w:val="00904448"/>
    <w:rsid w:val="009050FC"/>
    <w:rsid w:val="009055D8"/>
    <w:rsid w:val="00907259"/>
    <w:rsid w:val="00907712"/>
    <w:rsid w:val="00910134"/>
    <w:rsid w:val="009120EC"/>
    <w:rsid w:val="00913D38"/>
    <w:rsid w:val="00914479"/>
    <w:rsid w:val="00916E12"/>
    <w:rsid w:val="00916E4C"/>
    <w:rsid w:val="00920193"/>
    <w:rsid w:val="00920C92"/>
    <w:rsid w:val="0092146E"/>
    <w:rsid w:val="00921AB2"/>
    <w:rsid w:val="00924351"/>
    <w:rsid w:val="009273CB"/>
    <w:rsid w:val="009307E8"/>
    <w:rsid w:val="00931CCB"/>
    <w:rsid w:val="00937680"/>
    <w:rsid w:val="00941529"/>
    <w:rsid w:val="00944A3E"/>
    <w:rsid w:val="00946890"/>
    <w:rsid w:val="00950DD7"/>
    <w:rsid w:val="009511C8"/>
    <w:rsid w:val="0095181C"/>
    <w:rsid w:val="00952B83"/>
    <w:rsid w:val="00954999"/>
    <w:rsid w:val="009557BA"/>
    <w:rsid w:val="00955AEE"/>
    <w:rsid w:val="0095607B"/>
    <w:rsid w:val="009617A2"/>
    <w:rsid w:val="009626F4"/>
    <w:rsid w:val="00964C23"/>
    <w:rsid w:val="00967FF3"/>
    <w:rsid w:val="0097021A"/>
    <w:rsid w:val="00970289"/>
    <w:rsid w:val="00971E66"/>
    <w:rsid w:val="00973001"/>
    <w:rsid w:val="00973170"/>
    <w:rsid w:val="009745A7"/>
    <w:rsid w:val="00976CB9"/>
    <w:rsid w:val="0098100F"/>
    <w:rsid w:val="0098628A"/>
    <w:rsid w:val="0098695C"/>
    <w:rsid w:val="009904AE"/>
    <w:rsid w:val="009911F7"/>
    <w:rsid w:val="00992212"/>
    <w:rsid w:val="00992C22"/>
    <w:rsid w:val="00992F64"/>
    <w:rsid w:val="00993C20"/>
    <w:rsid w:val="0099765B"/>
    <w:rsid w:val="0099787D"/>
    <w:rsid w:val="009A094C"/>
    <w:rsid w:val="009A7792"/>
    <w:rsid w:val="009B36E9"/>
    <w:rsid w:val="009B5708"/>
    <w:rsid w:val="009B58C8"/>
    <w:rsid w:val="009B5EF7"/>
    <w:rsid w:val="009B7AD4"/>
    <w:rsid w:val="009C39E9"/>
    <w:rsid w:val="009C4967"/>
    <w:rsid w:val="009C6051"/>
    <w:rsid w:val="009C7698"/>
    <w:rsid w:val="009C7A61"/>
    <w:rsid w:val="009D1114"/>
    <w:rsid w:val="009D1600"/>
    <w:rsid w:val="009D3219"/>
    <w:rsid w:val="009D3F9E"/>
    <w:rsid w:val="009D458A"/>
    <w:rsid w:val="009D4EC5"/>
    <w:rsid w:val="009D4FA5"/>
    <w:rsid w:val="009D5D17"/>
    <w:rsid w:val="009D6EC5"/>
    <w:rsid w:val="009D73BF"/>
    <w:rsid w:val="009E345D"/>
    <w:rsid w:val="009E6BB8"/>
    <w:rsid w:val="009E72C2"/>
    <w:rsid w:val="009E7598"/>
    <w:rsid w:val="009F0BDA"/>
    <w:rsid w:val="009F43B2"/>
    <w:rsid w:val="009F4B26"/>
    <w:rsid w:val="009F58AE"/>
    <w:rsid w:val="009F62F1"/>
    <w:rsid w:val="00A00067"/>
    <w:rsid w:val="00A03B1B"/>
    <w:rsid w:val="00A0416C"/>
    <w:rsid w:val="00A07958"/>
    <w:rsid w:val="00A07ACD"/>
    <w:rsid w:val="00A14A21"/>
    <w:rsid w:val="00A17D98"/>
    <w:rsid w:val="00A208B1"/>
    <w:rsid w:val="00A20C66"/>
    <w:rsid w:val="00A212DE"/>
    <w:rsid w:val="00A22661"/>
    <w:rsid w:val="00A25607"/>
    <w:rsid w:val="00A268CE"/>
    <w:rsid w:val="00A3035D"/>
    <w:rsid w:val="00A32CE5"/>
    <w:rsid w:val="00A3345B"/>
    <w:rsid w:val="00A42364"/>
    <w:rsid w:val="00A43810"/>
    <w:rsid w:val="00A438FC"/>
    <w:rsid w:val="00A443EA"/>
    <w:rsid w:val="00A45488"/>
    <w:rsid w:val="00A51A6F"/>
    <w:rsid w:val="00A55E2D"/>
    <w:rsid w:val="00A5613B"/>
    <w:rsid w:val="00A56492"/>
    <w:rsid w:val="00A579DE"/>
    <w:rsid w:val="00A60211"/>
    <w:rsid w:val="00A644DE"/>
    <w:rsid w:val="00A70B04"/>
    <w:rsid w:val="00A74288"/>
    <w:rsid w:val="00A75B49"/>
    <w:rsid w:val="00A773F9"/>
    <w:rsid w:val="00A827B4"/>
    <w:rsid w:val="00A82E43"/>
    <w:rsid w:val="00A8518B"/>
    <w:rsid w:val="00A85A5F"/>
    <w:rsid w:val="00A94853"/>
    <w:rsid w:val="00A94886"/>
    <w:rsid w:val="00A958FC"/>
    <w:rsid w:val="00A95DC8"/>
    <w:rsid w:val="00A96229"/>
    <w:rsid w:val="00A9688C"/>
    <w:rsid w:val="00A97B2B"/>
    <w:rsid w:val="00AA56BC"/>
    <w:rsid w:val="00AA5990"/>
    <w:rsid w:val="00AB068A"/>
    <w:rsid w:val="00AB0B5A"/>
    <w:rsid w:val="00AB1559"/>
    <w:rsid w:val="00AB2D3A"/>
    <w:rsid w:val="00AB3170"/>
    <w:rsid w:val="00AB7B32"/>
    <w:rsid w:val="00AC0289"/>
    <w:rsid w:val="00AC51B5"/>
    <w:rsid w:val="00AC7121"/>
    <w:rsid w:val="00AC7237"/>
    <w:rsid w:val="00AC75D1"/>
    <w:rsid w:val="00AD1F0B"/>
    <w:rsid w:val="00AD794A"/>
    <w:rsid w:val="00AE2B4C"/>
    <w:rsid w:val="00AE2D0E"/>
    <w:rsid w:val="00AE3277"/>
    <w:rsid w:val="00AE746A"/>
    <w:rsid w:val="00AF3129"/>
    <w:rsid w:val="00AF77F3"/>
    <w:rsid w:val="00AF7CE3"/>
    <w:rsid w:val="00B01F9A"/>
    <w:rsid w:val="00B021D6"/>
    <w:rsid w:val="00B03520"/>
    <w:rsid w:val="00B03F1D"/>
    <w:rsid w:val="00B05C13"/>
    <w:rsid w:val="00B05CEF"/>
    <w:rsid w:val="00B06B67"/>
    <w:rsid w:val="00B1105E"/>
    <w:rsid w:val="00B12CAC"/>
    <w:rsid w:val="00B12D83"/>
    <w:rsid w:val="00B134B4"/>
    <w:rsid w:val="00B17AE6"/>
    <w:rsid w:val="00B20C61"/>
    <w:rsid w:val="00B24210"/>
    <w:rsid w:val="00B24562"/>
    <w:rsid w:val="00B24584"/>
    <w:rsid w:val="00B26284"/>
    <w:rsid w:val="00B26454"/>
    <w:rsid w:val="00B27A04"/>
    <w:rsid w:val="00B3077D"/>
    <w:rsid w:val="00B31780"/>
    <w:rsid w:val="00B32DE0"/>
    <w:rsid w:val="00B3343A"/>
    <w:rsid w:val="00B41A16"/>
    <w:rsid w:val="00B41F1C"/>
    <w:rsid w:val="00B424A0"/>
    <w:rsid w:val="00B4257B"/>
    <w:rsid w:val="00B467DE"/>
    <w:rsid w:val="00B46C3A"/>
    <w:rsid w:val="00B51047"/>
    <w:rsid w:val="00B62D6E"/>
    <w:rsid w:val="00B63275"/>
    <w:rsid w:val="00B63F06"/>
    <w:rsid w:val="00B63FEA"/>
    <w:rsid w:val="00B668A4"/>
    <w:rsid w:val="00B70E18"/>
    <w:rsid w:val="00B74893"/>
    <w:rsid w:val="00B74C29"/>
    <w:rsid w:val="00B76CC9"/>
    <w:rsid w:val="00B80212"/>
    <w:rsid w:val="00B82ABD"/>
    <w:rsid w:val="00B839E9"/>
    <w:rsid w:val="00B86189"/>
    <w:rsid w:val="00B91D7A"/>
    <w:rsid w:val="00B9303A"/>
    <w:rsid w:val="00B9340F"/>
    <w:rsid w:val="00B93BFC"/>
    <w:rsid w:val="00B96E90"/>
    <w:rsid w:val="00BA05D3"/>
    <w:rsid w:val="00BA083C"/>
    <w:rsid w:val="00BA0EA3"/>
    <w:rsid w:val="00BA1381"/>
    <w:rsid w:val="00BA1BE2"/>
    <w:rsid w:val="00BA4C5E"/>
    <w:rsid w:val="00BA503E"/>
    <w:rsid w:val="00BA6958"/>
    <w:rsid w:val="00BA6A5F"/>
    <w:rsid w:val="00BA7EB6"/>
    <w:rsid w:val="00BB1B0A"/>
    <w:rsid w:val="00BB244F"/>
    <w:rsid w:val="00BB2A73"/>
    <w:rsid w:val="00BB2F8C"/>
    <w:rsid w:val="00BB3C07"/>
    <w:rsid w:val="00BB42A8"/>
    <w:rsid w:val="00BB4D56"/>
    <w:rsid w:val="00BB5145"/>
    <w:rsid w:val="00BC1518"/>
    <w:rsid w:val="00BC5A39"/>
    <w:rsid w:val="00BC697F"/>
    <w:rsid w:val="00BC699D"/>
    <w:rsid w:val="00BC7A38"/>
    <w:rsid w:val="00BD2629"/>
    <w:rsid w:val="00BD69E7"/>
    <w:rsid w:val="00BE0F80"/>
    <w:rsid w:val="00BE11E8"/>
    <w:rsid w:val="00BE451A"/>
    <w:rsid w:val="00BF0861"/>
    <w:rsid w:val="00BF4B99"/>
    <w:rsid w:val="00BF5A03"/>
    <w:rsid w:val="00BF62B8"/>
    <w:rsid w:val="00BF7AA4"/>
    <w:rsid w:val="00C046CE"/>
    <w:rsid w:val="00C04B78"/>
    <w:rsid w:val="00C04C53"/>
    <w:rsid w:val="00C16932"/>
    <w:rsid w:val="00C20689"/>
    <w:rsid w:val="00C20A3A"/>
    <w:rsid w:val="00C21E8B"/>
    <w:rsid w:val="00C22606"/>
    <w:rsid w:val="00C26ED3"/>
    <w:rsid w:val="00C31934"/>
    <w:rsid w:val="00C31C62"/>
    <w:rsid w:val="00C324F7"/>
    <w:rsid w:val="00C32801"/>
    <w:rsid w:val="00C3456C"/>
    <w:rsid w:val="00C52140"/>
    <w:rsid w:val="00C5292C"/>
    <w:rsid w:val="00C54151"/>
    <w:rsid w:val="00C61105"/>
    <w:rsid w:val="00C66CCB"/>
    <w:rsid w:val="00C76D32"/>
    <w:rsid w:val="00C77CE1"/>
    <w:rsid w:val="00C81A6E"/>
    <w:rsid w:val="00C8561E"/>
    <w:rsid w:val="00C94EDB"/>
    <w:rsid w:val="00CA2187"/>
    <w:rsid w:val="00CA3A95"/>
    <w:rsid w:val="00CA658D"/>
    <w:rsid w:val="00CA6E0F"/>
    <w:rsid w:val="00CA7DC5"/>
    <w:rsid w:val="00CB1DBA"/>
    <w:rsid w:val="00CB34F6"/>
    <w:rsid w:val="00CB37EA"/>
    <w:rsid w:val="00CB52F0"/>
    <w:rsid w:val="00CB6595"/>
    <w:rsid w:val="00CB7202"/>
    <w:rsid w:val="00CC2A9B"/>
    <w:rsid w:val="00CC3883"/>
    <w:rsid w:val="00CC46C9"/>
    <w:rsid w:val="00CC6949"/>
    <w:rsid w:val="00CD0289"/>
    <w:rsid w:val="00CD1CC8"/>
    <w:rsid w:val="00CD56C9"/>
    <w:rsid w:val="00CD60DC"/>
    <w:rsid w:val="00CD70F3"/>
    <w:rsid w:val="00CE164C"/>
    <w:rsid w:val="00CE1C11"/>
    <w:rsid w:val="00CE4F48"/>
    <w:rsid w:val="00CE5727"/>
    <w:rsid w:val="00CE5E3E"/>
    <w:rsid w:val="00CE6E92"/>
    <w:rsid w:val="00CF2366"/>
    <w:rsid w:val="00CF5988"/>
    <w:rsid w:val="00CF5CC2"/>
    <w:rsid w:val="00CF73FE"/>
    <w:rsid w:val="00D00B40"/>
    <w:rsid w:val="00D01436"/>
    <w:rsid w:val="00D05361"/>
    <w:rsid w:val="00D06A86"/>
    <w:rsid w:val="00D12929"/>
    <w:rsid w:val="00D14141"/>
    <w:rsid w:val="00D1487A"/>
    <w:rsid w:val="00D17FB0"/>
    <w:rsid w:val="00D20BD0"/>
    <w:rsid w:val="00D23793"/>
    <w:rsid w:val="00D252C5"/>
    <w:rsid w:val="00D27275"/>
    <w:rsid w:val="00D27DED"/>
    <w:rsid w:val="00D314F0"/>
    <w:rsid w:val="00D3222F"/>
    <w:rsid w:val="00D32ACA"/>
    <w:rsid w:val="00D34C83"/>
    <w:rsid w:val="00D34E0E"/>
    <w:rsid w:val="00D34FB8"/>
    <w:rsid w:val="00D43229"/>
    <w:rsid w:val="00D433EE"/>
    <w:rsid w:val="00D4450A"/>
    <w:rsid w:val="00D45F6E"/>
    <w:rsid w:val="00D47B75"/>
    <w:rsid w:val="00D50059"/>
    <w:rsid w:val="00D52767"/>
    <w:rsid w:val="00D541BF"/>
    <w:rsid w:val="00D563C4"/>
    <w:rsid w:val="00D56A72"/>
    <w:rsid w:val="00D574A2"/>
    <w:rsid w:val="00D576A8"/>
    <w:rsid w:val="00D6101E"/>
    <w:rsid w:val="00D63454"/>
    <w:rsid w:val="00D664B4"/>
    <w:rsid w:val="00D67F87"/>
    <w:rsid w:val="00D7053F"/>
    <w:rsid w:val="00D72B1D"/>
    <w:rsid w:val="00D74A09"/>
    <w:rsid w:val="00D752B1"/>
    <w:rsid w:val="00D752E1"/>
    <w:rsid w:val="00D758BC"/>
    <w:rsid w:val="00D820CA"/>
    <w:rsid w:val="00D85098"/>
    <w:rsid w:val="00D857E2"/>
    <w:rsid w:val="00D859D2"/>
    <w:rsid w:val="00D86274"/>
    <w:rsid w:val="00D95A40"/>
    <w:rsid w:val="00DA04B8"/>
    <w:rsid w:val="00DA0C97"/>
    <w:rsid w:val="00DA3DC4"/>
    <w:rsid w:val="00DA42D7"/>
    <w:rsid w:val="00DA699B"/>
    <w:rsid w:val="00DA70AA"/>
    <w:rsid w:val="00DA7157"/>
    <w:rsid w:val="00DB00E5"/>
    <w:rsid w:val="00DB3284"/>
    <w:rsid w:val="00DB76AE"/>
    <w:rsid w:val="00DC16A6"/>
    <w:rsid w:val="00DC1924"/>
    <w:rsid w:val="00DC1E72"/>
    <w:rsid w:val="00DC36F4"/>
    <w:rsid w:val="00DC5AE8"/>
    <w:rsid w:val="00DC5C8C"/>
    <w:rsid w:val="00DD0321"/>
    <w:rsid w:val="00DD39A5"/>
    <w:rsid w:val="00DD5528"/>
    <w:rsid w:val="00DD5E2B"/>
    <w:rsid w:val="00DD5F71"/>
    <w:rsid w:val="00DD7659"/>
    <w:rsid w:val="00DE0075"/>
    <w:rsid w:val="00DE155E"/>
    <w:rsid w:val="00DE2770"/>
    <w:rsid w:val="00DE2B1F"/>
    <w:rsid w:val="00DE592E"/>
    <w:rsid w:val="00DF004B"/>
    <w:rsid w:val="00DF0492"/>
    <w:rsid w:val="00DF445A"/>
    <w:rsid w:val="00DF4718"/>
    <w:rsid w:val="00DF60B9"/>
    <w:rsid w:val="00DF6DA5"/>
    <w:rsid w:val="00E03768"/>
    <w:rsid w:val="00E05388"/>
    <w:rsid w:val="00E1260F"/>
    <w:rsid w:val="00E157CC"/>
    <w:rsid w:val="00E16867"/>
    <w:rsid w:val="00E20AD4"/>
    <w:rsid w:val="00E20EAF"/>
    <w:rsid w:val="00E226C3"/>
    <w:rsid w:val="00E24372"/>
    <w:rsid w:val="00E2641F"/>
    <w:rsid w:val="00E26A6C"/>
    <w:rsid w:val="00E273DC"/>
    <w:rsid w:val="00E3116C"/>
    <w:rsid w:val="00E33F50"/>
    <w:rsid w:val="00E34531"/>
    <w:rsid w:val="00E3683B"/>
    <w:rsid w:val="00E4090F"/>
    <w:rsid w:val="00E410DF"/>
    <w:rsid w:val="00E41557"/>
    <w:rsid w:val="00E41799"/>
    <w:rsid w:val="00E430AC"/>
    <w:rsid w:val="00E46E5E"/>
    <w:rsid w:val="00E53649"/>
    <w:rsid w:val="00E55445"/>
    <w:rsid w:val="00E570C7"/>
    <w:rsid w:val="00E61B9C"/>
    <w:rsid w:val="00E64113"/>
    <w:rsid w:val="00E64DB9"/>
    <w:rsid w:val="00E65A0E"/>
    <w:rsid w:val="00E6687F"/>
    <w:rsid w:val="00E70B50"/>
    <w:rsid w:val="00E747BB"/>
    <w:rsid w:val="00E74945"/>
    <w:rsid w:val="00E80366"/>
    <w:rsid w:val="00E81C4D"/>
    <w:rsid w:val="00E82BE5"/>
    <w:rsid w:val="00E83844"/>
    <w:rsid w:val="00E90655"/>
    <w:rsid w:val="00E941E3"/>
    <w:rsid w:val="00EA1D45"/>
    <w:rsid w:val="00EA47B7"/>
    <w:rsid w:val="00EA6DA7"/>
    <w:rsid w:val="00EB070A"/>
    <w:rsid w:val="00EB0AB6"/>
    <w:rsid w:val="00EB0C2A"/>
    <w:rsid w:val="00EB5E70"/>
    <w:rsid w:val="00EB6844"/>
    <w:rsid w:val="00EC303F"/>
    <w:rsid w:val="00EC374A"/>
    <w:rsid w:val="00EC4CC4"/>
    <w:rsid w:val="00EC6509"/>
    <w:rsid w:val="00EC66F3"/>
    <w:rsid w:val="00EC7338"/>
    <w:rsid w:val="00ED15E2"/>
    <w:rsid w:val="00ED3553"/>
    <w:rsid w:val="00ED3746"/>
    <w:rsid w:val="00ED4F7C"/>
    <w:rsid w:val="00ED51D3"/>
    <w:rsid w:val="00ED7562"/>
    <w:rsid w:val="00EE012A"/>
    <w:rsid w:val="00EE1B16"/>
    <w:rsid w:val="00EE27D5"/>
    <w:rsid w:val="00EE3A6C"/>
    <w:rsid w:val="00EE5628"/>
    <w:rsid w:val="00EF12C1"/>
    <w:rsid w:val="00EF1BD4"/>
    <w:rsid w:val="00EF3A52"/>
    <w:rsid w:val="00EF5BA9"/>
    <w:rsid w:val="00EF5FB0"/>
    <w:rsid w:val="00EF737D"/>
    <w:rsid w:val="00EF77F3"/>
    <w:rsid w:val="00F01463"/>
    <w:rsid w:val="00F0184E"/>
    <w:rsid w:val="00F03B2B"/>
    <w:rsid w:val="00F05AB3"/>
    <w:rsid w:val="00F11077"/>
    <w:rsid w:val="00F11C5D"/>
    <w:rsid w:val="00F121F8"/>
    <w:rsid w:val="00F125D1"/>
    <w:rsid w:val="00F14579"/>
    <w:rsid w:val="00F1473C"/>
    <w:rsid w:val="00F1545D"/>
    <w:rsid w:val="00F2067C"/>
    <w:rsid w:val="00F22AC2"/>
    <w:rsid w:val="00F23E99"/>
    <w:rsid w:val="00F24B4F"/>
    <w:rsid w:val="00F33297"/>
    <w:rsid w:val="00F337DC"/>
    <w:rsid w:val="00F33B38"/>
    <w:rsid w:val="00F34F12"/>
    <w:rsid w:val="00F358B9"/>
    <w:rsid w:val="00F36C2F"/>
    <w:rsid w:val="00F4066C"/>
    <w:rsid w:val="00F42A9F"/>
    <w:rsid w:val="00F44ECD"/>
    <w:rsid w:val="00F45EE3"/>
    <w:rsid w:val="00F4607A"/>
    <w:rsid w:val="00F46E22"/>
    <w:rsid w:val="00F52766"/>
    <w:rsid w:val="00F5348A"/>
    <w:rsid w:val="00F53DD8"/>
    <w:rsid w:val="00F54CAB"/>
    <w:rsid w:val="00F55046"/>
    <w:rsid w:val="00F56434"/>
    <w:rsid w:val="00F577D8"/>
    <w:rsid w:val="00F57830"/>
    <w:rsid w:val="00F63425"/>
    <w:rsid w:val="00F637F6"/>
    <w:rsid w:val="00F643EE"/>
    <w:rsid w:val="00F6575C"/>
    <w:rsid w:val="00F65955"/>
    <w:rsid w:val="00F65EDC"/>
    <w:rsid w:val="00F6758A"/>
    <w:rsid w:val="00F708F5"/>
    <w:rsid w:val="00F70C18"/>
    <w:rsid w:val="00F71C7C"/>
    <w:rsid w:val="00F72FEF"/>
    <w:rsid w:val="00F74305"/>
    <w:rsid w:val="00F75FF5"/>
    <w:rsid w:val="00F81A29"/>
    <w:rsid w:val="00F82C01"/>
    <w:rsid w:val="00F83B31"/>
    <w:rsid w:val="00F855DC"/>
    <w:rsid w:val="00F859B0"/>
    <w:rsid w:val="00F9592E"/>
    <w:rsid w:val="00F95A17"/>
    <w:rsid w:val="00F960C7"/>
    <w:rsid w:val="00FA39AD"/>
    <w:rsid w:val="00FA48F8"/>
    <w:rsid w:val="00FA71B0"/>
    <w:rsid w:val="00FA7357"/>
    <w:rsid w:val="00FB1295"/>
    <w:rsid w:val="00FB1D78"/>
    <w:rsid w:val="00FC0A58"/>
    <w:rsid w:val="00FC2BE1"/>
    <w:rsid w:val="00FC606A"/>
    <w:rsid w:val="00FC63EB"/>
    <w:rsid w:val="00FC6A43"/>
    <w:rsid w:val="00FC7429"/>
    <w:rsid w:val="00FD0450"/>
    <w:rsid w:val="00FD1248"/>
    <w:rsid w:val="00FD2CE4"/>
    <w:rsid w:val="00FD35A2"/>
    <w:rsid w:val="00FE3E0C"/>
    <w:rsid w:val="00FF2894"/>
    <w:rsid w:val="00FF704F"/>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E8907F"/>
  <w15:chartTrackingRefBased/>
  <w15:docId w15:val="{206CA36F-842A-44DB-9E21-BF7F38034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1571A"/>
    <w:rPr>
      <w:sz w:val="16"/>
      <w:szCs w:val="16"/>
    </w:rPr>
  </w:style>
  <w:style w:type="paragraph" w:styleId="CommentText">
    <w:name w:val="annotation text"/>
    <w:basedOn w:val="Normal"/>
    <w:link w:val="CommentTextChar"/>
    <w:uiPriority w:val="99"/>
    <w:semiHidden/>
    <w:unhideWhenUsed/>
    <w:rsid w:val="0041571A"/>
    <w:pPr>
      <w:spacing w:line="240" w:lineRule="auto"/>
    </w:pPr>
    <w:rPr>
      <w:sz w:val="20"/>
      <w:szCs w:val="20"/>
    </w:rPr>
  </w:style>
  <w:style w:type="character" w:customStyle="1" w:styleId="CommentTextChar">
    <w:name w:val="Comment Text Char"/>
    <w:basedOn w:val="DefaultParagraphFont"/>
    <w:link w:val="CommentText"/>
    <w:uiPriority w:val="99"/>
    <w:semiHidden/>
    <w:rsid w:val="0041571A"/>
    <w:rPr>
      <w:sz w:val="20"/>
      <w:szCs w:val="20"/>
    </w:rPr>
  </w:style>
  <w:style w:type="paragraph" w:styleId="CommentSubject">
    <w:name w:val="annotation subject"/>
    <w:basedOn w:val="CommentText"/>
    <w:next w:val="CommentText"/>
    <w:link w:val="CommentSubjectChar"/>
    <w:uiPriority w:val="99"/>
    <w:semiHidden/>
    <w:unhideWhenUsed/>
    <w:rsid w:val="0041571A"/>
    <w:rPr>
      <w:b/>
      <w:bCs/>
    </w:rPr>
  </w:style>
  <w:style w:type="character" w:customStyle="1" w:styleId="CommentSubjectChar">
    <w:name w:val="Comment Subject Char"/>
    <w:basedOn w:val="CommentTextChar"/>
    <w:link w:val="CommentSubject"/>
    <w:uiPriority w:val="99"/>
    <w:semiHidden/>
    <w:rsid w:val="0041571A"/>
    <w:rPr>
      <w:b/>
      <w:bCs/>
      <w:sz w:val="20"/>
      <w:szCs w:val="20"/>
    </w:rPr>
  </w:style>
  <w:style w:type="paragraph" w:styleId="BalloonText">
    <w:name w:val="Balloon Text"/>
    <w:basedOn w:val="Normal"/>
    <w:link w:val="BalloonTextChar"/>
    <w:uiPriority w:val="99"/>
    <w:semiHidden/>
    <w:unhideWhenUsed/>
    <w:rsid w:val="004157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71A"/>
    <w:rPr>
      <w:rFonts w:ascii="Segoe UI" w:hAnsi="Segoe UI" w:cs="Segoe UI"/>
      <w:sz w:val="18"/>
      <w:szCs w:val="18"/>
    </w:rPr>
  </w:style>
  <w:style w:type="paragraph" w:styleId="ListParagraph">
    <w:name w:val="List Paragraph"/>
    <w:basedOn w:val="Normal"/>
    <w:uiPriority w:val="34"/>
    <w:qFormat/>
    <w:rsid w:val="00A97B2B"/>
    <w:pPr>
      <w:ind w:left="720"/>
      <w:contextualSpacing/>
    </w:pPr>
  </w:style>
  <w:style w:type="paragraph" w:styleId="Header">
    <w:name w:val="header"/>
    <w:basedOn w:val="Normal"/>
    <w:link w:val="HeaderChar"/>
    <w:uiPriority w:val="99"/>
    <w:unhideWhenUsed/>
    <w:rsid w:val="007F37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3773"/>
  </w:style>
  <w:style w:type="paragraph" w:styleId="Footer">
    <w:name w:val="footer"/>
    <w:basedOn w:val="Normal"/>
    <w:link w:val="FooterChar"/>
    <w:uiPriority w:val="99"/>
    <w:unhideWhenUsed/>
    <w:rsid w:val="007F37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3773"/>
  </w:style>
  <w:style w:type="paragraph" w:styleId="NormalWeb">
    <w:name w:val="Normal (Web)"/>
    <w:basedOn w:val="Normal"/>
    <w:uiPriority w:val="99"/>
    <w:semiHidden/>
    <w:unhideWhenUsed/>
    <w:rsid w:val="00E46E5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E46E5E"/>
    <w:rPr>
      <w:b/>
      <w:bCs/>
    </w:rPr>
  </w:style>
  <w:style w:type="paragraph" w:styleId="Revision">
    <w:name w:val="Revision"/>
    <w:hidden/>
    <w:uiPriority w:val="99"/>
    <w:semiHidden/>
    <w:rsid w:val="00406CD0"/>
    <w:pPr>
      <w:spacing w:after="0" w:line="240" w:lineRule="auto"/>
    </w:pPr>
  </w:style>
  <w:style w:type="numbering" w:customStyle="1" w:styleId="NoList1">
    <w:name w:val="No List1"/>
    <w:next w:val="NoList"/>
    <w:uiPriority w:val="99"/>
    <w:semiHidden/>
    <w:unhideWhenUsed/>
    <w:rsid w:val="00BC5A39"/>
  </w:style>
  <w:style w:type="paragraph" w:customStyle="1" w:styleId="Default">
    <w:name w:val="Default"/>
    <w:rsid w:val="00BC5A39"/>
    <w:pPr>
      <w:autoSpaceDE w:val="0"/>
      <w:autoSpaceDN w:val="0"/>
      <w:adjustRightInd w:val="0"/>
      <w:spacing w:after="0" w:line="240" w:lineRule="auto"/>
    </w:pPr>
    <w:rPr>
      <w:rFonts w:ascii="Arial" w:hAnsi="Arial" w:cs="Arial"/>
      <w:color w:val="000000"/>
      <w:sz w:val="24"/>
      <w:szCs w:val="24"/>
      <w:lang w:val="en-US"/>
    </w:rPr>
  </w:style>
  <w:style w:type="paragraph" w:styleId="Title">
    <w:name w:val="Title"/>
    <w:basedOn w:val="Normal"/>
    <w:next w:val="Normal"/>
    <w:link w:val="TitleChar"/>
    <w:uiPriority w:val="10"/>
    <w:qFormat/>
    <w:rsid w:val="007238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385B"/>
    <w:rPr>
      <w:rFonts w:asciiTheme="majorHAnsi" w:eastAsiaTheme="majorEastAsia" w:hAnsiTheme="majorHAnsi" w:cstheme="majorBidi"/>
      <w:spacing w:val="-10"/>
      <w:kern w:val="28"/>
      <w:sz w:val="56"/>
      <w:szCs w:val="56"/>
    </w:rPr>
  </w:style>
  <w:style w:type="paragraph" w:styleId="NoSpacing">
    <w:name w:val="No Spacing"/>
    <w:uiPriority w:val="1"/>
    <w:qFormat/>
    <w:rsid w:val="000634FD"/>
    <w:pPr>
      <w:spacing w:after="0" w:line="240" w:lineRule="auto"/>
    </w:pPr>
  </w:style>
  <w:style w:type="character" w:styleId="Emphasis">
    <w:name w:val="Emphasis"/>
    <w:uiPriority w:val="20"/>
    <w:qFormat/>
    <w:rsid w:val="006856BD"/>
    <w:rPr>
      <w:i/>
      <w:iCs/>
    </w:rPr>
  </w:style>
  <w:style w:type="paragraph" w:customStyle="1" w:styleId="Normal1">
    <w:name w:val="Normal1"/>
    <w:basedOn w:val="Normal"/>
    <w:rsid w:val="006856B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5B6F9C"/>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rsid w:val="005B6F9C"/>
    <w:rPr>
      <w:rFonts w:ascii="Times New Roman" w:eastAsia="Times New Roman" w:hAnsi="Times New Roman" w:cs="Times New Roman"/>
      <w:sz w:val="20"/>
      <w:szCs w:val="20"/>
      <w:lang w:val="sr-Cyrl-BA"/>
    </w:rPr>
  </w:style>
  <w:style w:type="character" w:styleId="FootnoteReference">
    <w:name w:val="footnote reference"/>
    <w:uiPriority w:val="99"/>
    <w:rsid w:val="005B6F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836951">
      <w:bodyDiv w:val="1"/>
      <w:marLeft w:val="0"/>
      <w:marRight w:val="0"/>
      <w:marTop w:val="0"/>
      <w:marBottom w:val="0"/>
      <w:divBdr>
        <w:top w:val="none" w:sz="0" w:space="0" w:color="auto"/>
        <w:left w:val="none" w:sz="0" w:space="0" w:color="auto"/>
        <w:bottom w:val="none" w:sz="0" w:space="0" w:color="auto"/>
        <w:right w:val="none" w:sz="0" w:space="0" w:color="auto"/>
      </w:divBdr>
    </w:div>
    <w:div w:id="845170820">
      <w:bodyDiv w:val="1"/>
      <w:marLeft w:val="0"/>
      <w:marRight w:val="0"/>
      <w:marTop w:val="0"/>
      <w:marBottom w:val="0"/>
      <w:divBdr>
        <w:top w:val="none" w:sz="0" w:space="0" w:color="auto"/>
        <w:left w:val="none" w:sz="0" w:space="0" w:color="auto"/>
        <w:bottom w:val="none" w:sz="0" w:space="0" w:color="auto"/>
        <w:right w:val="none" w:sz="0" w:space="0" w:color="auto"/>
      </w:divBdr>
    </w:div>
    <w:div w:id="905454771">
      <w:bodyDiv w:val="1"/>
      <w:marLeft w:val="0"/>
      <w:marRight w:val="0"/>
      <w:marTop w:val="0"/>
      <w:marBottom w:val="0"/>
      <w:divBdr>
        <w:top w:val="none" w:sz="0" w:space="0" w:color="auto"/>
        <w:left w:val="none" w:sz="0" w:space="0" w:color="auto"/>
        <w:bottom w:val="none" w:sz="0" w:space="0" w:color="auto"/>
        <w:right w:val="none" w:sz="0" w:space="0" w:color="auto"/>
      </w:divBdr>
    </w:div>
    <w:div w:id="156980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DACFE-8825-4A6C-B307-463B390DC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92</Pages>
  <Words>40125</Words>
  <Characters>228714</Characters>
  <Application>Microsoft Office Word</Application>
  <DocSecurity>0</DocSecurity>
  <Lines>1905</Lines>
  <Paragraphs>536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268303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Dragana Vulin</cp:lastModifiedBy>
  <cp:revision>27</cp:revision>
  <cp:lastPrinted>2025-10-23T12:56:00Z</cp:lastPrinted>
  <dcterms:created xsi:type="dcterms:W3CDTF">2025-10-10T07:44:00Z</dcterms:created>
  <dcterms:modified xsi:type="dcterms:W3CDTF">2025-10-23T13:08:00Z</dcterms:modified>
</cp:coreProperties>
</file>